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AE6" w:rsidRPr="00B26AE6" w:rsidRDefault="00884344" w:rsidP="00B26AE6">
      <w:pPr>
        <w:spacing w:line="600" w:lineRule="exact"/>
        <w:jc w:val="center"/>
        <w:rPr>
          <w:rFonts w:ascii="宋体" w:hAnsi="宋体"/>
          <w:b/>
          <w:sz w:val="44"/>
          <w:szCs w:val="44"/>
        </w:rPr>
      </w:pPr>
      <w:r>
        <w:rPr>
          <w:noProof/>
        </w:rPr>
        <w:pict>
          <v:shapetype id="_x0000_t202" coordsize="21600,21600" o:spt="202" path="m,l,21600r21600,l21600,xe">
            <v:stroke joinstyle="miter"/>
            <v:path gradientshapeok="t" o:connecttype="rect"/>
          </v:shapetype>
          <v:shape id="文本框 2" o:spid="_x0000_s1034" type="#_x0000_t202" style="position:absolute;left:0;text-align:left;margin-left:125.35pt;margin-top:61.5pt;width:176.3pt;height:30.6pt;z-index:251667456;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" stroked="f" strokecolor="blue">
            <v:textbox>
              <w:txbxContent>
                <w:p w:rsidR="00B26AE6" w:rsidRPr="00B26AE6" w:rsidRDefault="00B26AE6" w:rsidP="00B26AE6">
                  <w:pPr>
                    <w:jc w:val="center"/>
                    <w:rPr>
                      <w:rFonts w:ascii="仿宋_GB2312" w:eastAsia="仿宋_GB2312" w:hAnsi="宋体"/>
                      <w:spacing w:val="-20"/>
                      <w:sz w:val="32"/>
                      <w:szCs w:val="32"/>
                    </w:rPr>
                  </w:pPr>
                  <w:r w:rsidRPr="00B26AE6">
                    <w:rPr>
                      <w:rFonts w:ascii="仿宋_GB2312" w:eastAsia="仿宋_GB2312" w:hAnsi="宋体" w:hint="eastAsia"/>
                      <w:spacing w:val="-20"/>
                      <w:sz w:val="32"/>
                      <w:szCs w:val="32"/>
                    </w:rPr>
                    <w:t>湘商职院发〔201</w:t>
                  </w:r>
                  <w:r w:rsidRPr="00B26AE6">
                    <w:rPr>
                      <w:rFonts w:ascii="仿宋_GB2312" w:eastAsia="仿宋_GB2312" w:hAnsi="宋体"/>
                      <w:spacing w:val="-20"/>
                      <w:sz w:val="32"/>
                      <w:szCs w:val="32"/>
                    </w:rPr>
                    <w:t>8</w:t>
                  </w:r>
                  <w:r w:rsidRPr="00B26AE6">
                    <w:rPr>
                      <w:rFonts w:ascii="仿宋_GB2312" w:eastAsia="仿宋_GB2312" w:hAnsi="宋体" w:hint="eastAsia"/>
                      <w:spacing w:val="-20"/>
                      <w:sz w:val="32"/>
                      <w:szCs w:val="32"/>
                    </w:rPr>
                    <w:t>〕</w:t>
                  </w:r>
                  <w:r>
                    <w:rPr>
                      <w:rFonts w:ascii="仿宋_GB2312" w:eastAsia="仿宋_GB2312" w:hAnsi="宋体" w:hint="eastAsia"/>
                      <w:spacing w:val="-20"/>
                      <w:sz w:val="32"/>
                      <w:szCs w:val="32"/>
                    </w:rPr>
                    <w:t>46</w:t>
                  </w:r>
                  <w:r w:rsidRPr="00B26AE6">
                    <w:rPr>
                      <w:rFonts w:ascii="仿宋_GB2312" w:eastAsia="仿宋_GB2312" w:hAnsi="宋体"/>
                      <w:spacing w:val="-20"/>
                      <w:sz w:val="32"/>
                      <w:szCs w:val="32"/>
                    </w:rPr>
                    <w:t>号</w:t>
                  </w:r>
                </w:p>
                <w:p w:rsidR="00B26AE6" w:rsidRDefault="00B26AE6"/>
              </w:txbxContent>
            </v:textbox>
            <w10:wrap type="squar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31" type="#_x0000_t75" style="position:absolute;left:0;text-align:left;margin-left:-25.5pt;margin-top:0;width:485.25pt;height:134.25pt;z-index:251662336;visibility:visible;mso-position-horizontal-relative:margin;mso-position-vertical-relative:margin">
            <v:imagedata r:id="rId8" o:title=""/>
            <w10:wrap type="topAndBottom" anchorx="margin" anchory="margin"/>
          </v:shape>
        </w:pict>
      </w:r>
      <w:bookmarkStart w:id="0" w:name="zhengwen"/>
    </w:p>
    <w:p w:rsidR="00B26AE6" w:rsidRPr="00B26AE6" w:rsidRDefault="00B26AE6" w:rsidP="00503690">
      <w:pPr>
        <w:spacing w:line="640" w:lineRule="exact"/>
        <w:jc w:val="center"/>
        <w:rPr>
          <w:rFonts w:eastAsia="黑体"/>
          <w:b/>
          <w:bCs/>
          <w:color w:val="000000" w:themeColor="text1"/>
          <w:sz w:val="36"/>
        </w:rPr>
      </w:pPr>
      <w:r w:rsidRPr="00C37ED6">
        <w:rPr>
          <w:rFonts w:hint="eastAsia"/>
          <w:b/>
          <w:bCs/>
          <w:color w:val="000000" w:themeColor="text1"/>
          <w:sz w:val="44"/>
        </w:rPr>
        <w:t>学术活动管理实施办法</w:t>
      </w:r>
    </w:p>
    <w:p w:rsidR="00B26AE6" w:rsidRPr="00B26AE6" w:rsidRDefault="00B26AE6" w:rsidP="00503690">
      <w:pPr>
        <w:pStyle w:val="a5"/>
        <w:numPr>
          <w:ilvl w:val="0"/>
          <w:numId w:val="1"/>
        </w:numPr>
        <w:spacing w:beforeLines="100" w:before="312" w:afterLines="100" w:after="312" w:line="640" w:lineRule="exact"/>
        <w:ind w:left="1077" w:firstLineChars="0" w:hanging="1077"/>
        <w:jc w:val="center"/>
        <w:rPr>
          <w:rFonts w:ascii="黑体" w:eastAsia="黑体" w:hAnsi="黑体"/>
          <w:b/>
          <w:bCs/>
          <w:color w:val="000000" w:themeColor="text1"/>
          <w:sz w:val="32"/>
          <w:szCs w:val="32"/>
        </w:rPr>
      </w:pPr>
      <w:r w:rsidRPr="00C37ED6">
        <w:rPr>
          <w:rFonts w:ascii="黑体" w:eastAsia="黑体" w:hAnsi="黑体" w:hint="eastAsia"/>
          <w:b/>
          <w:bCs/>
          <w:color w:val="000000" w:themeColor="text1"/>
          <w:sz w:val="32"/>
          <w:szCs w:val="32"/>
        </w:rPr>
        <w:t xml:space="preserve"> 总 则</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第一条</w:t>
      </w:r>
      <w:r w:rsidRPr="00C37ED6">
        <w:rPr>
          <w:rFonts w:ascii="仿宋_GB2312" w:eastAsia="仿宋_GB2312" w:hint="eastAsia"/>
          <w:color w:val="000000" w:themeColor="text1"/>
          <w:sz w:val="32"/>
        </w:rPr>
        <w:t xml:space="preserve">  为促进学术交流，繁荣学术活动，保证学术活动有序开展，营造良好学术氛围，不断提高</w:t>
      </w:r>
      <w:r>
        <w:rPr>
          <w:rFonts w:ascii="仿宋_GB2312" w:eastAsia="仿宋_GB2312" w:hint="eastAsia"/>
          <w:color w:val="000000" w:themeColor="text1"/>
          <w:sz w:val="32"/>
        </w:rPr>
        <w:t>学院</w:t>
      </w:r>
      <w:r w:rsidRPr="00C37ED6">
        <w:rPr>
          <w:rFonts w:ascii="仿宋_GB2312" w:eastAsia="仿宋_GB2312" w:hint="eastAsia"/>
          <w:color w:val="000000" w:themeColor="text1"/>
          <w:sz w:val="32"/>
        </w:rPr>
        <w:t>教师的科研水平，制定本办法。</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第二条</w:t>
      </w:r>
      <w:r w:rsidRPr="00C37ED6">
        <w:rPr>
          <w:rFonts w:ascii="仿宋_GB2312" w:eastAsia="仿宋_GB2312" w:hint="eastAsia"/>
          <w:color w:val="000000" w:themeColor="text1"/>
          <w:sz w:val="32"/>
        </w:rPr>
        <w:t xml:space="preserve">  本办法中所指学术活动包括：院外专家、学者和院内教师的学术专题讲座；学院承办的有关学术会议。不含学院相关部门举办的各类培训活动、宣传教育活动、校园文化活动等。</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第三条</w:t>
      </w:r>
      <w:r w:rsidRPr="00B26AE6">
        <w:rPr>
          <w:rFonts w:ascii="楷体_GB2312" w:eastAsia="楷体_GB2312" w:hint="eastAsia"/>
          <w:color w:val="000000" w:themeColor="text1"/>
          <w:sz w:val="32"/>
        </w:rPr>
        <w:t xml:space="preserve"> </w:t>
      </w:r>
      <w:r w:rsidRPr="00C37ED6">
        <w:rPr>
          <w:rFonts w:ascii="仿宋_GB2312" w:eastAsia="仿宋_GB2312" w:hint="eastAsia"/>
          <w:color w:val="000000" w:themeColor="text1"/>
          <w:sz w:val="32"/>
        </w:rPr>
        <w:t xml:space="preserve"> 各类学术活动由科研处统一管理，各相关部门参与组织。</w:t>
      </w:r>
    </w:p>
    <w:p w:rsidR="00B26AE6" w:rsidRPr="00B26AE6" w:rsidRDefault="00B26AE6" w:rsidP="00503690">
      <w:pPr>
        <w:pStyle w:val="a5"/>
        <w:numPr>
          <w:ilvl w:val="0"/>
          <w:numId w:val="1"/>
        </w:numPr>
        <w:spacing w:beforeLines="100" w:before="312" w:afterLines="100" w:after="312" w:line="640" w:lineRule="exact"/>
        <w:ind w:left="1077" w:firstLineChars="0" w:hanging="1077"/>
        <w:jc w:val="center"/>
        <w:rPr>
          <w:rFonts w:ascii="黑体" w:eastAsia="黑体" w:hAnsi="黑体"/>
          <w:b/>
          <w:bCs/>
          <w:color w:val="000000" w:themeColor="text1"/>
          <w:sz w:val="32"/>
          <w:szCs w:val="32"/>
        </w:rPr>
      </w:pPr>
      <w:r w:rsidRPr="00B26AE6">
        <w:rPr>
          <w:rFonts w:ascii="黑体" w:eastAsia="黑体" w:hAnsi="黑体" w:hint="eastAsia"/>
          <w:b/>
          <w:bCs/>
          <w:color w:val="000000" w:themeColor="text1"/>
          <w:sz w:val="32"/>
          <w:szCs w:val="32"/>
        </w:rPr>
        <w:t xml:space="preserve">  经费来源及酬金标准</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第四条</w:t>
      </w:r>
      <w:r w:rsidRPr="00C37ED6">
        <w:rPr>
          <w:rFonts w:ascii="仿宋_GB2312" w:eastAsia="仿宋_GB2312" w:hint="eastAsia"/>
          <w:color w:val="000000" w:themeColor="text1"/>
          <w:sz w:val="32"/>
        </w:rPr>
        <w:t xml:space="preserve">  学术活动经费来源于学院行政事业拨款，列入年度经费预算，由科研处统一管理。</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lastRenderedPageBreak/>
        <w:t xml:space="preserve">第五条 </w:t>
      </w:r>
      <w:r w:rsidRPr="00C37ED6">
        <w:rPr>
          <w:rFonts w:ascii="仿宋_GB2312" w:eastAsia="仿宋_GB2312" w:hint="eastAsia"/>
          <w:b/>
          <w:color w:val="000000" w:themeColor="text1"/>
          <w:sz w:val="32"/>
        </w:rPr>
        <w:t xml:space="preserve"> </w:t>
      </w:r>
      <w:r w:rsidRPr="00C37ED6">
        <w:rPr>
          <w:rFonts w:ascii="仿宋_GB2312" w:eastAsia="仿宋_GB2312" w:hint="eastAsia"/>
          <w:color w:val="000000" w:themeColor="text1"/>
          <w:sz w:val="32"/>
        </w:rPr>
        <w:t>学术活动经费主要用于以学院名义聘请的院外专家、学者和院内教师进行的学术专题讲座及学院承办的有关学术会议。二级学院和教学部开展的学术活动从各院部教研经费中支出。学院其他部门根据经批准组织的学术活动，使用学术活动经费。</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第六条</w:t>
      </w:r>
      <w:r w:rsidRPr="00C37ED6">
        <w:rPr>
          <w:rFonts w:ascii="仿宋_GB2312" w:eastAsia="仿宋_GB2312" w:hint="eastAsia"/>
          <w:b/>
          <w:color w:val="000000" w:themeColor="text1"/>
          <w:sz w:val="32"/>
        </w:rPr>
        <w:t xml:space="preserve"> </w:t>
      </w:r>
      <w:r w:rsidRPr="00C37ED6">
        <w:rPr>
          <w:rFonts w:ascii="仿宋_GB2312" w:eastAsia="仿宋_GB2312" w:hint="eastAsia"/>
          <w:color w:val="000000" w:themeColor="text1"/>
          <w:sz w:val="32"/>
        </w:rPr>
        <w:t xml:space="preserve"> 学术讲座酬金发放标准为：院士、国家级评审专家等：3000～6000元/天；院外教授、国内500强企业高级管理人员等：2000～4000元/天；院外副教授、大中型企业高级管理人员：1000～2000元/天；院内教授：800元/场；院内副教授：400元/场，</w:t>
      </w:r>
      <w:r w:rsidRPr="00C37ED6">
        <w:rPr>
          <w:rFonts w:ascii="仿宋_GB2312" w:eastAsia="仿宋_GB2312" w:hint="eastAsia"/>
          <w:color w:val="000000" w:themeColor="text1"/>
          <w:sz w:val="32"/>
          <w:lang w:val="en-GB"/>
        </w:rPr>
        <w:t>不另计课时酬金。</w:t>
      </w:r>
    </w:p>
    <w:p w:rsidR="00B26AE6" w:rsidRPr="00B26AE6" w:rsidRDefault="00B26AE6" w:rsidP="00503690">
      <w:pPr>
        <w:spacing w:beforeLines="100" w:before="312" w:afterLines="100" w:after="312" w:line="640" w:lineRule="exact"/>
        <w:jc w:val="center"/>
        <w:rPr>
          <w:rFonts w:ascii="黑体" w:eastAsia="黑体" w:hAnsi="黑体"/>
          <w:b/>
          <w:bCs/>
          <w:color w:val="000000" w:themeColor="text1"/>
          <w:sz w:val="32"/>
        </w:rPr>
      </w:pPr>
      <w:r w:rsidRPr="00C37ED6">
        <w:rPr>
          <w:rFonts w:ascii="黑体" w:eastAsia="黑体" w:hAnsi="黑体" w:hint="eastAsia"/>
          <w:b/>
          <w:bCs/>
          <w:color w:val="000000" w:themeColor="text1"/>
          <w:sz w:val="32"/>
        </w:rPr>
        <w:t>第三章  组织与实施</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第七条</w:t>
      </w:r>
      <w:r w:rsidRPr="00C37ED6">
        <w:rPr>
          <w:rFonts w:ascii="仿宋_GB2312" w:eastAsia="仿宋_GB2312" w:hint="eastAsia"/>
          <w:color w:val="000000" w:themeColor="text1"/>
          <w:sz w:val="32"/>
        </w:rPr>
        <w:t xml:space="preserve">  全院性的学术活动由科研处负责联系与组织。</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第八条</w:t>
      </w:r>
      <w:r w:rsidRPr="00C37ED6">
        <w:rPr>
          <w:rFonts w:ascii="仿宋_GB2312" w:eastAsia="仿宋_GB2312" w:hint="eastAsia"/>
          <w:color w:val="000000" w:themeColor="text1"/>
          <w:sz w:val="32"/>
        </w:rPr>
        <w:t xml:space="preserve">  非全院性的学术活动由各相关部门联系与组织。各相关部门应在每学期期初填写《学期学术活动计划表》报送科研处，科研处汇总审核，报主管科研工作院领导审批，经审批后的学术活动计划由各相关部门组织开展。</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第九条</w:t>
      </w:r>
      <w:r w:rsidRPr="00C37ED6">
        <w:rPr>
          <w:rFonts w:ascii="仿宋_GB2312" w:eastAsia="仿宋_GB2312" w:hint="eastAsia"/>
          <w:b/>
          <w:color w:val="000000" w:themeColor="text1"/>
          <w:sz w:val="32"/>
        </w:rPr>
        <w:t xml:space="preserve">  </w:t>
      </w:r>
      <w:r w:rsidRPr="00C37ED6">
        <w:rPr>
          <w:rFonts w:ascii="仿宋_GB2312" w:eastAsia="仿宋_GB2312" w:hint="eastAsia"/>
          <w:color w:val="000000" w:themeColor="text1"/>
          <w:sz w:val="32"/>
        </w:rPr>
        <w:t>各相关部门在举办学术活动前一周，应填写《学术活动举办审批表》，报送科研处及主管院领导审批后，再报宣传部及主管院领导审批。</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第十条</w:t>
      </w:r>
      <w:r w:rsidRPr="00C37ED6">
        <w:rPr>
          <w:rFonts w:ascii="仿宋_GB2312" w:eastAsia="仿宋_GB2312" w:hint="eastAsia"/>
          <w:color w:val="000000" w:themeColor="text1"/>
          <w:sz w:val="32"/>
        </w:rPr>
        <w:t xml:space="preserve">  举办学术讲座，实行谁举办谁负责的原则。举</w:t>
      </w:r>
      <w:r w:rsidRPr="00C37ED6">
        <w:rPr>
          <w:rFonts w:ascii="仿宋_GB2312" w:eastAsia="仿宋_GB2312" w:hint="eastAsia"/>
          <w:color w:val="000000" w:themeColor="text1"/>
          <w:sz w:val="32"/>
        </w:rPr>
        <w:lastRenderedPageBreak/>
        <w:t>办部门要做好学术讲座的报批、接待、场地布置、听讲人员组织、资料归档、宣传（在校园网上发布“讲座信息”，在校园内张贴讲座通知等）、报道和安全保卫等工作。</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 xml:space="preserve">第十一条 </w:t>
      </w:r>
      <w:r w:rsidRPr="00C37ED6">
        <w:rPr>
          <w:rFonts w:ascii="仿宋_GB2312" w:eastAsia="仿宋_GB2312" w:hint="eastAsia"/>
          <w:color w:val="000000" w:themeColor="text1"/>
          <w:sz w:val="32"/>
        </w:rPr>
        <w:t xml:space="preserve"> 各相关部门应按计划开展学术讲座活动，讲座结束后一周内，组织学术活动的部门应将《学术活动举办情况总结》、学术讲座的音像、文字资料、现场照片等材料报科研处存档。</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第十二条</w:t>
      </w:r>
      <w:r w:rsidRPr="00C37ED6">
        <w:rPr>
          <w:rFonts w:ascii="仿宋_GB2312" w:eastAsia="仿宋_GB2312" w:hint="eastAsia"/>
          <w:b/>
          <w:color w:val="000000" w:themeColor="text1"/>
          <w:sz w:val="32"/>
        </w:rPr>
        <w:t xml:space="preserve">  </w:t>
      </w:r>
      <w:r w:rsidRPr="00C37ED6">
        <w:rPr>
          <w:rFonts w:ascii="仿宋_GB2312" w:eastAsia="仿宋_GB2312" w:hint="eastAsia"/>
          <w:color w:val="000000" w:themeColor="text1"/>
          <w:sz w:val="32"/>
        </w:rPr>
        <w:t>各类学术讲座活动必须符合党和国家的相关政策，不得出现反党反社会的言论，不得进行宗教宣传，讲座活动要求主题明确、内容新颖、组织认真、效果良好。</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 xml:space="preserve">第十三条 </w:t>
      </w:r>
      <w:r w:rsidRPr="00C37ED6">
        <w:rPr>
          <w:rFonts w:ascii="仿宋_GB2312" w:eastAsia="仿宋_GB2312" w:hint="eastAsia"/>
          <w:b/>
          <w:color w:val="000000" w:themeColor="text1"/>
          <w:sz w:val="32"/>
        </w:rPr>
        <w:t xml:space="preserve"> </w:t>
      </w:r>
      <w:r w:rsidRPr="00C37ED6">
        <w:rPr>
          <w:rFonts w:ascii="仿宋_GB2312" w:eastAsia="仿宋_GB2312" w:hint="eastAsia"/>
          <w:color w:val="000000" w:themeColor="text1"/>
          <w:sz w:val="32"/>
        </w:rPr>
        <w:t>由</w:t>
      </w:r>
      <w:r>
        <w:rPr>
          <w:rFonts w:ascii="仿宋_GB2312" w:eastAsia="仿宋_GB2312" w:hint="eastAsia"/>
          <w:color w:val="000000" w:themeColor="text1"/>
          <w:sz w:val="32"/>
        </w:rPr>
        <w:t>学院</w:t>
      </w:r>
      <w:r w:rsidRPr="00C37ED6">
        <w:rPr>
          <w:rFonts w:ascii="仿宋_GB2312" w:eastAsia="仿宋_GB2312" w:hint="eastAsia"/>
          <w:color w:val="000000" w:themeColor="text1"/>
          <w:sz w:val="32"/>
        </w:rPr>
        <w:t>教职工出任常务理事以上职务的非在</w:t>
      </w:r>
      <w:r>
        <w:rPr>
          <w:rFonts w:ascii="仿宋_GB2312" w:eastAsia="仿宋_GB2312" w:hint="eastAsia"/>
          <w:color w:val="000000" w:themeColor="text1"/>
          <w:sz w:val="32"/>
        </w:rPr>
        <w:t>湖南</w:t>
      </w:r>
      <w:r>
        <w:rPr>
          <w:rFonts w:ascii="仿宋_GB2312" w:eastAsia="仿宋_GB2312"/>
          <w:color w:val="000000" w:themeColor="text1"/>
          <w:sz w:val="32"/>
        </w:rPr>
        <w:t>商务职业技术</w:t>
      </w:r>
      <w:r>
        <w:rPr>
          <w:rFonts w:ascii="仿宋_GB2312" w:eastAsia="仿宋_GB2312" w:hint="eastAsia"/>
          <w:color w:val="000000" w:themeColor="text1"/>
          <w:sz w:val="32"/>
        </w:rPr>
        <w:t>学院</w:t>
      </w:r>
      <w:r w:rsidRPr="00C37ED6">
        <w:rPr>
          <w:rFonts w:ascii="仿宋_GB2312" w:eastAsia="仿宋_GB2312" w:hint="eastAsia"/>
          <w:color w:val="000000" w:themeColor="text1"/>
          <w:sz w:val="32"/>
        </w:rPr>
        <w:t>设立的学术团体在</w:t>
      </w:r>
      <w:r>
        <w:rPr>
          <w:rFonts w:ascii="仿宋_GB2312" w:eastAsia="仿宋_GB2312" w:hint="eastAsia"/>
          <w:color w:val="000000" w:themeColor="text1"/>
          <w:sz w:val="32"/>
        </w:rPr>
        <w:t>学院</w:t>
      </w:r>
      <w:r w:rsidRPr="00C37ED6">
        <w:rPr>
          <w:rFonts w:ascii="仿宋_GB2312" w:eastAsia="仿宋_GB2312" w:hint="eastAsia"/>
          <w:color w:val="000000" w:themeColor="text1"/>
          <w:sz w:val="32"/>
        </w:rPr>
        <w:t>举办学术会议，由承办部门提出申请报告及经费预算，经院领导批准后执行。</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第十四条</w:t>
      </w:r>
      <w:r w:rsidRPr="00C37ED6">
        <w:rPr>
          <w:rFonts w:ascii="仿宋_GB2312" w:eastAsia="仿宋_GB2312" w:hint="eastAsia"/>
          <w:color w:val="000000" w:themeColor="text1"/>
          <w:sz w:val="32"/>
        </w:rPr>
        <w:t xml:space="preserve">  学术活动举办相关部门应在学术活动举办完毕后一周内及时完成学术活动支出报账，学术活动报账应提交财务报账审批单、《学术活动举办审批表》、《讲座费支出明细表》，按程序审批后报账。院外专家、学者讲座产生的有关交通费、住宿费及招待费不计入学术活动经费中，按</w:t>
      </w:r>
      <w:r>
        <w:rPr>
          <w:rFonts w:ascii="仿宋_GB2312" w:eastAsia="仿宋_GB2312" w:hint="eastAsia"/>
          <w:color w:val="000000" w:themeColor="text1"/>
          <w:sz w:val="32"/>
        </w:rPr>
        <w:t>学院</w:t>
      </w:r>
      <w:r w:rsidRPr="00C37ED6">
        <w:rPr>
          <w:rFonts w:ascii="仿宋_GB2312" w:eastAsia="仿宋_GB2312" w:hint="eastAsia"/>
          <w:color w:val="000000" w:themeColor="text1"/>
          <w:sz w:val="32"/>
        </w:rPr>
        <w:t>相关规定执行。</w:t>
      </w:r>
    </w:p>
    <w:p w:rsidR="00503690" w:rsidRDefault="00503690" w:rsidP="00503690">
      <w:pPr>
        <w:spacing w:beforeLines="100" w:before="312" w:afterLines="100" w:after="312" w:line="640" w:lineRule="exact"/>
        <w:jc w:val="center"/>
        <w:rPr>
          <w:rFonts w:ascii="黑体" w:eastAsia="黑体" w:hAnsi="黑体"/>
          <w:b/>
          <w:bCs/>
          <w:color w:val="000000" w:themeColor="text1"/>
          <w:sz w:val="32"/>
          <w:lang w:val="en-GB"/>
        </w:rPr>
      </w:pPr>
    </w:p>
    <w:p w:rsidR="00B26AE6" w:rsidRPr="00B26AE6" w:rsidRDefault="00B26AE6" w:rsidP="00503690">
      <w:pPr>
        <w:spacing w:beforeLines="100" w:before="312" w:afterLines="100" w:after="312" w:line="640" w:lineRule="exact"/>
        <w:jc w:val="center"/>
        <w:rPr>
          <w:rFonts w:ascii="黑体" w:eastAsia="黑体" w:hAnsi="黑体"/>
          <w:b/>
          <w:bCs/>
          <w:color w:val="000000" w:themeColor="text1"/>
          <w:sz w:val="32"/>
          <w:lang w:val="en-GB"/>
        </w:rPr>
      </w:pPr>
      <w:r w:rsidRPr="00C37ED6">
        <w:rPr>
          <w:rFonts w:ascii="黑体" w:eastAsia="黑体" w:hAnsi="黑体" w:hint="eastAsia"/>
          <w:b/>
          <w:bCs/>
          <w:color w:val="000000" w:themeColor="text1"/>
          <w:sz w:val="32"/>
          <w:lang w:val="en-GB"/>
        </w:rPr>
        <w:lastRenderedPageBreak/>
        <w:t>第四章  附</w:t>
      </w:r>
      <w:r>
        <w:rPr>
          <w:rFonts w:ascii="黑体" w:eastAsia="黑体" w:hAnsi="黑体" w:hint="eastAsia"/>
          <w:b/>
          <w:bCs/>
          <w:color w:val="000000" w:themeColor="text1"/>
          <w:sz w:val="32"/>
          <w:lang w:val="en-GB"/>
        </w:rPr>
        <w:t xml:space="preserve"> </w:t>
      </w:r>
      <w:r w:rsidRPr="00C37ED6">
        <w:rPr>
          <w:rFonts w:ascii="黑体" w:eastAsia="黑体" w:hAnsi="黑体" w:hint="eastAsia"/>
          <w:b/>
          <w:bCs/>
          <w:color w:val="000000" w:themeColor="text1"/>
          <w:sz w:val="32"/>
          <w:lang w:val="en-GB"/>
        </w:rPr>
        <w:t>则</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第十五条</w:t>
      </w:r>
      <w:r w:rsidRPr="00C37ED6">
        <w:rPr>
          <w:rFonts w:ascii="仿宋_GB2312" w:eastAsia="仿宋_GB2312" w:hint="eastAsia"/>
          <w:color w:val="000000" w:themeColor="text1"/>
          <w:sz w:val="32"/>
        </w:rPr>
        <w:t xml:space="preserve">  </w:t>
      </w:r>
      <w:r w:rsidRPr="00C37ED6">
        <w:rPr>
          <w:rFonts w:ascii="仿宋_GB2312" w:eastAsia="仿宋_GB2312" w:hint="eastAsia"/>
          <w:color w:val="000000" w:themeColor="text1"/>
          <w:kern w:val="0"/>
          <w:sz w:val="32"/>
          <w:szCs w:val="32"/>
        </w:rPr>
        <w:t>本办法自2018年5月21日起执行</w:t>
      </w:r>
      <w:r w:rsidRPr="00C37ED6">
        <w:rPr>
          <w:rFonts w:ascii="仿宋_GB2312" w:eastAsia="仿宋_GB2312" w:hint="eastAsia"/>
          <w:color w:val="000000" w:themeColor="text1"/>
          <w:sz w:val="32"/>
        </w:rPr>
        <w:t>，原《学术活动管理实施办法》（湘商职院发〔2012〕7号）同时废止。</w:t>
      </w:r>
    </w:p>
    <w:p w:rsidR="00B26AE6" w:rsidRPr="00C37ED6" w:rsidRDefault="00B26AE6" w:rsidP="00503690">
      <w:pPr>
        <w:spacing w:line="640" w:lineRule="exact"/>
        <w:ind w:firstLineChars="200" w:firstLine="643"/>
        <w:rPr>
          <w:rFonts w:ascii="仿宋_GB2312" w:eastAsia="仿宋_GB2312"/>
          <w:color w:val="000000" w:themeColor="text1"/>
          <w:sz w:val="32"/>
        </w:rPr>
      </w:pPr>
      <w:r w:rsidRPr="00B26AE6">
        <w:rPr>
          <w:rFonts w:ascii="楷体_GB2312" w:eastAsia="楷体_GB2312" w:hint="eastAsia"/>
          <w:b/>
          <w:color w:val="000000" w:themeColor="text1"/>
          <w:sz w:val="32"/>
        </w:rPr>
        <w:t>第十六条</w:t>
      </w:r>
      <w:r w:rsidRPr="00B26AE6">
        <w:rPr>
          <w:rFonts w:ascii="楷体_GB2312" w:eastAsia="楷体_GB2312" w:hint="eastAsia"/>
          <w:color w:val="000000" w:themeColor="text1"/>
          <w:sz w:val="32"/>
        </w:rPr>
        <w:t xml:space="preserve"> </w:t>
      </w:r>
      <w:r w:rsidRPr="00C37ED6">
        <w:rPr>
          <w:rFonts w:ascii="仿宋_GB2312" w:eastAsia="仿宋_GB2312" w:hint="eastAsia"/>
          <w:color w:val="000000" w:themeColor="text1"/>
          <w:sz w:val="32"/>
        </w:rPr>
        <w:t xml:space="preserve"> 本办法由科研处负责解释。</w:t>
      </w:r>
    </w:p>
    <w:p w:rsidR="00B26AE6" w:rsidRPr="00C37ED6" w:rsidRDefault="00B26AE6" w:rsidP="00503690">
      <w:pPr>
        <w:spacing w:beforeLines="100" w:before="312" w:line="640" w:lineRule="exact"/>
        <w:ind w:firstLineChars="200" w:firstLine="640"/>
        <w:rPr>
          <w:rFonts w:ascii="仿宋_GB2312" w:eastAsia="仿宋_GB2312"/>
          <w:color w:val="000000" w:themeColor="text1"/>
          <w:sz w:val="32"/>
        </w:rPr>
      </w:pPr>
      <w:r w:rsidRPr="00C37ED6">
        <w:rPr>
          <w:rFonts w:ascii="仿宋_GB2312" w:eastAsia="仿宋_GB2312" w:hint="eastAsia"/>
          <w:color w:val="000000" w:themeColor="text1"/>
          <w:sz w:val="32"/>
        </w:rPr>
        <w:t>附件：1.《学术活动计划表》</w:t>
      </w:r>
    </w:p>
    <w:p w:rsidR="00B26AE6" w:rsidRPr="00C37ED6" w:rsidRDefault="00B26AE6" w:rsidP="00503690">
      <w:pPr>
        <w:spacing w:line="640" w:lineRule="exact"/>
        <w:ind w:firstLineChars="500" w:firstLine="1600"/>
        <w:rPr>
          <w:rFonts w:ascii="仿宋_GB2312" w:eastAsia="仿宋_GB2312"/>
          <w:color w:val="000000" w:themeColor="text1"/>
          <w:sz w:val="32"/>
        </w:rPr>
      </w:pPr>
      <w:r w:rsidRPr="00C37ED6">
        <w:rPr>
          <w:rFonts w:ascii="仿宋_GB2312" w:eastAsia="仿宋_GB2312" w:hint="eastAsia"/>
          <w:color w:val="000000" w:themeColor="text1"/>
          <w:sz w:val="32"/>
        </w:rPr>
        <w:t>2.《学术讲座费支出明细表》</w:t>
      </w:r>
    </w:p>
    <w:p w:rsidR="00B26AE6" w:rsidRDefault="00B26AE6" w:rsidP="00503690">
      <w:pPr>
        <w:spacing w:line="640" w:lineRule="exact"/>
        <w:ind w:firstLineChars="500" w:firstLine="1600"/>
        <w:rPr>
          <w:rFonts w:ascii="仿宋_GB2312" w:eastAsia="仿宋_GB2312"/>
          <w:color w:val="000000" w:themeColor="text1"/>
          <w:sz w:val="32"/>
        </w:rPr>
      </w:pPr>
      <w:r w:rsidRPr="00C37ED6">
        <w:rPr>
          <w:rFonts w:ascii="仿宋_GB2312" w:eastAsia="仿宋_GB2312" w:hint="eastAsia"/>
          <w:color w:val="000000" w:themeColor="text1"/>
          <w:sz w:val="32"/>
        </w:rPr>
        <w:t>3.《学术活动举办审批表》</w:t>
      </w:r>
    </w:p>
    <w:p w:rsidR="00503690" w:rsidRDefault="00503690" w:rsidP="00503690">
      <w:pPr>
        <w:spacing w:line="640" w:lineRule="exact"/>
        <w:ind w:firstLineChars="500" w:firstLine="1600"/>
        <w:rPr>
          <w:rFonts w:ascii="仿宋_GB2312" w:eastAsia="仿宋_GB2312"/>
          <w:color w:val="000000" w:themeColor="text1"/>
          <w:sz w:val="32"/>
        </w:rPr>
      </w:pPr>
    </w:p>
    <w:p w:rsidR="00503690" w:rsidRDefault="00503690" w:rsidP="00503690">
      <w:pPr>
        <w:spacing w:line="640" w:lineRule="exact"/>
        <w:ind w:firstLineChars="500" w:firstLine="1600"/>
        <w:rPr>
          <w:rFonts w:ascii="仿宋_GB2312" w:eastAsia="仿宋_GB2312"/>
          <w:color w:val="000000" w:themeColor="text1"/>
          <w:sz w:val="32"/>
        </w:rPr>
      </w:pPr>
    </w:p>
    <w:p w:rsidR="00503690" w:rsidRPr="00B26AE6" w:rsidRDefault="00503690" w:rsidP="00503690">
      <w:pPr>
        <w:spacing w:line="640" w:lineRule="exact"/>
        <w:ind w:firstLineChars="500" w:firstLine="1600"/>
        <w:rPr>
          <w:rFonts w:ascii="仿宋_GB2312" w:eastAsia="仿宋_GB2312" w:hint="eastAsia"/>
          <w:color w:val="000000" w:themeColor="text1"/>
          <w:sz w:val="32"/>
        </w:rPr>
      </w:pPr>
    </w:p>
    <w:p w:rsidR="00B26AE6" w:rsidRDefault="00B26AE6" w:rsidP="00503690">
      <w:pPr>
        <w:autoSpaceDE w:val="0"/>
        <w:autoSpaceDN w:val="0"/>
        <w:adjustRightInd w:val="0"/>
        <w:spacing w:beforeLines="50" w:before="156" w:line="640" w:lineRule="exact"/>
        <w:ind w:firstLine="641"/>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w:t>
      </w:r>
      <w:r w:rsidR="00503690">
        <w:rPr>
          <w:rFonts w:ascii="仿宋_GB2312" w:eastAsia="仿宋_GB2312" w:cs="仿宋_GB2312"/>
          <w:kern w:val="0"/>
          <w:sz w:val="32"/>
          <w:szCs w:val="32"/>
          <w:lang w:val="zh-CN"/>
        </w:rPr>
        <w:t xml:space="preserve">    </w:t>
      </w:r>
      <w:r>
        <w:rPr>
          <w:rFonts w:ascii="仿宋_GB2312" w:eastAsia="仿宋_GB2312" w:cs="仿宋_GB2312" w:hint="eastAsia"/>
          <w:kern w:val="0"/>
          <w:sz w:val="32"/>
          <w:szCs w:val="32"/>
          <w:lang w:val="zh-CN"/>
        </w:rPr>
        <w:t>湖南</w:t>
      </w:r>
      <w:r>
        <w:rPr>
          <w:rFonts w:ascii="仿宋_GB2312" w:eastAsia="仿宋_GB2312" w:cs="仿宋_GB2312"/>
          <w:kern w:val="0"/>
          <w:sz w:val="32"/>
          <w:szCs w:val="32"/>
          <w:lang w:val="zh-CN"/>
        </w:rPr>
        <w:t>商务职业技术学院</w:t>
      </w:r>
    </w:p>
    <w:p w:rsidR="00B26AE6" w:rsidRDefault="00B26AE6" w:rsidP="00503690">
      <w:pPr>
        <w:autoSpaceDE w:val="0"/>
        <w:autoSpaceDN w:val="0"/>
        <w:adjustRightInd w:val="0"/>
        <w:spacing w:afterLines="50" w:after="156" w:line="640" w:lineRule="exact"/>
        <w:ind w:firstLineChars="1700" w:firstLine="5440"/>
        <w:rPr>
          <w:rFonts w:ascii="仿宋_GB2312" w:eastAsia="仿宋_GB2312" w:cs="仿宋_GB2312"/>
          <w:sz w:val="32"/>
          <w:szCs w:val="32"/>
          <w:lang w:val="zh-CN"/>
        </w:rPr>
      </w:pPr>
      <w:r w:rsidRPr="00BD0340">
        <w:rPr>
          <w:rFonts w:ascii="仿宋_GB2312" w:eastAsia="仿宋_GB2312" w:cs="仿宋_GB2312"/>
          <w:sz w:val="32"/>
          <w:szCs w:val="32"/>
          <w:lang w:val="zh-CN"/>
        </w:rPr>
        <w:t>201</w:t>
      </w:r>
      <w:r w:rsidRPr="00BD0340">
        <w:rPr>
          <w:rFonts w:ascii="仿宋_GB2312" w:eastAsia="仿宋_GB2312" w:cs="仿宋_GB2312" w:hint="eastAsia"/>
          <w:sz w:val="32"/>
          <w:szCs w:val="32"/>
          <w:lang w:val="zh-CN"/>
        </w:rPr>
        <w:t>8年</w:t>
      </w:r>
      <w:r w:rsidRPr="00BD0340">
        <w:rPr>
          <w:rFonts w:ascii="仿宋_GB2312" w:eastAsia="仿宋_GB2312" w:cs="仿宋_GB2312"/>
          <w:sz w:val="32"/>
          <w:szCs w:val="32"/>
          <w:lang w:val="zh-CN"/>
        </w:rPr>
        <w:t>5</w:t>
      </w:r>
      <w:r w:rsidRPr="00BD0340">
        <w:rPr>
          <w:rFonts w:ascii="仿宋_GB2312" w:eastAsia="仿宋_GB2312" w:cs="仿宋_GB2312" w:hint="eastAsia"/>
          <w:sz w:val="32"/>
          <w:szCs w:val="32"/>
          <w:lang w:val="zh-CN"/>
        </w:rPr>
        <w:t>月</w:t>
      </w:r>
      <w:r>
        <w:rPr>
          <w:rFonts w:ascii="仿宋_GB2312" w:eastAsia="仿宋_GB2312" w:cs="仿宋_GB2312" w:hint="eastAsia"/>
          <w:sz w:val="32"/>
          <w:szCs w:val="32"/>
          <w:lang w:val="zh-CN"/>
        </w:rPr>
        <w:t>21</w:t>
      </w:r>
      <w:r w:rsidRPr="00BD0340">
        <w:rPr>
          <w:rFonts w:ascii="仿宋_GB2312" w:eastAsia="仿宋_GB2312" w:cs="仿宋_GB2312" w:hint="eastAsia"/>
          <w:sz w:val="32"/>
          <w:szCs w:val="32"/>
          <w:lang w:val="zh-CN"/>
        </w:rPr>
        <w:t>日</w:t>
      </w:r>
    </w:p>
    <w:p w:rsidR="00503690" w:rsidRDefault="00503690" w:rsidP="00503690">
      <w:pPr>
        <w:autoSpaceDE w:val="0"/>
        <w:autoSpaceDN w:val="0"/>
        <w:adjustRightInd w:val="0"/>
        <w:spacing w:afterLines="50" w:after="156" w:line="640" w:lineRule="exact"/>
        <w:ind w:firstLineChars="1700" w:firstLine="5440"/>
        <w:rPr>
          <w:rFonts w:ascii="仿宋_GB2312" w:eastAsia="仿宋_GB2312" w:cs="仿宋_GB2312"/>
          <w:sz w:val="32"/>
          <w:szCs w:val="32"/>
          <w:lang w:val="zh-CN"/>
        </w:rPr>
      </w:pPr>
    </w:p>
    <w:p w:rsidR="00503690" w:rsidRDefault="00503690" w:rsidP="00503690">
      <w:pPr>
        <w:autoSpaceDE w:val="0"/>
        <w:autoSpaceDN w:val="0"/>
        <w:adjustRightInd w:val="0"/>
        <w:spacing w:afterLines="50" w:after="156" w:line="640" w:lineRule="exact"/>
        <w:ind w:firstLineChars="1700" w:firstLine="5440"/>
        <w:rPr>
          <w:rFonts w:ascii="仿宋_GB2312" w:eastAsia="仿宋_GB2312" w:cs="仿宋_GB2312"/>
          <w:sz w:val="32"/>
          <w:szCs w:val="32"/>
          <w:lang w:val="zh-CN"/>
        </w:rPr>
      </w:pPr>
    </w:p>
    <w:p w:rsidR="00503690" w:rsidRDefault="00503690" w:rsidP="00503690">
      <w:pPr>
        <w:autoSpaceDE w:val="0"/>
        <w:autoSpaceDN w:val="0"/>
        <w:adjustRightInd w:val="0"/>
        <w:spacing w:afterLines="50" w:after="156" w:line="640" w:lineRule="exact"/>
        <w:ind w:firstLineChars="1700" w:firstLine="5440"/>
        <w:rPr>
          <w:rFonts w:ascii="仿宋_GB2312" w:eastAsia="仿宋_GB2312" w:cs="仿宋_GB2312"/>
          <w:sz w:val="32"/>
          <w:szCs w:val="32"/>
          <w:lang w:val="zh-CN"/>
        </w:rPr>
      </w:pPr>
    </w:p>
    <w:p w:rsidR="00503690" w:rsidRDefault="00503690" w:rsidP="00503690">
      <w:pPr>
        <w:autoSpaceDE w:val="0"/>
        <w:autoSpaceDN w:val="0"/>
        <w:adjustRightInd w:val="0"/>
        <w:spacing w:afterLines="50" w:after="156" w:line="640" w:lineRule="exact"/>
        <w:ind w:firstLineChars="1700" w:firstLine="5440"/>
        <w:rPr>
          <w:rFonts w:ascii="仿宋_GB2312" w:eastAsia="仿宋_GB2312" w:cs="仿宋_GB2312"/>
          <w:sz w:val="32"/>
          <w:szCs w:val="32"/>
          <w:lang w:val="zh-CN"/>
        </w:rPr>
      </w:pPr>
    </w:p>
    <w:p w:rsidR="00503690" w:rsidRPr="00BD0340" w:rsidRDefault="00503690" w:rsidP="00503690">
      <w:pPr>
        <w:autoSpaceDE w:val="0"/>
        <w:autoSpaceDN w:val="0"/>
        <w:adjustRightInd w:val="0"/>
        <w:spacing w:afterLines="50" w:after="156" w:line="640" w:lineRule="exact"/>
        <w:ind w:firstLineChars="1700" w:firstLine="5440"/>
        <w:rPr>
          <w:rFonts w:ascii="仿宋_GB2312" w:eastAsia="仿宋_GB2312" w:cs="仿宋_GB2312" w:hint="eastAsia"/>
          <w:sz w:val="32"/>
          <w:szCs w:val="32"/>
          <w:lang w:val="zh-CN"/>
        </w:rPr>
      </w:pPr>
      <w:bookmarkStart w:id="1" w:name="_GoBack"/>
      <w:bookmarkEnd w:id="1"/>
    </w:p>
    <w:p w:rsidR="00B26AE6" w:rsidRPr="00531359" w:rsidRDefault="00B26AE6" w:rsidP="00503690">
      <w:pPr>
        <w:spacing w:line="640" w:lineRule="exact"/>
        <w:rPr>
          <w:rFonts w:ascii="方正小标宋简体" w:eastAsia="方正小标宋简体"/>
          <w:spacing w:val="-10"/>
          <w:sz w:val="32"/>
        </w:rPr>
      </w:pPr>
      <w:r w:rsidRPr="006717E1">
        <w:rPr>
          <w:rFonts w:ascii="黑体" w:eastAsia="黑体" w:hint="eastAsia"/>
          <w:b/>
          <w:spacing w:val="-10"/>
          <w:sz w:val="32"/>
        </w:rPr>
        <w:t>主题词：</w:t>
      </w:r>
      <w:r w:rsidRPr="00B26AE6">
        <w:rPr>
          <w:rFonts w:ascii="方正小标宋简体" w:eastAsia="方正小标宋简体" w:hint="eastAsia"/>
          <w:spacing w:val="-10"/>
          <w:sz w:val="32"/>
        </w:rPr>
        <w:t>学术活动  管理  办法</w:t>
      </w:r>
    </w:p>
    <w:p w:rsidR="00B26AE6" w:rsidRPr="009D0C0F" w:rsidRDefault="00884344" w:rsidP="00503690">
      <w:pPr>
        <w:spacing w:line="640" w:lineRule="exact"/>
        <w:rPr>
          <w:rFonts w:ascii="仿宋_GB2312" w:eastAsia="仿宋_GB2312" w:cs="仿宋_GB2312"/>
          <w:sz w:val="32"/>
          <w:szCs w:val="32"/>
        </w:rPr>
      </w:pPr>
      <w:r>
        <w:rPr>
          <w:rFonts w:asciiTheme="minorHAnsi" w:eastAsiaTheme="minorEastAsia" w:hAnsiTheme="minorHAnsi" w:cstheme="minorBidi"/>
          <w:noProof/>
          <w:spacing w:val="-10"/>
          <w:szCs w:val="22"/>
        </w:rPr>
        <w:pict>
          <v:line id="_x0000_s1032" style="position:absolute;left:0;text-align:left;z-index:251664384" from=".75pt,30.65pt" to="414.75pt,30.65pt"/>
        </w:pict>
      </w:r>
      <w:r>
        <w:rPr>
          <w:rFonts w:asciiTheme="minorHAnsi" w:eastAsiaTheme="minorEastAsia" w:hAnsiTheme="minorHAnsi" w:cstheme="minorBidi"/>
          <w:noProof/>
          <w:spacing w:val="-10"/>
          <w:szCs w:val="22"/>
        </w:rPr>
        <w:pict>
          <v:line id="_x0000_s1033" style="position:absolute;left:0;text-align:left;z-index:251665408" from="0,1.7pt" to="414pt,1.7pt"/>
        </w:pict>
      </w:r>
      <w:r w:rsidR="00B26AE6">
        <w:rPr>
          <w:rFonts w:ascii="仿宋_GB2312" w:eastAsia="仿宋_GB2312" w:hint="eastAsia"/>
          <w:spacing w:val="-10"/>
          <w:sz w:val="32"/>
        </w:rPr>
        <w:t xml:space="preserve"> </w:t>
      </w:r>
      <w:r w:rsidR="00B26AE6">
        <w:rPr>
          <w:rFonts w:ascii="仿宋_GB2312" w:eastAsia="仿宋_GB2312"/>
          <w:spacing w:val="-10"/>
          <w:sz w:val="32"/>
        </w:rPr>
        <w:t xml:space="preserve"> </w:t>
      </w:r>
      <w:r w:rsidR="00B26AE6">
        <w:rPr>
          <w:rFonts w:ascii="仿宋_GB2312" w:eastAsia="仿宋_GB2312" w:hint="eastAsia"/>
          <w:spacing w:val="-10"/>
          <w:sz w:val="32"/>
        </w:rPr>
        <w:t>湖南</w:t>
      </w:r>
      <w:r w:rsidR="00B26AE6" w:rsidRPr="006717E1">
        <w:rPr>
          <w:rFonts w:ascii="仿宋_GB2312" w:eastAsia="仿宋_GB2312" w:hint="eastAsia"/>
          <w:spacing w:val="-10"/>
          <w:sz w:val="32"/>
        </w:rPr>
        <w:t xml:space="preserve">商务职业技术学院    </w:t>
      </w:r>
      <w:r w:rsidR="00B26AE6">
        <w:rPr>
          <w:rFonts w:ascii="仿宋_GB2312" w:eastAsia="仿宋_GB2312" w:hint="eastAsia"/>
          <w:spacing w:val="-10"/>
          <w:sz w:val="32"/>
        </w:rPr>
        <w:t xml:space="preserve">         </w:t>
      </w:r>
      <w:r w:rsidR="00B26AE6" w:rsidRPr="006717E1">
        <w:rPr>
          <w:rFonts w:ascii="仿宋_GB2312" w:eastAsia="仿宋_GB2312" w:hint="eastAsia"/>
          <w:spacing w:val="-10"/>
          <w:sz w:val="32"/>
        </w:rPr>
        <w:t>201</w:t>
      </w:r>
      <w:r w:rsidR="00B26AE6">
        <w:rPr>
          <w:rFonts w:ascii="仿宋_GB2312" w:eastAsia="仿宋_GB2312"/>
          <w:spacing w:val="-10"/>
          <w:sz w:val="32"/>
        </w:rPr>
        <w:t>8年</w:t>
      </w:r>
      <w:r w:rsidR="00B26AE6">
        <w:rPr>
          <w:rFonts w:ascii="仿宋_GB2312" w:eastAsia="仿宋_GB2312" w:hint="eastAsia"/>
          <w:spacing w:val="-10"/>
          <w:sz w:val="32"/>
        </w:rPr>
        <w:t>5</w:t>
      </w:r>
      <w:r w:rsidR="00B26AE6">
        <w:rPr>
          <w:rFonts w:ascii="仿宋_GB2312" w:eastAsia="仿宋_GB2312"/>
          <w:spacing w:val="-10"/>
          <w:sz w:val="32"/>
        </w:rPr>
        <w:t>月</w:t>
      </w:r>
      <w:r w:rsidR="00B26AE6">
        <w:rPr>
          <w:rFonts w:ascii="仿宋_GB2312" w:eastAsia="仿宋_GB2312" w:hint="eastAsia"/>
          <w:spacing w:val="-10"/>
          <w:sz w:val="32"/>
        </w:rPr>
        <w:t>21</w:t>
      </w:r>
      <w:r w:rsidR="00B26AE6">
        <w:rPr>
          <w:rFonts w:ascii="仿宋_GB2312" w:eastAsia="仿宋_GB2312"/>
          <w:spacing w:val="-10"/>
          <w:sz w:val="32"/>
        </w:rPr>
        <w:t>日印发</w:t>
      </w:r>
    </w:p>
    <w:p w:rsidR="00B26AE6" w:rsidRPr="00C37ED6" w:rsidRDefault="00B26AE6" w:rsidP="00503690">
      <w:pPr>
        <w:spacing w:line="640" w:lineRule="exact"/>
        <w:rPr>
          <w:color w:val="000000" w:themeColor="text1"/>
        </w:rPr>
        <w:sectPr w:rsidR="00B26AE6" w:rsidRPr="00C37ED6" w:rsidSect="00503690">
          <w:footerReference w:type="default" r:id="rId9"/>
          <w:pgSz w:w="11906" w:h="16838"/>
          <w:pgMar w:top="1440" w:right="1800" w:bottom="1440" w:left="1800" w:header="737" w:footer="907" w:gutter="0"/>
          <w:cols w:space="425"/>
          <w:docGrid w:type="lines" w:linePitch="312"/>
        </w:sectPr>
      </w:pPr>
    </w:p>
    <w:p w:rsidR="00B26AE6" w:rsidRPr="00C37ED6" w:rsidRDefault="00B26AE6" w:rsidP="00B26AE6">
      <w:pPr>
        <w:spacing w:line="560" w:lineRule="exact"/>
        <w:rPr>
          <w:b/>
          <w:color w:val="000000" w:themeColor="text1"/>
          <w:sz w:val="28"/>
          <w:szCs w:val="28"/>
        </w:rPr>
      </w:pPr>
      <w:r w:rsidRPr="00C37ED6">
        <w:rPr>
          <w:rFonts w:hint="eastAsia"/>
          <w:b/>
          <w:color w:val="000000" w:themeColor="text1"/>
          <w:sz w:val="28"/>
          <w:szCs w:val="28"/>
        </w:rPr>
        <w:lastRenderedPageBreak/>
        <w:t>附件</w:t>
      </w:r>
      <w:r w:rsidRPr="00C37ED6">
        <w:rPr>
          <w:rFonts w:hint="eastAsia"/>
          <w:b/>
          <w:color w:val="000000" w:themeColor="text1"/>
          <w:sz w:val="28"/>
          <w:szCs w:val="28"/>
        </w:rPr>
        <w:t>1</w:t>
      </w:r>
      <w:r w:rsidRPr="00C37ED6">
        <w:rPr>
          <w:rFonts w:hint="eastAsia"/>
          <w:b/>
          <w:color w:val="000000" w:themeColor="text1"/>
          <w:sz w:val="28"/>
          <w:szCs w:val="28"/>
        </w:rPr>
        <w:t>：</w:t>
      </w:r>
    </w:p>
    <w:p w:rsidR="00B26AE6" w:rsidRPr="00C37ED6" w:rsidRDefault="00B26AE6" w:rsidP="00B26AE6">
      <w:pPr>
        <w:spacing w:line="560" w:lineRule="exact"/>
        <w:ind w:firstLine="1325"/>
        <w:jc w:val="center"/>
        <w:rPr>
          <w:b/>
          <w:color w:val="000000" w:themeColor="text1"/>
          <w:sz w:val="44"/>
          <w:szCs w:val="44"/>
        </w:rPr>
      </w:pPr>
      <w:r w:rsidRPr="00C37ED6">
        <w:rPr>
          <w:rFonts w:hint="eastAsia"/>
          <w:b/>
          <w:color w:val="000000" w:themeColor="text1"/>
          <w:sz w:val="44"/>
          <w:szCs w:val="44"/>
        </w:rPr>
        <w:t xml:space="preserve">20   </w:t>
      </w:r>
      <w:r w:rsidRPr="00C37ED6">
        <w:rPr>
          <w:rFonts w:hint="eastAsia"/>
          <w:b/>
          <w:color w:val="000000" w:themeColor="text1"/>
          <w:sz w:val="44"/>
          <w:szCs w:val="44"/>
        </w:rPr>
        <w:t>年学期学术活动计划表</w:t>
      </w:r>
    </w:p>
    <w:p w:rsidR="00B26AE6" w:rsidRPr="00C37ED6" w:rsidRDefault="00B26AE6" w:rsidP="00B26AE6">
      <w:pPr>
        <w:spacing w:line="560" w:lineRule="exact"/>
        <w:rPr>
          <w:b/>
          <w:color w:val="000000" w:themeColor="text1"/>
          <w:sz w:val="44"/>
          <w:szCs w:val="44"/>
        </w:rPr>
      </w:pPr>
      <w:r w:rsidRPr="00C37ED6">
        <w:rPr>
          <w:rFonts w:hint="eastAsia"/>
          <w:b/>
          <w:color w:val="000000" w:themeColor="text1"/>
          <w:sz w:val="28"/>
          <w:szCs w:val="28"/>
        </w:rPr>
        <w:t>申报部门（盖章）填报时间：</w:t>
      </w:r>
    </w:p>
    <w:tbl>
      <w:tblPr>
        <w:tblpPr w:leftFromText="180" w:rightFromText="180" w:vertAnchor="text" w:horzAnchor="margin" w:tblpXSpec="center" w:tblpY="414"/>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709"/>
        <w:gridCol w:w="708"/>
        <w:gridCol w:w="709"/>
        <w:gridCol w:w="709"/>
        <w:gridCol w:w="709"/>
        <w:gridCol w:w="708"/>
        <w:gridCol w:w="1419"/>
        <w:gridCol w:w="1843"/>
        <w:gridCol w:w="1275"/>
        <w:gridCol w:w="1134"/>
        <w:gridCol w:w="1134"/>
        <w:gridCol w:w="1275"/>
        <w:gridCol w:w="1135"/>
        <w:gridCol w:w="992"/>
      </w:tblGrid>
      <w:tr w:rsidR="00B26AE6" w:rsidRPr="00C37ED6" w:rsidTr="003F0828">
        <w:tc>
          <w:tcPr>
            <w:tcW w:w="958" w:type="dxa"/>
          </w:tcPr>
          <w:p w:rsidR="00B26AE6" w:rsidRPr="00C37ED6" w:rsidRDefault="00B26AE6" w:rsidP="003F0828">
            <w:pPr>
              <w:jc w:val="center"/>
              <w:rPr>
                <w:color w:val="000000" w:themeColor="text1"/>
              </w:rPr>
            </w:pPr>
            <w:r w:rsidRPr="00C37ED6">
              <w:rPr>
                <w:rFonts w:hint="eastAsia"/>
                <w:color w:val="000000" w:themeColor="text1"/>
              </w:rPr>
              <w:t>主讲人姓名</w:t>
            </w:r>
          </w:p>
        </w:tc>
        <w:tc>
          <w:tcPr>
            <w:tcW w:w="709" w:type="dxa"/>
          </w:tcPr>
          <w:p w:rsidR="00B26AE6" w:rsidRPr="00C37ED6" w:rsidRDefault="00B26AE6" w:rsidP="003F0828">
            <w:pPr>
              <w:spacing w:line="560" w:lineRule="exact"/>
              <w:rPr>
                <w:color w:val="000000" w:themeColor="text1"/>
              </w:rPr>
            </w:pPr>
            <w:r w:rsidRPr="00C37ED6">
              <w:rPr>
                <w:rFonts w:hint="eastAsia"/>
                <w:color w:val="000000" w:themeColor="text1"/>
              </w:rPr>
              <w:t>性别</w:t>
            </w:r>
          </w:p>
        </w:tc>
        <w:tc>
          <w:tcPr>
            <w:tcW w:w="708" w:type="dxa"/>
          </w:tcPr>
          <w:p w:rsidR="00B26AE6" w:rsidRPr="00C37ED6" w:rsidRDefault="00B26AE6" w:rsidP="003F0828">
            <w:pPr>
              <w:spacing w:line="560" w:lineRule="exact"/>
              <w:rPr>
                <w:color w:val="000000" w:themeColor="text1"/>
              </w:rPr>
            </w:pPr>
            <w:r w:rsidRPr="00C37ED6">
              <w:rPr>
                <w:rFonts w:hint="eastAsia"/>
                <w:color w:val="000000" w:themeColor="text1"/>
              </w:rPr>
              <w:t>年龄</w:t>
            </w:r>
          </w:p>
        </w:tc>
        <w:tc>
          <w:tcPr>
            <w:tcW w:w="709" w:type="dxa"/>
          </w:tcPr>
          <w:p w:rsidR="00B26AE6" w:rsidRPr="00C37ED6" w:rsidRDefault="00B26AE6" w:rsidP="003F0828">
            <w:pPr>
              <w:spacing w:line="560" w:lineRule="exact"/>
              <w:rPr>
                <w:color w:val="000000" w:themeColor="text1"/>
              </w:rPr>
            </w:pPr>
            <w:r w:rsidRPr="00C37ED6">
              <w:rPr>
                <w:rFonts w:hint="eastAsia"/>
                <w:color w:val="000000" w:themeColor="text1"/>
              </w:rPr>
              <w:t>学历</w:t>
            </w:r>
          </w:p>
        </w:tc>
        <w:tc>
          <w:tcPr>
            <w:tcW w:w="709" w:type="dxa"/>
          </w:tcPr>
          <w:p w:rsidR="00B26AE6" w:rsidRPr="00C37ED6" w:rsidRDefault="00B26AE6" w:rsidP="003F0828">
            <w:pPr>
              <w:spacing w:line="560" w:lineRule="exact"/>
              <w:rPr>
                <w:color w:val="000000" w:themeColor="text1"/>
              </w:rPr>
            </w:pPr>
            <w:r w:rsidRPr="00C37ED6">
              <w:rPr>
                <w:rFonts w:hint="eastAsia"/>
                <w:color w:val="000000" w:themeColor="text1"/>
              </w:rPr>
              <w:t>学位</w:t>
            </w:r>
          </w:p>
        </w:tc>
        <w:tc>
          <w:tcPr>
            <w:tcW w:w="709" w:type="dxa"/>
          </w:tcPr>
          <w:p w:rsidR="00B26AE6" w:rsidRPr="00C37ED6" w:rsidRDefault="00B26AE6" w:rsidP="003F0828">
            <w:pPr>
              <w:spacing w:line="560" w:lineRule="exact"/>
              <w:rPr>
                <w:color w:val="000000" w:themeColor="text1"/>
              </w:rPr>
            </w:pPr>
            <w:r w:rsidRPr="00C37ED6">
              <w:rPr>
                <w:rFonts w:hint="eastAsia"/>
                <w:color w:val="000000" w:themeColor="text1"/>
              </w:rPr>
              <w:t>职称</w:t>
            </w:r>
          </w:p>
        </w:tc>
        <w:tc>
          <w:tcPr>
            <w:tcW w:w="708" w:type="dxa"/>
          </w:tcPr>
          <w:p w:rsidR="00B26AE6" w:rsidRPr="00C37ED6" w:rsidRDefault="00B26AE6" w:rsidP="003F0828">
            <w:pPr>
              <w:spacing w:line="560" w:lineRule="exact"/>
              <w:rPr>
                <w:color w:val="000000" w:themeColor="text1"/>
              </w:rPr>
            </w:pPr>
            <w:r w:rsidRPr="00C37ED6">
              <w:rPr>
                <w:rFonts w:hint="eastAsia"/>
                <w:color w:val="000000" w:themeColor="text1"/>
              </w:rPr>
              <w:t>职务</w:t>
            </w:r>
          </w:p>
        </w:tc>
        <w:tc>
          <w:tcPr>
            <w:tcW w:w="1419" w:type="dxa"/>
          </w:tcPr>
          <w:p w:rsidR="00B26AE6" w:rsidRPr="00C37ED6" w:rsidRDefault="00B26AE6" w:rsidP="003F0828">
            <w:pPr>
              <w:spacing w:line="560" w:lineRule="exact"/>
              <w:rPr>
                <w:color w:val="000000" w:themeColor="text1"/>
              </w:rPr>
            </w:pPr>
            <w:r w:rsidRPr="00C37ED6">
              <w:rPr>
                <w:rFonts w:hint="eastAsia"/>
                <w:color w:val="000000" w:themeColor="text1"/>
              </w:rPr>
              <w:t>工作单位</w:t>
            </w:r>
          </w:p>
        </w:tc>
        <w:tc>
          <w:tcPr>
            <w:tcW w:w="1843" w:type="dxa"/>
          </w:tcPr>
          <w:p w:rsidR="00B26AE6" w:rsidRPr="00C37ED6" w:rsidRDefault="00B26AE6" w:rsidP="003F0828">
            <w:pPr>
              <w:spacing w:line="560" w:lineRule="exact"/>
              <w:rPr>
                <w:color w:val="000000" w:themeColor="text1"/>
              </w:rPr>
            </w:pPr>
            <w:r w:rsidRPr="00C37ED6">
              <w:rPr>
                <w:rFonts w:hint="eastAsia"/>
                <w:color w:val="000000" w:themeColor="text1"/>
              </w:rPr>
              <w:t>个人简介</w:t>
            </w:r>
          </w:p>
        </w:tc>
        <w:tc>
          <w:tcPr>
            <w:tcW w:w="1275" w:type="dxa"/>
          </w:tcPr>
          <w:p w:rsidR="00B26AE6" w:rsidRPr="00C37ED6" w:rsidRDefault="00B26AE6" w:rsidP="003F0828">
            <w:pPr>
              <w:spacing w:line="560" w:lineRule="exact"/>
              <w:rPr>
                <w:color w:val="000000" w:themeColor="text1"/>
              </w:rPr>
            </w:pPr>
            <w:r w:rsidRPr="00C37ED6">
              <w:rPr>
                <w:rFonts w:hint="eastAsia"/>
                <w:color w:val="000000" w:themeColor="text1"/>
              </w:rPr>
              <w:t>讲座标题</w:t>
            </w:r>
          </w:p>
        </w:tc>
        <w:tc>
          <w:tcPr>
            <w:tcW w:w="1134" w:type="dxa"/>
          </w:tcPr>
          <w:p w:rsidR="00B26AE6" w:rsidRPr="00C37ED6" w:rsidRDefault="00B26AE6" w:rsidP="003F0828">
            <w:pPr>
              <w:spacing w:line="560" w:lineRule="exact"/>
              <w:rPr>
                <w:color w:val="000000" w:themeColor="text1"/>
              </w:rPr>
            </w:pPr>
            <w:r w:rsidRPr="00C37ED6">
              <w:rPr>
                <w:rFonts w:hint="eastAsia"/>
                <w:color w:val="000000" w:themeColor="text1"/>
              </w:rPr>
              <w:t>所属学科</w:t>
            </w:r>
          </w:p>
        </w:tc>
        <w:tc>
          <w:tcPr>
            <w:tcW w:w="1134" w:type="dxa"/>
          </w:tcPr>
          <w:p w:rsidR="00B26AE6" w:rsidRPr="00C37ED6" w:rsidRDefault="00B26AE6" w:rsidP="003F0828">
            <w:pPr>
              <w:spacing w:line="560" w:lineRule="exact"/>
              <w:rPr>
                <w:color w:val="000000" w:themeColor="text1"/>
              </w:rPr>
            </w:pPr>
            <w:r w:rsidRPr="00C37ED6">
              <w:rPr>
                <w:rFonts w:hint="eastAsia"/>
                <w:color w:val="000000" w:themeColor="text1"/>
              </w:rPr>
              <w:t>讲座时间</w:t>
            </w:r>
          </w:p>
        </w:tc>
        <w:tc>
          <w:tcPr>
            <w:tcW w:w="1275" w:type="dxa"/>
          </w:tcPr>
          <w:p w:rsidR="00B26AE6" w:rsidRPr="00C37ED6" w:rsidRDefault="00B26AE6" w:rsidP="003F0828">
            <w:pPr>
              <w:spacing w:line="560" w:lineRule="exact"/>
              <w:rPr>
                <w:color w:val="000000" w:themeColor="text1"/>
              </w:rPr>
            </w:pPr>
            <w:r w:rsidRPr="00C37ED6">
              <w:rPr>
                <w:rFonts w:hint="eastAsia"/>
                <w:color w:val="000000" w:themeColor="text1"/>
              </w:rPr>
              <w:t>讲座对象</w:t>
            </w:r>
          </w:p>
        </w:tc>
        <w:tc>
          <w:tcPr>
            <w:tcW w:w="1135" w:type="dxa"/>
          </w:tcPr>
          <w:p w:rsidR="00B26AE6" w:rsidRPr="00C37ED6" w:rsidRDefault="00B26AE6" w:rsidP="003F0828">
            <w:pPr>
              <w:spacing w:line="560" w:lineRule="exact"/>
              <w:rPr>
                <w:color w:val="000000" w:themeColor="text1"/>
              </w:rPr>
            </w:pPr>
            <w:r w:rsidRPr="00C37ED6">
              <w:rPr>
                <w:rFonts w:hint="eastAsia"/>
                <w:color w:val="000000" w:themeColor="text1"/>
              </w:rPr>
              <w:t>听讲人数</w:t>
            </w:r>
          </w:p>
        </w:tc>
        <w:tc>
          <w:tcPr>
            <w:tcW w:w="992" w:type="dxa"/>
          </w:tcPr>
          <w:p w:rsidR="00B26AE6" w:rsidRPr="00C37ED6" w:rsidRDefault="00B26AE6" w:rsidP="003F0828">
            <w:pPr>
              <w:spacing w:line="560" w:lineRule="exact"/>
              <w:rPr>
                <w:color w:val="000000" w:themeColor="text1"/>
              </w:rPr>
            </w:pPr>
            <w:r w:rsidRPr="00C37ED6">
              <w:rPr>
                <w:rFonts w:hint="eastAsia"/>
                <w:color w:val="000000" w:themeColor="text1"/>
              </w:rPr>
              <w:t>责任人</w:t>
            </w:r>
          </w:p>
        </w:tc>
      </w:tr>
      <w:tr w:rsidR="00B26AE6" w:rsidRPr="00C37ED6" w:rsidTr="003F0828">
        <w:tc>
          <w:tcPr>
            <w:tcW w:w="958"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8"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8" w:type="dxa"/>
          </w:tcPr>
          <w:p w:rsidR="00B26AE6" w:rsidRPr="00C37ED6" w:rsidRDefault="00B26AE6" w:rsidP="003F0828">
            <w:pPr>
              <w:spacing w:line="560" w:lineRule="exact"/>
              <w:rPr>
                <w:color w:val="000000" w:themeColor="text1"/>
              </w:rPr>
            </w:pPr>
          </w:p>
        </w:tc>
        <w:tc>
          <w:tcPr>
            <w:tcW w:w="1419" w:type="dxa"/>
          </w:tcPr>
          <w:p w:rsidR="00B26AE6" w:rsidRPr="00C37ED6" w:rsidRDefault="00B26AE6" w:rsidP="003F0828">
            <w:pPr>
              <w:spacing w:line="560" w:lineRule="exact"/>
              <w:rPr>
                <w:color w:val="000000" w:themeColor="text1"/>
              </w:rPr>
            </w:pPr>
          </w:p>
        </w:tc>
        <w:tc>
          <w:tcPr>
            <w:tcW w:w="1843" w:type="dxa"/>
          </w:tcPr>
          <w:p w:rsidR="00B26AE6" w:rsidRPr="00C37ED6" w:rsidRDefault="00B26AE6" w:rsidP="003F0828">
            <w:pPr>
              <w:spacing w:line="560" w:lineRule="exact"/>
              <w:rPr>
                <w:color w:val="000000" w:themeColor="text1"/>
              </w:rPr>
            </w:pPr>
          </w:p>
        </w:tc>
        <w:tc>
          <w:tcPr>
            <w:tcW w:w="1275" w:type="dxa"/>
          </w:tcPr>
          <w:p w:rsidR="00B26AE6" w:rsidRPr="00C37ED6" w:rsidRDefault="00B26AE6" w:rsidP="003F0828">
            <w:pPr>
              <w:spacing w:line="560" w:lineRule="exact"/>
              <w:rPr>
                <w:color w:val="000000" w:themeColor="text1"/>
              </w:rPr>
            </w:pPr>
          </w:p>
        </w:tc>
        <w:tc>
          <w:tcPr>
            <w:tcW w:w="1134" w:type="dxa"/>
          </w:tcPr>
          <w:p w:rsidR="00B26AE6" w:rsidRPr="00C37ED6" w:rsidRDefault="00B26AE6" w:rsidP="003F0828">
            <w:pPr>
              <w:spacing w:line="560" w:lineRule="exact"/>
              <w:rPr>
                <w:color w:val="000000" w:themeColor="text1"/>
              </w:rPr>
            </w:pPr>
          </w:p>
        </w:tc>
        <w:tc>
          <w:tcPr>
            <w:tcW w:w="1134" w:type="dxa"/>
          </w:tcPr>
          <w:p w:rsidR="00B26AE6" w:rsidRPr="00C37ED6" w:rsidRDefault="00B26AE6" w:rsidP="003F0828">
            <w:pPr>
              <w:spacing w:line="560" w:lineRule="exact"/>
              <w:rPr>
                <w:color w:val="000000" w:themeColor="text1"/>
              </w:rPr>
            </w:pPr>
          </w:p>
        </w:tc>
        <w:tc>
          <w:tcPr>
            <w:tcW w:w="1275" w:type="dxa"/>
          </w:tcPr>
          <w:p w:rsidR="00B26AE6" w:rsidRPr="00C37ED6" w:rsidRDefault="00B26AE6" w:rsidP="003F0828">
            <w:pPr>
              <w:spacing w:line="560" w:lineRule="exact"/>
              <w:rPr>
                <w:color w:val="000000" w:themeColor="text1"/>
              </w:rPr>
            </w:pPr>
          </w:p>
        </w:tc>
        <w:tc>
          <w:tcPr>
            <w:tcW w:w="1135" w:type="dxa"/>
          </w:tcPr>
          <w:p w:rsidR="00B26AE6" w:rsidRPr="00C37ED6" w:rsidRDefault="00B26AE6" w:rsidP="003F0828">
            <w:pPr>
              <w:spacing w:line="560" w:lineRule="exact"/>
              <w:rPr>
                <w:color w:val="000000" w:themeColor="text1"/>
              </w:rPr>
            </w:pPr>
          </w:p>
        </w:tc>
        <w:tc>
          <w:tcPr>
            <w:tcW w:w="992" w:type="dxa"/>
          </w:tcPr>
          <w:p w:rsidR="00B26AE6" w:rsidRPr="00C37ED6" w:rsidRDefault="00B26AE6" w:rsidP="003F0828">
            <w:pPr>
              <w:spacing w:line="560" w:lineRule="exact"/>
              <w:rPr>
                <w:color w:val="000000" w:themeColor="text1"/>
              </w:rPr>
            </w:pPr>
          </w:p>
        </w:tc>
      </w:tr>
      <w:tr w:rsidR="00B26AE6" w:rsidRPr="00C37ED6" w:rsidTr="003F0828">
        <w:tc>
          <w:tcPr>
            <w:tcW w:w="958"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8"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8" w:type="dxa"/>
          </w:tcPr>
          <w:p w:rsidR="00B26AE6" w:rsidRPr="00C37ED6" w:rsidRDefault="00B26AE6" w:rsidP="003F0828">
            <w:pPr>
              <w:spacing w:line="560" w:lineRule="exact"/>
              <w:rPr>
                <w:color w:val="000000" w:themeColor="text1"/>
              </w:rPr>
            </w:pPr>
          </w:p>
        </w:tc>
        <w:tc>
          <w:tcPr>
            <w:tcW w:w="1419" w:type="dxa"/>
          </w:tcPr>
          <w:p w:rsidR="00B26AE6" w:rsidRPr="00C37ED6" w:rsidRDefault="00B26AE6" w:rsidP="003F0828">
            <w:pPr>
              <w:spacing w:line="560" w:lineRule="exact"/>
              <w:rPr>
                <w:color w:val="000000" w:themeColor="text1"/>
              </w:rPr>
            </w:pPr>
          </w:p>
        </w:tc>
        <w:tc>
          <w:tcPr>
            <w:tcW w:w="1843" w:type="dxa"/>
          </w:tcPr>
          <w:p w:rsidR="00B26AE6" w:rsidRPr="00C37ED6" w:rsidRDefault="00B26AE6" w:rsidP="003F0828">
            <w:pPr>
              <w:spacing w:line="560" w:lineRule="exact"/>
              <w:rPr>
                <w:color w:val="000000" w:themeColor="text1"/>
              </w:rPr>
            </w:pPr>
          </w:p>
        </w:tc>
        <w:tc>
          <w:tcPr>
            <w:tcW w:w="1275" w:type="dxa"/>
          </w:tcPr>
          <w:p w:rsidR="00B26AE6" w:rsidRPr="00C37ED6" w:rsidRDefault="00B26AE6" w:rsidP="003F0828">
            <w:pPr>
              <w:spacing w:line="560" w:lineRule="exact"/>
              <w:rPr>
                <w:color w:val="000000" w:themeColor="text1"/>
              </w:rPr>
            </w:pPr>
          </w:p>
        </w:tc>
        <w:tc>
          <w:tcPr>
            <w:tcW w:w="1134" w:type="dxa"/>
          </w:tcPr>
          <w:p w:rsidR="00B26AE6" w:rsidRPr="00C37ED6" w:rsidRDefault="00B26AE6" w:rsidP="003F0828">
            <w:pPr>
              <w:spacing w:line="560" w:lineRule="exact"/>
              <w:rPr>
                <w:color w:val="000000" w:themeColor="text1"/>
              </w:rPr>
            </w:pPr>
          </w:p>
        </w:tc>
        <w:tc>
          <w:tcPr>
            <w:tcW w:w="1134" w:type="dxa"/>
          </w:tcPr>
          <w:p w:rsidR="00B26AE6" w:rsidRPr="00C37ED6" w:rsidRDefault="00B26AE6" w:rsidP="003F0828">
            <w:pPr>
              <w:spacing w:line="560" w:lineRule="exact"/>
              <w:rPr>
                <w:color w:val="000000" w:themeColor="text1"/>
              </w:rPr>
            </w:pPr>
          </w:p>
        </w:tc>
        <w:tc>
          <w:tcPr>
            <w:tcW w:w="1275" w:type="dxa"/>
          </w:tcPr>
          <w:p w:rsidR="00B26AE6" w:rsidRPr="00C37ED6" w:rsidRDefault="00B26AE6" w:rsidP="003F0828">
            <w:pPr>
              <w:spacing w:line="560" w:lineRule="exact"/>
              <w:rPr>
                <w:color w:val="000000" w:themeColor="text1"/>
              </w:rPr>
            </w:pPr>
          </w:p>
        </w:tc>
        <w:tc>
          <w:tcPr>
            <w:tcW w:w="1135" w:type="dxa"/>
          </w:tcPr>
          <w:p w:rsidR="00B26AE6" w:rsidRPr="00C37ED6" w:rsidRDefault="00B26AE6" w:rsidP="003F0828">
            <w:pPr>
              <w:spacing w:line="560" w:lineRule="exact"/>
              <w:rPr>
                <w:color w:val="000000" w:themeColor="text1"/>
              </w:rPr>
            </w:pPr>
          </w:p>
        </w:tc>
        <w:tc>
          <w:tcPr>
            <w:tcW w:w="992" w:type="dxa"/>
          </w:tcPr>
          <w:p w:rsidR="00B26AE6" w:rsidRPr="00C37ED6" w:rsidRDefault="00B26AE6" w:rsidP="003F0828">
            <w:pPr>
              <w:spacing w:line="560" w:lineRule="exact"/>
              <w:rPr>
                <w:color w:val="000000" w:themeColor="text1"/>
              </w:rPr>
            </w:pPr>
          </w:p>
        </w:tc>
      </w:tr>
      <w:tr w:rsidR="00B26AE6" w:rsidRPr="00C37ED6" w:rsidTr="003F0828">
        <w:tc>
          <w:tcPr>
            <w:tcW w:w="958"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8"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8" w:type="dxa"/>
          </w:tcPr>
          <w:p w:rsidR="00B26AE6" w:rsidRPr="00C37ED6" w:rsidRDefault="00B26AE6" w:rsidP="003F0828">
            <w:pPr>
              <w:spacing w:line="560" w:lineRule="exact"/>
              <w:rPr>
                <w:color w:val="000000" w:themeColor="text1"/>
              </w:rPr>
            </w:pPr>
          </w:p>
        </w:tc>
        <w:tc>
          <w:tcPr>
            <w:tcW w:w="1419" w:type="dxa"/>
          </w:tcPr>
          <w:p w:rsidR="00B26AE6" w:rsidRPr="00C37ED6" w:rsidRDefault="00B26AE6" w:rsidP="003F0828">
            <w:pPr>
              <w:spacing w:line="560" w:lineRule="exact"/>
              <w:rPr>
                <w:color w:val="000000" w:themeColor="text1"/>
              </w:rPr>
            </w:pPr>
          </w:p>
        </w:tc>
        <w:tc>
          <w:tcPr>
            <w:tcW w:w="1843" w:type="dxa"/>
          </w:tcPr>
          <w:p w:rsidR="00B26AE6" w:rsidRPr="00C37ED6" w:rsidRDefault="00B26AE6" w:rsidP="003F0828">
            <w:pPr>
              <w:spacing w:line="560" w:lineRule="exact"/>
              <w:rPr>
                <w:color w:val="000000" w:themeColor="text1"/>
              </w:rPr>
            </w:pPr>
          </w:p>
        </w:tc>
        <w:tc>
          <w:tcPr>
            <w:tcW w:w="1275" w:type="dxa"/>
          </w:tcPr>
          <w:p w:rsidR="00B26AE6" w:rsidRPr="00C37ED6" w:rsidRDefault="00B26AE6" w:rsidP="003F0828">
            <w:pPr>
              <w:spacing w:line="560" w:lineRule="exact"/>
              <w:rPr>
                <w:color w:val="000000" w:themeColor="text1"/>
              </w:rPr>
            </w:pPr>
          </w:p>
        </w:tc>
        <w:tc>
          <w:tcPr>
            <w:tcW w:w="1134" w:type="dxa"/>
          </w:tcPr>
          <w:p w:rsidR="00B26AE6" w:rsidRPr="00C37ED6" w:rsidRDefault="00B26AE6" w:rsidP="003F0828">
            <w:pPr>
              <w:spacing w:line="560" w:lineRule="exact"/>
              <w:rPr>
                <w:color w:val="000000" w:themeColor="text1"/>
              </w:rPr>
            </w:pPr>
          </w:p>
        </w:tc>
        <w:tc>
          <w:tcPr>
            <w:tcW w:w="1134" w:type="dxa"/>
          </w:tcPr>
          <w:p w:rsidR="00B26AE6" w:rsidRPr="00C37ED6" w:rsidRDefault="00B26AE6" w:rsidP="003F0828">
            <w:pPr>
              <w:spacing w:line="560" w:lineRule="exact"/>
              <w:rPr>
                <w:color w:val="000000" w:themeColor="text1"/>
              </w:rPr>
            </w:pPr>
          </w:p>
        </w:tc>
        <w:tc>
          <w:tcPr>
            <w:tcW w:w="1275" w:type="dxa"/>
          </w:tcPr>
          <w:p w:rsidR="00B26AE6" w:rsidRPr="00C37ED6" w:rsidRDefault="00B26AE6" w:rsidP="003F0828">
            <w:pPr>
              <w:spacing w:line="560" w:lineRule="exact"/>
              <w:rPr>
                <w:color w:val="000000" w:themeColor="text1"/>
              </w:rPr>
            </w:pPr>
          </w:p>
        </w:tc>
        <w:tc>
          <w:tcPr>
            <w:tcW w:w="1135" w:type="dxa"/>
          </w:tcPr>
          <w:p w:rsidR="00B26AE6" w:rsidRPr="00C37ED6" w:rsidRDefault="00B26AE6" w:rsidP="003F0828">
            <w:pPr>
              <w:spacing w:line="560" w:lineRule="exact"/>
              <w:rPr>
                <w:color w:val="000000" w:themeColor="text1"/>
              </w:rPr>
            </w:pPr>
          </w:p>
        </w:tc>
        <w:tc>
          <w:tcPr>
            <w:tcW w:w="992" w:type="dxa"/>
          </w:tcPr>
          <w:p w:rsidR="00B26AE6" w:rsidRPr="00C37ED6" w:rsidRDefault="00B26AE6" w:rsidP="003F0828">
            <w:pPr>
              <w:spacing w:line="560" w:lineRule="exact"/>
              <w:rPr>
                <w:color w:val="000000" w:themeColor="text1"/>
              </w:rPr>
            </w:pPr>
          </w:p>
        </w:tc>
      </w:tr>
      <w:tr w:rsidR="00B26AE6" w:rsidRPr="00C37ED6" w:rsidTr="003F0828">
        <w:tc>
          <w:tcPr>
            <w:tcW w:w="958"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8"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9" w:type="dxa"/>
          </w:tcPr>
          <w:p w:rsidR="00B26AE6" w:rsidRPr="00C37ED6" w:rsidRDefault="00B26AE6" w:rsidP="003F0828">
            <w:pPr>
              <w:spacing w:line="560" w:lineRule="exact"/>
              <w:rPr>
                <w:color w:val="000000" w:themeColor="text1"/>
              </w:rPr>
            </w:pPr>
          </w:p>
        </w:tc>
        <w:tc>
          <w:tcPr>
            <w:tcW w:w="708" w:type="dxa"/>
          </w:tcPr>
          <w:p w:rsidR="00B26AE6" w:rsidRPr="00C37ED6" w:rsidRDefault="00B26AE6" w:rsidP="003F0828">
            <w:pPr>
              <w:spacing w:line="560" w:lineRule="exact"/>
              <w:rPr>
                <w:color w:val="000000" w:themeColor="text1"/>
              </w:rPr>
            </w:pPr>
          </w:p>
        </w:tc>
        <w:tc>
          <w:tcPr>
            <w:tcW w:w="1419" w:type="dxa"/>
          </w:tcPr>
          <w:p w:rsidR="00B26AE6" w:rsidRPr="00C37ED6" w:rsidRDefault="00B26AE6" w:rsidP="003F0828">
            <w:pPr>
              <w:spacing w:line="560" w:lineRule="exact"/>
              <w:rPr>
                <w:color w:val="000000" w:themeColor="text1"/>
              </w:rPr>
            </w:pPr>
          </w:p>
        </w:tc>
        <w:tc>
          <w:tcPr>
            <w:tcW w:w="1843" w:type="dxa"/>
          </w:tcPr>
          <w:p w:rsidR="00B26AE6" w:rsidRPr="00C37ED6" w:rsidRDefault="00B26AE6" w:rsidP="003F0828">
            <w:pPr>
              <w:spacing w:line="560" w:lineRule="exact"/>
              <w:rPr>
                <w:color w:val="000000" w:themeColor="text1"/>
              </w:rPr>
            </w:pPr>
          </w:p>
        </w:tc>
        <w:tc>
          <w:tcPr>
            <w:tcW w:w="1275" w:type="dxa"/>
          </w:tcPr>
          <w:p w:rsidR="00B26AE6" w:rsidRPr="00C37ED6" w:rsidRDefault="00B26AE6" w:rsidP="003F0828">
            <w:pPr>
              <w:spacing w:line="560" w:lineRule="exact"/>
              <w:rPr>
                <w:color w:val="000000" w:themeColor="text1"/>
              </w:rPr>
            </w:pPr>
          </w:p>
        </w:tc>
        <w:tc>
          <w:tcPr>
            <w:tcW w:w="1134" w:type="dxa"/>
          </w:tcPr>
          <w:p w:rsidR="00B26AE6" w:rsidRPr="00C37ED6" w:rsidRDefault="00B26AE6" w:rsidP="003F0828">
            <w:pPr>
              <w:spacing w:line="560" w:lineRule="exact"/>
              <w:rPr>
                <w:color w:val="000000" w:themeColor="text1"/>
              </w:rPr>
            </w:pPr>
          </w:p>
        </w:tc>
        <w:tc>
          <w:tcPr>
            <w:tcW w:w="1134" w:type="dxa"/>
          </w:tcPr>
          <w:p w:rsidR="00B26AE6" w:rsidRPr="00C37ED6" w:rsidRDefault="00B26AE6" w:rsidP="003F0828">
            <w:pPr>
              <w:spacing w:line="560" w:lineRule="exact"/>
              <w:rPr>
                <w:color w:val="000000" w:themeColor="text1"/>
              </w:rPr>
            </w:pPr>
          </w:p>
        </w:tc>
        <w:tc>
          <w:tcPr>
            <w:tcW w:w="1275" w:type="dxa"/>
          </w:tcPr>
          <w:p w:rsidR="00B26AE6" w:rsidRPr="00C37ED6" w:rsidRDefault="00B26AE6" w:rsidP="003F0828">
            <w:pPr>
              <w:spacing w:line="560" w:lineRule="exact"/>
              <w:rPr>
                <w:color w:val="000000" w:themeColor="text1"/>
              </w:rPr>
            </w:pPr>
          </w:p>
        </w:tc>
        <w:tc>
          <w:tcPr>
            <w:tcW w:w="1135" w:type="dxa"/>
          </w:tcPr>
          <w:p w:rsidR="00B26AE6" w:rsidRPr="00C37ED6" w:rsidRDefault="00B26AE6" w:rsidP="003F0828">
            <w:pPr>
              <w:spacing w:line="560" w:lineRule="exact"/>
              <w:rPr>
                <w:color w:val="000000" w:themeColor="text1"/>
              </w:rPr>
            </w:pPr>
          </w:p>
        </w:tc>
        <w:tc>
          <w:tcPr>
            <w:tcW w:w="992" w:type="dxa"/>
          </w:tcPr>
          <w:p w:rsidR="00B26AE6" w:rsidRPr="00C37ED6" w:rsidRDefault="00B26AE6" w:rsidP="003F0828">
            <w:pPr>
              <w:spacing w:line="560" w:lineRule="exact"/>
              <w:rPr>
                <w:color w:val="000000" w:themeColor="text1"/>
              </w:rPr>
            </w:pPr>
          </w:p>
        </w:tc>
      </w:tr>
      <w:tr w:rsidR="00B26AE6" w:rsidRPr="00C37ED6" w:rsidTr="003F0828">
        <w:trPr>
          <w:trHeight w:val="1181"/>
        </w:trPr>
        <w:tc>
          <w:tcPr>
            <w:tcW w:w="1667" w:type="dxa"/>
            <w:gridSpan w:val="2"/>
          </w:tcPr>
          <w:p w:rsidR="00B26AE6" w:rsidRPr="00C37ED6" w:rsidRDefault="00B26AE6" w:rsidP="003F0828">
            <w:pPr>
              <w:spacing w:line="560" w:lineRule="exact"/>
              <w:jc w:val="center"/>
              <w:rPr>
                <w:b/>
                <w:color w:val="000000" w:themeColor="text1"/>
              </w:rPr>
            </w:pPr>
            <w:r w:rsidRPr="00C37ED6">
              <w:rPr>
                <w:rFonts w:hint="eastAsia"/>
                <w:b/>
                <w:color w:val="000000" w:themeColor="text1"/>
              </w:rPr>
              <w:t>科研处</w:t>
            </w:r>
          </w:p>
          <w:p w:rsidR="00B26AE6" w:rsidRPr="00C37ED6" w:rsidRDefault="00B26AE6" w:rsidP="003F0828">
            <w:pPr>
              <w:spacing w:line="560" w:lineRule="exact"/>
              <w:jc w:val="center"/>
              <w:rPr>
                <w:color w:val="000000" w:themeColor="text1"/>
              </w:rPr>
            </w:pPr>
            <w:r w:rsidRPr="00C37ED6">
              <w:rPr>
                <w:rFonts w:hint="eastAsia"/>
                <w:b/>
                <w:color w:val="000000" w:themeColor="text1"/>
              </w:rPr>
              <w:t>审核意见</w:t>
            </w:r>
          </w:p>
        </w:tc>
        <w:tc>
          <w:tcPr>
            <w:tcW w:w="6805" w:type="dxa"/>
            <w:gridSpan w:val="7"/>
          </w:tcPr>
          <w:p w:rsidR="00B26AE6" w:rsidRPr="00C37ED6" w:rsidRDefault="00B26AE6" w:rsidP="003F0828">
            <w:pPr>
              <w:spacing w:line="560" w:lineRule="exact"/>
              <w:rPr>
                <w:color w:val="000000" w:themeColor="text1"/>
              </w:rPr>
            </w:pPr>
          </w:p>
          <w:p w:rsidR="00B26AE6" w:rsidRPr="00C37ED6" w:rsidRDefault="00B26AE6" w:rsidP="003F0828">
            <w:pPr>
              <w:spacing w:line="560" w:lineRule="exact"/>
              <w:ind w:firstLineChars="2300" w:firstLine="4830"/>
              <w:rPr>
                <w:color w:val="000000" w:themeColor="text1"/>
              </w:rPr>
            </w:pPr>
            <w:r w:rsidRPr="00C37ED6">
              <w:rPr>
                <w:rFonts w:hint="eastAsia"/>
                <w:color w:val="000000" w:themeColor="text1"/>
              </w:rPr>
              <w:t>年月日</w:t>
            </w:r>
          </w:p>
        </w:tc>
        <w:tc>
          <w:tcPr>
            <w:tcW w:w="1275" w:type="dxa"/>
          </w:tcPr>
          <w:p w:rsidR="00B26AE6" w:rsidRPr="00C37ED6" w:rsidRDefault="00B26AE6" w:rsidP="003F0828">
            <w:pPr>
              <w:spacing w:line="560" w:lineRule="exact"/>
              <w:jc w:val="center"/>
              <w:rPr>
                <w:b/>
                <w:color w:val="000000" w:themeColor="text1"/>
              </w:rPr>
            </w:pPr>
            <w:r w:rsidRPr="00C37ED6">
              <w:rPr>
                <w:rFonts w:hint="eastAsia"/>
                <w:b/>
                <w:color w:val="000000" w:themeColor="text1"/>
              </w:rPr>
              <w:t>主管领导</w:t>
            </w:r>
          </w:p>
          <w:p w:rsidR="00B26AE6" w:rsidRPr="00C37ED6" w:rsidRDefault="00B26AE6" w:rsidP="003F0828">
            <w:pPr>
              <w:spacing w:line="560" w:lineRule="exact"/>
              <w:jc w:val="center"/>
              <w:rPr>
                <w:color w:val="000000" w:themeColor="text1"/>
              </w:rPr>
            </w:pPr>
            <w:r w:rsidRPr="00C37ED6">
              <w:rPr>
                <w:rFonts w:hint="eastAsia"/>
                <w:b/>
                <w:color w:val="000000" w:themeColor="text1"/>
              </w:rPr>
              <w:t>审批意见</w:t>
            </w:r>
          </w:p>
        </w:tc>
        <w:tc>
          <w:tcPr>
            <w:tcW w:w="5670" w:type="dxa"/>
            <w:gridSpan w:val="5"/>
          </w:tcPr>
          <w:p w:rsidR="00B26AE6" w:rsidRPr="00C37ED6" w:rsidRDefault="00B26AE6" w:rsidP="003F0828">
            <w:pPr>
              <w:spacing w:line="560" w:lineRule="exact"/>
              <w:rPr>
                <w:color w:val="000000" w:themeColor="text1"/>
              </w:rPr>
            </w:pPr>
          </w:p>
          <w:p w:rsidR="00B26AE6" w:rsidRPr="00C37ED6" w:rsidRDefault="00B26AE6" w:rsidP="003F0828">
            <w:pPr>
              <w:spacing w:line="560" w:lineRule="exact"/>
              <w:ind w:firstLineChars="1750" w:firstLine="3675"/>
              <w:rPr>
                <w:color w:val="000000" w:themeColor="text1"/>
              </w:rPr>
            </w:pPr>
            <w:r w:rsidRPr="00C37ED6">
              <w:rPr>
                <w:rFonts w:hint="eastAsia"/>
                <w:color w:val="000000" w:themeColor="text1"/>
              </w:rPr>
              <w:t>年月日</w:t>
            </w:r>
          </w:p>
        </w:tc>
      </w:tr>
    </w:tbl>
    <w:p w:rsidR="00B26AE6" w:rsidRPr="00C37ED6" w:rsidRDefault="00B26AE6" w:rsidP="00B26AE6">
      <w:pPr>
        <w:spacing w:line="560" w:lineRule="exact"/>
        <w:ind w:firstLine="843"/>
        <w:rPr>
          <w:b/>
          <w:color w:val="000000" w:themeColor="text1"/>
          <w:sz w:val="28"/>
          <w:szCs w:val="28"/>
        </w:rPr>
      </w:pPr>
    </w:p>
    <w:p w:rsidR="00B26AE6" w:rsidRPr="00C37ED6" w:rsidRDefault="00B26AE6" w:rsidP="00B26AE6">
      <w:pPr>
        <w:spacing w:line="560" w:lineRule="exact"/>
        <w:rPr>
          <w:color w:val="000000" w:themeColor="text1"/>
        </w:rPr>
        <w:sectPr w:rsidR="00B26AE6" w:rsidRPr="00C37ED6">
          <w:pgSz w:w="16838" w:h="11906" w:orient="landscape"/>
          <w:pgMar w:top="1588" w:right="1440" w:bottom="1474" w:left="1440" w:header="737" w:footer="907" w:gutter="0"/>
          <w:cols w:space="425"/>
          <w:docGrid w:type="lines" w:linePitch="312"/>
        </w:sectPr>
      </w:pPr>
    </w:p>
    <w:p w:rsidR="00B26AE6" w:rsidRPr="00C37ED6" w:rsidRDefault="00B26AE6" w:rsidP="00B26AE6">
      <w:pPr>
        <w:rPr>
          <w:b/>
          <w:color w:val="000000" w:themeColor="text1"/>
          <w:sz w:val="32"/>
          <w:szCs w:val="32"/>
        </w:rPr>
      </w:pPr>
      <w:r w:rsidRPr="00C37ED6">
        <w:rPr>
          <w:rFonts w:hint="eastAsia"/>
          <w:b/>
          <w:color w:val="000000" w:themeColor="text1"/>
          <w:sz w:val="32"/>
          <w:szCs w:val="32"/>
        </w:rPr>
        <w:lastRenderedPageBreak/>
        <w:t>附件</w:t>
      </w:r>
      <w:r w:rsidRPr="00C37ED6">
        <w:rPr>
          <w:rFonts w:hint="eastAsia"/>
          <w:b/>
          <w:color w:val="000000" w:themeColor="text1"/>
          <w:sz w:val="32"/>
          <w:szCs w:val="32"/>
        </w:rPr>
        <w:t>2</w:t>
      </w:r>
      <w:r w:rsidRPr="00C37ED6">
        <w:rPr>
          <w:rFonts w:hint="eastAsia"/>
          <w:b/>
          <w:color w:val="000000" w:themeColor="text1"/>
          <w:sz w:val="32"/>
          <w:szCs w:val="32"/>
        </w:rPr>
        <w:t>：</w:t>
      </w:r>
    </w:p>
    <w:tbl>
      <w:tblPr>
        <w:tblpPr w:leftFromText="180" w:rightFromText="180" w:vertAnchor="page" w:horzAnchor="margin" w:tblpY="2821"/>
        <w:tblW w:w="14332" w:type="dxa"/>
        <w:tblLayout w:type="fixed"/>
        <w:tblLook w:val="04A0" w:firstRow="1" w:lastRow="0" w:firstColumn="1" w:lastColumn="0" w:noHBand="0" w:noVBand="1"/>
      </w:tblPr>
      <w:tblGrid>
        <w:gridCol w:w="1023"/>
        <w:gridCol w:w="960"/>
        <w:gridCol w:w="2609"/>
        <w:gridCol w:w="2037"/>
        <w:gridCol w:w="3118"/>
        <w:gridCol w:w="1843"/>
        <w:gridCol w:w="2742"/>
      </w:tblGrid>
      <w:tr w:rsidR="00B26AE6" w:rsidRPr="00C37ED6" w:rsidTr="003F0828">
        <w:trPr>
          <w:trHeight w:val="510"/>
        </w:trPr>
        <w:tc>
          <w:tcPr>
            <w:tcW w:w="1023" w:type="dxa"/>
            <w:tcBorders>
              <w:top w:val="nil"/>
              <w:left w:val="nil"/>
              <w:bottom w:val="single" w:sz="4" w:space="0" w:color="auto"/>
              <w:right w:val="nil"/>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960" w:type="dxa"/>
            <w:tcBorders>
              <w:top w:val="nil"/>
              <w:left w:val="nil"/>
              <w:bottom w:val="single" w:sz="4" w:space="0" w:color="auto"/>
              <w:right w:val="nil"/>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7764" w:type="dxa"/>
            <w:gridSpan w:val="3"/>
            <w:tcBorders>
              <w:top w:val="nil"/>
              <w:left w:val="nil"/>
              <w:bottom w:val="single" w:sz="4" w:space="0" w:color="auto"/>
              <w:right w:val="nil"/>
            </w:tcBorders>
            <w:shd w:val="clear" w:color="auto" w:fill="auto"/>
            <w:vAlign w:val="bottom"/>
          </w:tcPr>
          <w:p w:rsidR="00B26AE6" w:rsidRPr="00C37ED6" w:rsidRDefault="00B26AE6" w:rsidP="003F0828">
            <w:pPr>
              <w:widowControl/>
              <w:ind w:firstLineChars="940" w:firstLine="3020"/>
              <w:jc w:val="left"/>
              <w:rPr>
                <w:b/>
                <w:color w:val="000000" w:themeColor="text1"/>
                <w:sz w:val="32"/>
                <w:szCs w:val="32"/>
              </w:rPr>
            </w:pPr>
          </w:p>
          <w:p w:rsidR="00B26AE6" w:rsidRPr="00C37ED6" w:rsidRDefault="00B26AE6" w:rsidP="003F0828">
            <w:pPr>
              <w:widowControl/>
              <w:ind w:firstLineChars="940" w:firstLine="3020"/>
              <w:jc w:val="left"/>
              <w:rPr>
                <w:rFonts w:ascii="宋体" w:hAnsi="宋体" w:cs="宋体"/>
                <w:color w:val="000000" w:themeColor="text1"/>
                <w:kern w:val="0"/>
                <w:sz w:val="32"/>
                <w:szCs w:val="32"/>
              </w:rPr>
            </w:pPr>
            <w:r w:rsidRPr="00C37ED6">
              <w:rPr>
                <w:rFonts w:hint="eastAsia"/>
                <w:b/>
                <w:color w:val="000000" w:themeColor="text1"/>
                <w:sz w:val="32"/>
                <w:szCs w:val="32"/>
              </w:rPr>
              <w:t>学术讲座费支出明细表</w:t>
            </w:r>
          </w:p>
        </w:tc>
        <w:tc>
          <w:tcPr>
            <w:tcW w:w="1843" w:type="dxa"/>
            <w:tcBorders>
              <w:top w:val="nil"/>
              <w:left w:val="nil"/>
              <w:bottom w:val="single" w:sz="4" w:space="0" w:color="auto"/>
              <w:right w:val="nil"/>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2742" w:type="dxa"/>
            <w:tcBorders>
              <w:top w:val="nil"/>
              <w:left w:val="nil"/>
              <w:bottom w:val="single" w:sz="4" w:space="0" w:color="auto"/>
              <w:right w:val="nil"/>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r>
      <w:tr w:rsidR="00B26AE6" w:rsidRPr="00C37ED6" w:rsidTr="003F0828">
        <w:trPr>
          <w:trHeight w:val="435"/>
        </w:trPr>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b/>
                <w:bCs/>
                <w:color w:val="000000" w:themeColor="text1"/>
                <w:kern w:val="0"/>
                <w:sz w:val="24"/>
              </w:rPr>
            </w:pPr>
            <w:r w:rsidRPr="00C37ED6">
              <w:rPr>
                <w:rFonts w:ascii="宋体" w:hAnsi="宋体" w:cs="宋体" w:hint="eastAsia"/>
                <w:b/>
                <w:bCs/>
                <w:color w:val="000000" w:themeColor="text1"/>
                <w:kern w:val="0"/>
                <w:sz w:val="24"/>
              </w:rPr>
              <w:t>姓名</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center"/>
              <w:rPr>
                <w:rFonts w:ascii="宋体" w:hAnsi="宋体" w:cs="宋体"/>
                <w:b/>
                <w:bCs/>
                <w:color w:val="000000" w:themeColor="text1"/>
                <w:kern w:val="0"/>
                <w:sz w:val="24"/>
              </w:rPr>
            </w:pPr>
            <w:r w:rsidRPr="00C37ED6">
              <w:rPr>
                <w:rFonts w:ascii="宋体" w:hAnsi="宋体" w:cs="宋体" w:hint="eastAsia"/>
                <w:b/>
                <w:bCs/>
                <w:color w:val="000000" w:themeColor="text1"/>
                <w:kern w:val="0"/>
                <w:sz w:val="24"/>
              </w:rPr>
              <w:t>金额</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b/>
                <w:bCs/>
                <w:color w:val="000000" w:themeColor="text1"/>
                <w:kern w:val="0"/>
                <w:sz w:val="24"/>
              </w:rPr>
            </w:pPr>
            <w:r w:rsidRPr="00C37ED6">
              <w:rPr>
                <w:rFonts w:ascii="宋体" w:hAnsi="宋体" w:cs="宋体" w:hint="eastAsia"/>
                <w:b/>
                <w:bCs/>
                <w:color w:val="000000" w:themeColor="text1"/>
                <w:kern w:val="0"/>
                <w:sz w:val="24"/>
              </w:rPr>
              <w:t>身份证号码</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b/>
                <w:bCs/>
                <w:color w:val="000000" w:themeColor="text1"/>
                <w:kern w:val="0"/>
                <w:sz w:val="24"/>
              </w:rPr>
            </w:pPr>
            <w:r w:rsidRPr="00C37ED6">
              <w:rPr>
                <w:rFonts w:ascii="宋体" w:hAnsi="宋体" w:cs="宋体" w:hint="eastAsia"/>
                <w:b/>
                <w:bCs/>
                <w:color w:val="000000" w:themeColor="text1"/>
                <w:kern w:val="0"/>
                <w:sz w:val="24"/>
              </w:rPr>
              <w:t>开户行</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b/>
                <w:bCs/>
                <w:color w:val="000000" w:themeColor="text1"/>
                <w:kern w:val="0"/>
                <w:sz w:val="24"/>
              </w:rPr>
            </w:pPr>
            <w:r w:rsidRPr="00C37ED6">
              <w:rPr>
                <w:rFonts w:ascii="宋体" w:hAnsi="宋体" w:cs="宋体" w:hint="eastAsia"/>
                <w:b/>
                <w:bCs/>
                <w:color w:val="000000" w:themeColor="text1"/>
                <w:kern w:val="0"/>
                <w:sz w:val="24"/>
              </w:rPr>
              <w:t>银行账号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b/>
                <w:bCs/>
                <w:color w:val="000000" w:themeColor="text1"/>
                <w:kern w:val="0"/>
                <w:sz w:val="24"/>
              </w:rPr>
            </w:pPr>
            <w:r w:rsidRPr="00C37ED6">
              <w:rPr>
                <w:rFonts w:ascii="宋体" w:hAnsi="宋体" w:cs="宋体" w:hint="eastAsia"/>
                <w:b/>
                <w:bCs/>
                <w:color w:val="000000" w:themeColor="text1"/>
                <w:kern w:val="0"/>
                <w:sz w:val="24"/>
              </w:rPr>
              <w:t>电话号码</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b/>
                <w:color w:val="000000" w:themeColor="text1"/>
                <w:kern w:val="0"/>
                <w:sz w:val="24"/>
              </w:rPr>
            </w:pPr>
            <w:r w:rsidRPr="00C37ED6">
              <w:rPr>
                <w:rFonts w:ascii="宋体" w:hAnsi="宋体" w:cs="宋体" w:hint="eastAsia"/>
                <w:b/>
                <w:color w:val="000000" w:themeColor="text1"/>
                <w:kern w:val="0"/>
                <w:sz w:val="24"/>
              </w:rPr>
              <w:t>讲座标题</w:t>
            </w:r>
          </w:p>
        </w:tc>
      </w:tr>
      <w:tr w:rsidR="00B26AE6" w:rsidRPr="00C37ED6" w:rsidTr="003F0828">
        <w:trPr>
          <w:trHeight w:val="342"/>
        </w:trPr>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right"/>
              <w:rPr>
                <w:rFonts w:ascii="宋体" w:hAnsi="宋体" w:cs="宋体"/>
                <w:color w:val="000000" w:themeColor="text1"/>
                <w:kern w:val="0"/>
                <w:sz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right"/>
              <w:rPr>
                <w:rFonts w:ascii="宋体" w:hAnsi="宋体" w:cs="宋体"/>
                <w:color w:val="000000" w:themeColor="text1"/>
                <w:kern w:val="0"/>
                <w:sz w:val="24"/>
              </w:rPr>
            </w:pPr>
          </w:p>
        </w:tc>
        <w:tc>
          <w:tcPr>
            <w:tcW w:w="2742"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r>
      <w:tr w:rsidR="00B26AE6" w:rsidRPr="00C37ED6" w:rsidTr="003F0828">
        <w:trPr>
          <w:trHeight w:val="404"/>
        </w:trPr>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right"/>
              <w:rPr>
                <w:rFonts w:ascii="宋体" w:hAnsi="宋体" w:cs="宋体"/>
                <w:color w:val="000000" w:themeColor="text1"/>
                <w:kern w:val="0"/>
                <w:sz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right"/>
              <w:rPr>
                <w:rFonts w:ascii="宋体" w:hAnsi="宋体" w:cs="宋体"/>
                <w:color w:val="000000" w:themeColor="text1"/>
                <w:kern w:val="0"/>
                <w:sz w:val="24"/>
              </w:rPr>
            </w:pPr>
          </w:p>
        </w:tc>
        <w:tc>
          <w:tcPr>
            <w:tcW w:w="2742"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r>
      <w:tr w:rsidR="00B26AE6" w:rsidRPr="00C37ED6" w:rsidTr="003F0828">
        <w:trPr>
          <w:trHeight w:val="424"/>
        </w:trPr>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right"/>
              <w:rPr>
                <w:rFonts w:ascii="宋体" w:hAnsi="宋体" w:cs="宋体"/>
                <w:color w:val="000000" w:themeColor="text1"/>
                <w:kern w:val="0"/>
                <w:sz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right"/>
              <w:rPr>
                <w:rFonts w:ascii="宋体" w:hAnsi="宋体" w:cs="宋体"/>
                <w:color w:val="000000" w:themeColor="text1"/>
                <w:kern w:val="0"/>
                <w:sz w:val="24"/>
              </w:rPr>
            </w:pPr>
          </w:p>
        </w:tc>
        <w:tc>
          <w:tcPr>
            <w:tcW w:w="2742"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r>
      <w:tr w:rsidR="00B26AE6" w:rsidRPr="00C37ED6" w:rsidTr="003F0828">
        <w:trPr>
          <w:trHeight w:val="415"/>
        </w:trPr>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b/>
                <w:bCs/>
                <w:color w:val="000000" w:themeColor="text1"/>
                <w:kern w:val="0"/>
                <w:sz w:val="24"/>
              </w:rPr>
            </w:pPr>
            <w:r w:rsidRPr="00C37ED6">
              <w:rPr>
                <w:rFonts w:ascii="宋体" w:hAnsi="宋体" w:cs="宋体" w:hint="eastAsia"/>
                <w:b/>
                <w:bCs/>
                <w:color w:val="000000" w:themeColor="text1"/>
                <w:kern w:val="0"/>
                <w:sz w:val="24"/>
              </w:rPr>
              <w:t>合计</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right"/>
              <w:rPr>
                <w:rFonts w:ascii="宋体" w:hAnsi="宋体" w:cs="宋体"/>
                <w:color w:val="000000" w:themeColor="text1"/>
                <w:kern w:val="0"/>
                <w:sz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c>
          <w:tcPr>
            <w:tcW w:w="2742" w:type="dxa"/>
            <w:tcBorders>
              <w:top w:val="single" w:sz="4" w:space="0" w:color="auto"/>
              <w:left w:val="single" w:sz="4" w:space="0" w:color="auto"/>
              <w:bottom w:val="single" w:sz="4" w:space="0" w:color="auto"/>
              <w:right w:val="single" w:sz="4" w:space="0" w:color="auto"/>
            </w:tcBorders>
            <w:shd w:val="clear" w:color="auto" w:fill="auto"/>
            <w:vAlign w:val="bottom"/>
          </w:tcPr>
          <w:p w:rsidR="00B26AE6" w:rsidRPr="00C37ED6" w:rsidRDefault="00B26AE6" w:rsidP="003F0828">
            <w:pPr>
              <w:widowControl/>
              <w:jc w:val="left"/>
              <w:rPr>
                <w:rFonts w:ascii="宋体" w:hAnsi="宋体" w:cs="宋体"/>
                <w:color w:val="000000" w:themeColor="text1"/>
                <w:kern w:val="0"/>
                <w:sz w:val="24"/>
              </w:rPr>
            </w:pPr>
          </w:p>
        </w:tc>
      </w:tr>
    </w:tbl>
    <w:p w:rsidR="00B26AE6" w:rsidRPr="00C37ED6" w:rsidRDefault="00B26AE6" w:rsidP="00B26AE6">
      <w:pPr>
        <w:rPr>
          <w:rFonts w:ascii="仿宋_GB2312" w:eastAsia="仿宋_GB2312" w:hAnsi="宋体"/>
          <w:color w:val="000000" w:themeColor="text1"/>
          <w:sz w:val="28"/>
          <w:szCs w:val="28"/>
        </w:rPr>
      </w:pPr>
    </w:p>
    <w:p w:rsidR="00B26AE6" w:rsidRPr="00C37ED6" w:rsidRDefault="00B26AE6" w:rsidP="00B26AE6">
      <w:pPr>
        <w:spacing w:line="560" w:lineRule="exact"/>
        <w:ind w:firstLineChars="300" w:firstLine="630"/>
        <w:rPr>
          <w:color w:val="000000" w:themeColor="text1"/>
        </w:rPr>
        <w:sectPr w:rsidR="00B26AE6" w:rsidRPr="00C37ED6">
          <w:pgSz w:w="16838" w:h="11906" w:orient="landscape"/>
          <w:pgMar w:top="1588" w:right="1440" w:bottom="1474" w:left="1440" w:header="737" w:footer="907" w:gutter="0"/>
          <w:cols w:space="425"/>
          <w:docGrid w:type="lines" w:linePitch="312"/>
        </w:sectPr>
      </w:pPr>
    </w:p>
    <w:p w:rsidR="00B26AE6" w:rsidRPr="00C37ED6" w:rsidRDefault="00B26AE6" w:rsidP="00B26AE6">
      <w:pPr>
        <w:widowControl/>
        <w:snapToGrid w:val="0"/>
        <w:spacing w:before="100" w:beforeAutospacing="1" w:after="100" w:afterAutospacing="1"/>
        <w:jc w:val="left"/>
        <w:rPr>
          <w:b/>
          <w:color w:val="000000" w:themeColor="text1"/>
          <w:sz w:val="32"/>
          <w:szCs w:val="32"/>
        </w:rPr>
      </w:pPr>
      <w:r w:rsidRPr="00C37ED6">
        <w:rPr>
          <w:rFonts w:hint="eastAsia"/>
          <w:b/>
          <w:color w:val="000000" w:themeColor="text1"/>
          <w:sz w:val="32"/>
          <w:szCs w:val="32"/>
        </w:rPr>
        <w:lastRenderedPageBreak/>
        <w:t>附件</w:t>
      </w:r>
      <w:r w:rsidRPr="00C37ED6">
        <w:rPr>
          <w:rFonts w:hint="eastAsia"/>
          <w:b/>
          <w:color w:val="000000" w:themeColor="text1"/>
          <w:sz w:val="32"/>
          <w:szCs w:val="32"/>
        </w:rPr>
        <w:t>3</w:t>
      </w:r>
      <w:r w:rsidRPr="00C37ED6">
        <w:rPr>
          <w:rFonts w:hint="eastAsia"/>
          <w:b/>
          <w:color w:val="000000" w:themeColor="text1"/>
          <w:sz w:val="32"/>
          <w:szCs w:val="32"/>
        </w:rPr>
        <w:t>：</w:t>
      </w:r>
    </w:p>
    <w:p w:rsidR="00B26AE6" w:rsidRPr="00C37ED6" w:rsidRDefault="00B26AE6" w:rsidP="00B26AE6">
      <w:pPr>
        <w:widowControl/>
        <w:snapToGrid w:val="0"/>
        <w:spacing w:before="100" w:beforeAutospacing="1" w:after="100" w:afterAutospacing="1"/>
        <w:jc w:val="center"/>
        <w:rPr>
          <w:rFonts w:ascii="黑体" w:eastAsia="黑体"/>
          <w:b/>
          <w:bCs/>
          <w:color w:val="000000" w:themeColor="text1"/>
          <w:sz w:val="36"/>
          <w:szCs w:val="36"/>
        </w:rPr>
      </w:pPr>
      <w:r w:rsidRPr="00C37ED6">
        <w:rPr>
          <w:rFonts w:ascii="楷体_GB2312" w:eastAsia="楷体_GB2312" w:hAnsi="宋体" w:hint="eastAsia"/>
          <w:color w:val="000000" w:themeColor="text1"/>
          <w:sz w:val="52"/>
          <w:szCs w:val="52"/>
        </w:rPr>
        <w:t>学术活动举办审批表</w:t>
      </w:r>
    </w:p>
    <w:tbl>
      <w:tblPr>
        <w:tblW w:w="862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7"/>
        <w:gridCol w:w="449"/>
        <w:gridCol w:w="272"/>
        <w:gridCol w:w="9"/>
        <w:gridCol w:w="21"/>
        <w:gridCol w:w="945"/>
        <w:gridCol w:w="853"/>
        <w:gridCol w:w="1007"/>
        <w:gridCol w:w="141"/>
        <w:gridCol w:w="55"/>
        <w:gridCol w:w="410"/>
        <w:gridCol w:w="590"/>
        <w:gridCol w:w="410"/>
        <w:gridCol w:w="524"/>
        <w:gridCol w:w="179"/>
        <w:gridCol w:w="233"/>
        <w:gridCol w:w="726"/>
        <w:gridCol w:w="1210"/>
      </w:tblGrid>
      <w:tr w:rsidR="00B26AE6" w:rsidRPr="00C37ED6" w:rsidTr="003F0828">
        <w:trPr>
          <w:trHeight w:val="573"/>
          <w:jc w:val="center"/>
        </w:trPr>
        <w:tc>
          <w:tcPr>
            <w:tcW w:w="1317" w:type="dxa"/>
            <w:gridSpan w:val="4"/>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b/>
                <w:color w:val="000000" w:themeColor="text1"/>
                <w:sz w:val="24"/>
              </w:rPr>
            </w:pPr>
            <w:r w:rsidRPr="00C37ED6">
              <w:rPr>
                <w:rFonts w:ascii="宋体" w:hAnsi="宋体" w:hint="eastAsia"/>
                <w:b/>
                <w:color w:val="000000" w:themeColor="text1"/>
                <w:sz w:val="24"/>
              </w:rPr>
              <w:t>举办单位</w:t>
            </w:r>
          </w:p>
        </w:tc>
        <w:tc>
          <w:tcPr>
            <w:tcW w:w="3432" w:type="dxa"/>
            <w:gridSpan w:val="7"/>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right"/>
              <w:rPr>
                <w:rFonts w:ascii="宋体" w:hAnsi="宋体"/>
                <w:b/>
                <w:color w:val="000000" w:themeColor="text1"/>
                <w:sz w:val="24"/>
              </w:rPr>
            </w:pPr>
            <w:r w:rsidRPr="00C37ED6">
              <w:rPr>
                <w:rFonts w:ascii="宋体" w:hAnsi="宋体" w:hint="eastAsia"/>
                <w:b/>
                <w:color w:val="000000" w:themeColor="text1"/>
                <w:sz w:val="24"/>
              </w:rPr>
              <w:t>（盖章）</w:t>
            </w:r>
          </w:p>
        </w:tc>
        <w:tc>
          <w:tcPr>
            <w:tcW w:w="1703" w:type="dxa"/>
            <w:gridSpan w:val="4"/>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b/>
                <w:color w:val="000000" w:themeColor="text1"/>
                <w:sz w:val="24"/>
              </w:rPr>
            </w:pPr>
            <w:r w:rsidRPr="00C37ED6">
              <w:rPr>
                <w:rFonts w:ascii="宋体" w:hAnsi="宋体" w:hint="eastAsia"/>
                <w:b/>
                <w:color w:val="000000" w:themeColor="text1"/>
                <w:sz w:val="24"/>
              </w:rPr>
              <w:t>负责人签字</w:t>
            </w:r>
          </w:p>
        </w:tc>
        <w:tc>
          <w:tcPr>
            <w:tcW w:w="2169" w:type="dxa"/>
            <w:gridSpan w:val="3"/>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b/>
                <w:color w:val="000000" w:themeColor="text1"/>
                <w:sz w:val="24"/>
              </w:rPr>
            </w:pPr>
          </w:p>
        </w:tc>
      </w:tr>
      <w:tr w:rsidR="00B26AE6" w:rsidRPr="00C37ED6" w:rsidTr="003F0828">
        <w:trPr>
          <w:trHeight w:val="573"/>
          <w:jc w:val="center"/>
        </w:trPr>
        <w:tc>
          <w:tcPr>
            <w:tcW w:w="1317" w:type="dxa"/>
            <w:gridSpan w:val="4"/>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b/>
                <w:color w:val="000000" w:themeColor="text1"/>
                <w:sz w:val="24"/>
              </w:rPr>
            </w:pPr>
            <w:r w:rsidRPr="00C37ED6">
              <w:rPr>
                <w:rFonts w:hint="eastAsia"/>
                <w:color w:val="000000" w:themeColor="text1"/>
                <w:sz w:val="24"/>
              </w:rPr>
              <w:t>学术报告题目</w:t>
            </w:r>
          </w:p>
        </w:tc>
        <w:tc>
          <w:tcPr>
            <w:tcW w:w="3432" w:type="dxa"/>
            <w:gridSpan w:val="7"/>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b/>
                <w:color w:val="000000" w:themeColor="text1"/>
                <w:sz w:val="24"/>
              </w:rPr>
            </w:pPr>
          </w:p>
        </w:tc>
        <w:tc>
          <w:tcPr>
            <w:tcW w:w="1703" w:type="dxa"/>
            <w:gridSpan w:val="4"/>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b/>
                <w:color w:val="000000" w:themeColor="text1"/>
                <w:sz w:val="24"/>
              </w:rPr>
            </w:pPr>
            <w:r w:rsidRPr="00C37ED6">
              <w:rPr>
                <w:rFonts w:ascii="宋体" w:hAnsi="宋体" w:hint="eastAsia"/>
                <w:b/>
                <w:color w:val="000000" w:themeColor="text1"/>
                <w:sz w:val="24"/>
              </w:rPr>
              <w:t>举办责任人</w:t>
            </w:r>
          </w:p>
        </w:tc>
        <w:tc>
          <w:tcPr>
            <w:tcW w:w="2169" w:type="dxa"/>
            <w:gridSpan w:val="3"/>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b/>
                <w:color w:val="000000" w:themeColor="text1"/>
                <w:sz w:val="24"/>
              </w:rPr>
            </w:pPr>
          </w:p>
        </w:tc>
      </w:tr>
      <w:tr w:rsidR="00B26AE6" w:rsidRPr="00C37ED6" w:rsidTr="003F0828">
        <w:trPr>
          <w:trHeight w:val="573"/>
          <w:jc w:val="center"/>
        </w:trPr>
        <w:tc>
          <w:tcPr>
            <w:tcW w:w="8621" w:type="dxa"/>
            <w:gridSpan w:val="18"/>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b/>
                <w:color w:val="000000" w:themeColor="text1"/>
                <w:sz w:val="28"/>
                <w:szCs w:val="20"/>
              </w:rPr>
            </w:pPr>
            <w:r w:rsidRPr="00C37ED6">
              <w:rPr>
                <w:rFonts w:hint="eastAsia"/>
                <w:b/>
                <w:color w:val="000000" w:themeColor="text1"/>
                <w:sz w:val="28"/>
                <w:szCs w:val="20"/>
              </w:rPr>
              <w:t>学术报告人情况</w:t>
            </w:r>
          </w:p>
        </w:tc>
      </w:tr>
      <w:tr w:rsidR="00B26AE6" w:rsidRPr="00C37ED6" w:rsidTr="003F0828">
        <w:trPr>
          <w:trHeight w:val="490"/>
          <w:jc w:val="center"/>
        </w:trPr>
        <w:tc>
          <w:tcPr>
            <w:tcW w:w="1036" w:type="dxa"/>
            <w:gridSpan w:val="2"/>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color w:val="000000" w:themeColor="text1"/>
                <w:sz w:val="24"/>
              </w:rPr>
            </w:pPr>
            <w:r w:rsidRPr="00C37ED6">
              <w:rPr>
                <w:rFonts w:hint="eastAsia"/>
                <w:color w:val="000000" w:themeColor="text1"/>
                <w:sz w:val="24"/>
              </w:rPr>
              <w:t>姓名</w:t>
            </w:r>
          </w:p>
        </w:tc>
        <w:tc>
          <w:tcPr>
            <w:tcW w:w="1247" w:type="dxa"/>
            <w:gridSpan w:val="4"/>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color w:val="000000" w:themeColor="text1"/>
                <w:sz w:val="24"/>
              </w:rPr>
            </w:pPr>
          </w:p>
        </w:tc>
        <w:tc>
          <w:tcPr>
            <w:tcW w:w="853" w:type="dxa"/>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color w:val="000000" w:themeColor="text1"/>
                <w:sz w:val="24"/>
              </w:rPr>
            </w:pPr>
            <w:r w:rsidRPr="00C37ED6">
              <w:rPr>
                <w:rFonts w:hint="eastAsia"/>
                <w:color w:val="000000" w:themeColor="text1"/>
                <w:sz w:val="24"/>
              </w:rPr>
              <w:t>性别</w:t>
            </w:r>
          </w:p>
        </w:tc>
        <w:tc>
          <w:tcPr>
            <w:tcW w:w="1007" w:type="dxa"/>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color w:val="000000" w:themeColor="text1"/>
                <w:sz w:val="24"/>
              </w:rPr>
            </w:pPr>
          </w:p>
        </w:tc>
        <w:tc>
          <w:tcPr>
            <w:tcW w:w="1606" w:type="dxa"/>
            <w:gridSpan w:val="5"/>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color w:val="000000" w:themeColor="text1"/>
                <w:sz w:val="24"/>
              </w:rPr>
            </w:pPr>
            <w:r w:rsidRPr="00C37ED6">
              <w:rPr>
                <w:rFonts w:hint="eastAsia"/>
                <w:color w:val="000000" w:themeColor="text1"/>
                <w:sz w:val="24"/>
              </w:rPr>
              <w:t>年龄</w:t>
            </w:r>
          </w:p>
        </w:tc>
        <w:tc>
          <w:tcPr>
            <w:tcW w:w="524" w:type="dxa"/>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color w:val="000000" w:themeColor="text1"/>
                <w:sz w:val="24"/>
              </w:rPr>
            </w:pPr>
          </w:p>
        </w:tc>
        <w:tc>
          <w:tcPr>
            <w:tcW w:w="1138" w:type="dxa"/>
            <w:gridSpan w:val="3"/>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line="240" w:lineRule="exact"/>
              <w:jc w:val="center"/>
              <w:rPr>
                <w:rFonts w:ascii="宋体" w:hAnsi="宋体"/>
                <w:color w:val="000000" w:themeColor="text1"/>
                <w:sz w:val="24"/>
              </w:rPr>
            </w:pPr>
            <w:r w:rsidRPr="00C37ED6">
              <w:rPr>
                <w:rFonts w:ascii="宋体" w:hAnsi="宋体" w:hint="eastAsia"/>
                <w:color w:val="000000" w:themeColor="text1"/>
                <w:sz w:val="24"/>
              </w:rPr>
              <w:t>学历</w:t>
            </w:r>
          </w:p>
          <w:p w:rsidR="00B26AE6" w:rsidRPr="00C37ED6" w:rsidRDefault="00B26AE6" w:rsidP="003F0828">
            <w:pPr>
              <w:spacing w:line="240" w:lineRule="exact"/>
              <w:jc w:val="center"/>
              <w:rPr>
                <w:rFonts w:ascii="宋体" w:hAnsi="宋体"/>
                <w:color w:val="000000" w:themeColor="text1"/>
                <w:sz w:val="24"/>
              </w:rPr>
            </w:pPr>
            <w:r w:rsidRPr="00C37ED6">
              <w:rPr>
                <w:rFonts w:ascii="宋体" w:hAnsi="宋体" w:hint="eastAsia"/>
                <w:color w:val="000000" w:themeColor="text1"/>
                <w:sz w:val="24"/>
              </w:rPr>
              <w:t>与学位</w:t>
            </w:r>
          </w:p>
        </w:tc>
        <w:tc>
          <w:tcPr>
            <w:tcW w:w="1210" w:type="dxa"/>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color w:val="000000" w:themeColor="text1"/>
                <w:sz w:val="24"/>
              </w:rPr>
            </w:pPr>
          </w:p>
        </w:tc>
      </w:tr>
      <w:tr w:rsidR="00B26AE6" w:rsidRPr="00C37ED6" w:rsidTr="003F0828">
        <w:trPr>
          <w:trHeight w:val="433"/>
          <w:jc w:val="center"/>
        </w:trPr>
        <w:tc>
          <w:tcPr>
            <w:tcW w:w="1036" w:type="dxa"/>
            <w:gridSpan w:val="2"/>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color w:val="000000" w:themeColor="text1"/>
                <w:sz w:val="24"/>
              </w:rPr>
            </w:pPr>
            <w:r w:rsidRPr="00C37ED6">
              <w:rPr>
                <w:rFonts w:hint="eastAsia"/>
                <w:color w:val="000000" w:themeColor="text1"/>
                <w:sz w:val="24"/>
              </w:rPr>
              <w:t>职称</w:t>
            </w:r>
          </w:p>
        </w:tc>
        <w:tc>
          <w:tcPr>
            <w:tcW w:w="3107" w:type="dxa"/>
            <w:gridSpan w:val="6"/>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color w:val="000000" w:themeColor="text1"/>
                <w:sz w:val="24"/>
              </w:rPr>
            </w:pPr>
          </w:p>
        </w:tc>
        <w:tc>
          <w:tcPr>
            <w:tcW w:w="1606" w:type="dxa"/>
            <w:gridSpan w:val="5"/>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color w:val="000000" w:themeColor="text1"/>
                <w:sz w:val="24"/>
              </w:rPr>
            </w:pPr>
            <w:r w:rsidRPr="00C37ED6">
              <w:rPr>
                <w:rFonts w:hint="eastAsia"/>
                <w:color w:val="000000" w:themeColor="text1"/>
                <w:sz w:val="24"/>
              </w:rPr>
              <w:t>职务</w:t>
            </w:r>
          </w:p>
        </w:tc>
        <w:tc>
          <w:tcPr>
            <w:tcW w:w="2872" w:type="dxa"/>
            <w:gridSpan w:val="5"/>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color w:val="000000" w:themeColor="text1"/>
                <w:sz w:val="24"/>
              </w:rPr>
            </w:pPr>
          </w:p>
        </w:tc>
      </w:tr>
      <w:tr w:rsidR="00B26AE6" w:rsidRPr="00C37ED6" w:rsidTr="003F0828">
        <w:trPr>
          <w:trHeight w:val="410"/>
          <w:jc w:val="center"/>
        </w:trPr>
        <w:tc>
          <w:tcPr>
            <w:tcW w:w="1308" w:type="dxa"/>
            <w:gridSpan w:val="3"/>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color w:val="000000" w:themeColor="text1"/>
                <w:sz w:val="24"/>
              </w:rPr>
            </w:pPr>
            <w:r w:rsidRPr="00C37ED6">
              <w:rPr>
                <w:rFonts w:hint="eastAsia"/>
                <w:color w:val="000000" w:themeColor="text1"/>
                <w:sz w:val="24"/>
              </w:rPr>
              <w:t>工作单位</w:t>
            </w:r>
          </w:p>
        </w:tc>
        <w:tc>
          <w:tcPr>
            <w:tcW w:w="7313" w:type="dxa"/>
            <w:gridSpan w:val="15"/>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color w:val="000000" w:themeColor="text1"/>
                <w:sz w:val="24"/>
              </w:rPr>
            </w:pPr>
          </w:p>
        </w:tc>
      </w:tr>
      <w:tr w:rsidR="00B26AE6" w:rsidRPr="00C37ED6" w:rsidTr="003F0828">
        <w:trPr>
          <w:trHeight w:val="474"/>
          <w:jc w:val="center"/>
        </w:trPr>
        <w:tc>
          <w:tcPr>
            <w:tcW w:w="1308" w:type="dxa"/>
            <w:gridSpan w:val="3"/>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color w:val="000000" w:themeColor="text1"/>
                <w:sz w:val="24"/>
              </w:rPr>
            </w:pPr>
            <w:r w:rsidRPr="00C37ED6">
              <w:rPr>
                <w:rFonts w:hint="eastAsia"/>
                <w:color w:val="000000" w:themeColor="text1"/>
                <w:sz w:val="24"/>
              </w:rPr>
              <w:t>联系地址</w:t>
            </w:r>
          </w:p>
        </w:tc>
        <w:tc>
          <w:tcPr>
            <w:tcW w:w="4031" w:type="dxa"/>
            <w:gridSpan w:val="9"/>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color w:val="000000" w:themeColor="text1"/>
                <w:sz w:val="24"/>
              </w:rPr>
            </w:pPr>
          </w:p>
        </w:tc>
        <w:tc>
          <w:tcPr>
            <w:tcW w:w="1346" w:type="dxa"/>
            <w:gridSpan w:val="4"/>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color w:val="000000" w:themeColor="text1"/>
                <w:sz w:val="24"/>
              </w:rPr>
            </w:pPr>
            <w:r w:rsidRPr="00C37ED6">
              <w:rPr>
                <w:rFonts w:hint="eastAsia"/>
                <w:color w:val="000000" w:themeColor="text1"/>
                <w:sz w:val="24"/>
              </w:rPr>
              <w:t>联系电话</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color w:val="000000" w:themeColor="text1"/>
                <w:sz w:val="24"/>
              </w:rPr>
            </w:pPr>
          </w:p>
        </w:tc>
      </w:tr>
      <w:tr w:rsidR="00B26AE6" w:rsidRPr="00C37ED6" w:rsidTr="003F0828">
        <w:trPr>
          <w:trHeight w:val="1359"/>
          <w:jc w:val="center"/>
        </w:trPr>
        <w:tc>
          <w:tcPr>
            <w:tcW w:w="1308" w:type="dxa"/>
            <w:gridSpan w:val="3"/>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color w:val="000000" w:themeColor="text1"/>
                <w:sz w:val="24"/>
              </w:rPr>
            </w:pPr>
            <w:r w:rsidRPr="00C37ED6">
              <w:rPr>
                <w:rFonts w:hint="eastAsia"/>
                <w:color w:val="000000" w:themeColor="text1"/>
                <w:sz w:val="24"/>
              </w:rPr>
              <w:t>学术报告人简介</w:t>
            </w:r>
          </w:p>
        </w:tc>
        <w:tc>
          <w:tcPr>
            <w:tcW w:w="7313" w:type="dxa"/>
            <w:gridSpan w:val="15"/>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jc w:val="center"/>
              <w:rPr>
                <w:rFonts w:ascii="宋体" w:hAnsi="宋体"/>
                <w:color w:val="000000" w:themeColor="text1"/>
                <w:sz w:val="24"/>
              </w:rPr>
            </w:pPr>
          </w:p>
        </w:tc>
      </w:tr>
      <w:tr w:rsidR="00B26AE6" w:rsidRPr="00C37ED6" w:rsidTr="003F0828">
        <w:trPr>
          <w:trHeight w:val="509"/>
          <w:jc w:val="center"/>
        </w:trPr>
        <w:tc>
          <w:tcPr>
            <w:tcW w:w="8621" w:type="dxa"/>
            <w:gridSpan w:val="18"/>
            <w:tcBorders>
              <w:top w:val="single" w:sz="4" w:space="0" w:color="auto"/>
              <w:left w:val="single" w:sz="4" w:space="0" w:color="auto"/>
              <w:bottom w:val="single" w:sz="4" w:space="0" w:color="auto"/>
              <w:right w:val="single" w:sz="4" w:space="0" w:color="auto"/>
            </w:tcBorders>
          </w:tcPr>
          <w:p w:rsidR="00B26AE6" w:rsidRPr="00C37ED6" w:rsidRDefault="00B26AE6" w:rsidP="003F0828">
            <w:pPr>
              <w:spacing w:before="100" w:beforeAutospacing="1" w:after="100" w:afterAutospacing="1"/>
              <w:jc w:val="center"/>
              <w:rPr>
                <w:rFonts w:ascii="宋体" w:hAnsi="宋体"/>
                <w:color w:val="000000" w:themeColor="text1"/>
                <w:sz w:val="24"/>
              </w:rPr>
            </w:pPr>
            <w:r w:rsidRPr="00C37ED6">
              <w:rPr>
                <w:rFonts w:hint="eastAsia"/>
                <w:b/>
                <w:color w:val="000000" w:themeColor="text1"/>
                <w:sz w:val="28"/>
                <w:szCs w:val="20"/>
              </w:rPr>
              <w:t>学术报告情况</w:t>
            </w:r>
          </w:p>
        </w:tc>
      </w:tr>
      <w:tr w:rsidR="00B26AE6" w:rsidRPr="00C37ED6" w:rsidTr="003F0828">
        <w:trPr>
          <w:trHeight w:val="528"/>
          <w:jc w:val="center"/>
        </w:trPr>
        <w:tc>
          <w:tcPr>
            <w:tcW w:w="1338" w:type="dxa"/>
            <w:gridSpan w:val="5"/>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jc w:val="center"/>
              <w:rPr>
                <w:color w:val="000000" w:themeColor="text1"/>
                <w:sz w:val="24"/>
              </w:rPr>
            </w:pPr>
            <w:r w:rsidRPr="00C37ED6">
              <w:rPr>
                <w:rFonts w:hint="eastAsia"/>
                <w:color w:val="000000" w:themeColor="text1"/>
                <w:sz w:val="24"/>
              </w:rPr>
              <w:t>时间</w:t>
            </w:r>
          </w:p>
        </w:tc>
        <w:tc>
          <w:tcPr>
            <w:tcW w:w="2946" w:type="dxa"/>
            <w:gridSpan w:val="4"/>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jc w:val="center"/>
              <w:rPr>
                <w:color w:val="000000" w:themeColor="text1"/>
                <w:sz w:val="24"/>
              </w:rPr>
            </w:pPr>
          </w:p>
        </w:tc>
        <w:tc>
          <w:tcPr>
            <w:tcW w:w="1465" w:type="dxa"/>
            <w:gridSpan w:val="4"/>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jc w:val="center"/>
              <w:rPr>
                <w:color w:val="000000" w:themeColor="text1"/>
                <w:sz w:val="24"/>
              </w:rPr>
            </w:pPr>
            <w:r w:rsidRPr="00C37ED6">
              <w:rPr>
                <w:rFonts w:hint="eastAsia"/>
                <w:color w:val="000000" w:themeColor="text1"/>
                <w:sz w:val="24"/>
              </w:rPr>
              <w:t>地点</w:t>
            </w:r>
          </w:p>
        </w:tc>
        <w:tc>
          <w:tcPr>
            <w:tcW w:w="2872" w:type="dxa"/>
            <w:gridSpan w:val="5"/>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jc w:val="center"/>
              <w:rPr>
                <w:rFonts w:ascii="宋体" w:hAnsi="宋体"/>
                <w:color w:val="000000" w:themeColor="text1"/>
                <w:sz w:val="24"/>
              </w:rPr>
            </w:pPr>
          </w:p>
        </w:tc>
      </w:tr>
      <w:tr w:rsidR="00B26AE6" w:rsidRPr="00C37ED6" w:rsidTr="003F0828">
        <w:trPr>
          <w:trHeight w:val="422"/>
          <w:jc w:val="center"/>
        </w:trPr>
        <w:tc>
          <w:tcPr>
            <w:tcW w:w="1338" w:type="dxa"/>
            <w:gridSpan w:val="5"/>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jc w:val="center"/>
              <w:rPr>
                <w:rFonts w:ascii="宋体" w:hAnsi="宋体"/>
                <w:color w:val="000000" w:themeColor="text1"/>
                <w:sz w:val="24"/>
              </w:rPr>
            </w:pPr>
            <w:r w:rsidRPr="00C37ED6">
              <w:rPr>
                <w:rFonts w:hint="eastAsia"/>
                <w:color w:val="000000" w:themeColor="text1"/>
                <w:sz w:val="24"/>
              </w:rPr>
              <w:t>参加人员</w:t>
            </w:r>
          </w:p>
        </w:tc>
        <w:tc>
          <w:tcPr>
            <w:tcW w:w="2946" w:type="dxa"/>
            <w:gridSpan w:val="4"/>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rPr>
                <w:rFonts w:ascii="宋体" w:hAnsi="宋体"/>
                <w:color w:val="000000" w:themeColor="text1"/>
                <w:sz w:val="24"/>
              </w:rPr>
            </w:pPr>
          </w:p>
        </w:tc>
        <w:tc>
          <w:tcPr>
            <w:tcW w:w="1465" w:type="dxa"/>
            <w:gridSpan w:val="4"/>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jc w:val="center"/>
              <w:rPr>
                <w:rFonts w:ascii="宋体" w:hAnsi="宋体"/>
                <w:color w:val="000000" w:themeColor="text1"/>
                <w:sz w:val="24"/>
              </w:rPr>
            </w:pPr>
            <w:r w:rsidRPr="00C37ED6">
              <w:rPr>
                <w:rFonts w:ascii="宋体" w:hAnsi="宋体" w:hint="eastAsia"/>
                <w:color w:val="000000" w:themeColor="text1"/>
                <w:sz w:val="24"/>
              </w:rPr>
              <w:t>总人数</w:t>
            </w:r>
          </w:p>
        </w:tc>
        <w:tc>
          <w:tcPr>
            <w:tcW w:w="2872" w:type="dxa"/>
            <w:gridSpan w:val="5"/>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jc w:val="center"/>
              <w:rPr>
                <w:rFonts w:ascii="宋体" w:hAnsi="宋体"/>
                <w:color w:val="000000" w:themeColor="text1"/>
                <w:sz w:val="24"/>
              </w:rPr>
            </w:pPr>
          </w:p>
        </w:tc>
      </w:tr>
      <w:tr w:rsidR="00B26AE6" w:rsidRPr="00C37ED6" w:rsidTr="003F0828">
        <w:trPr>
          <w:trHeight w:val="2860"/>
          <w:jc w:val="center"/>
        </w:trPr>
        <w:tc>
          <w:tcPr>
            <w:tcW w:w="587" w:type="dxa"/>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320" w:lineRule="exact"/>
              <w:rPr>
                <w:color w:val="000000" w:themeColor="text1"/>
                <w:sz w:val="24"/>
              </w:rPr>
            </w:pPr>
            <w:r w:rsidRPr="00C37ED6">
              <w:rPr>
                <w:rFonts w:hint="eastAsia"/>
                <w:color w:val="000000" w:themeColor="text1"/>
                <w:sz w:val="24"/>
              </w:rPr>
              <w:t>学术报告主要内容</w:t>
            </w:r>
          </w:p>
        </w:tc>
        <w:tc>
          <w:tcPr>
            <w:tcW w:w="8034" w:type="dxa"/>
            <w:gridSpan w:val="17"/>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rPr>
                <w:color w:val="000000" w:themeColor="text1"/>
                <w:sz w:val="24"/>
              </w:rPr>
            </w:pPr>
          </w:p>
        </w:tc>
      </w:tr>
      <w:tr w:rsidR="00B26AE6" w:rsidRPr="00C37ED6" w:rsidTr="003F0828">
        <w:trPr>
          <w:trHeight w:val="611"/>
          <w:jc w:val="center"/>
        </w:trPr>
        <w:tc>
          <w:tcPr>
            <w:tcW w:w="1308" w:type="dxa"/>
            <w:gridSpan w:val="3"/>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line="360" w:lineRule="auto"/>
              <w:jc w:val="center"/>
              <w:rPr>
                <w:color w:val="000000" w:themeColor="text1"/>
                <w:sz w:val="24"/>
              </w:rPr>
            </w:pPr>
            <w:r w:rsidRPr="00C37ED6">
              <w:rPr>
                <w:rFonts w:hint="eastAsia"/>
                <w:color w:val="000000" w:themeColor="text1"/>
                <w:sz w:val="24"/>
              </w:rPr>
              <w:t>科研处</w:t>
            </w:r>
          </w:p>
          <w:p w:rsidR="00B26AE6" w:rsidRPr="00C37ED6" w:rsidRDefault="00B26AE6" w:rsidP="003F0828">
            <w:pPr>
              <w:spacing w:line="360" w:lineRule="auto"/>
              <w:jc w:val="center"/>
              <w:rPr>
                <w:color w:val="000000" w:themeColor="text1"/>
                <w:sz w:val="24"/>
              </w:rPr>
            </w:pPr>
            <w:r w:rsidRPr="00C37ED6">
              <w:rPr>
                <w:rFonts w:hint="eastAsia"/>
                <w:color w:val="000000" w:themeColor="text1"/>
                <w:sz w:val="24"/>
              </w:rPr>
              <w:t>意见</w:t>
            </w:r>
          </w:p>
        </w:tc>
        <w:tc>
          <w:tcPr>
            <w:tcW w:w="3031" w:type="dxa"/>
            <w:gridSpan w:val="7"/>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jc w:val="center"/>
              <w:rPr>
                <w:color w:val="000000" w:themeColor="text1"/>
                <w:sz w:val="24"/>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jc w:val="center"/>
              <w:rPr>
                <w:color w:val="000000" w:themeColor="text1"/>
                <w:sz w:val="24"/>
              </w:rPr>
            </w:pPr>
            <w:r w:rsidRPr="00C37ED6">
              <w:rPr>
                <w:rFonts w:hint="eastAsia"/>
                <w:color w:val="000000" w:themeColor="text1"/>
                <w:sz w:val="24"/>
              </w:rPr>
              <w:t>主管院领导意见</w:t>
            </w:r>
          </w:p>
        </w:tc>
        <w:tc>
          <w:tcPr>
            <w:tcW w:w="2872" w:type="dxa"/>
            <w:gridSpan w:val="5"/>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jc w:val="center"/>
              <w:rPr>
                <w:color w:val="000000" w:themeColor="text1"/>
                <w:sz w:val="24"/>
              </w:rPr>
            </w:pPr>
          </w:p>
        </w:tc>
      </w:tr>
      <w:tr w:rsidR="00B26AE6" w:rsidRPr="00C37ED6" w:rsidTr="003F0828">
        <w:trPr>
          <w:trHeight w:val="611"/>
          <w:jc w:val="center"/>
        </w:trPr>
        <w:tc>
          <w:tcPr>
            <w:tcW w:w="1308" w:type="dxa"/>
            <w:gridSpan w:val="3"/>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line="360" w:lineRule="auto"/>
              <w:jc w:val="center"/>
              <w:rPr>
                <w:color w:val="000000" w:themeColor="text1"/>
                <w:sz w:val="24"/>
              </w:rPr>
            </w:pPr>
            <w:r w:rsidRPr="00C37ED6">
              <w:rPr>
                <w:rFonts w:hint="eastAsia"/>
                <w:color w:val="000000" w:themeColor="text1"/>
                <w:sz w:val="24"/>
              </w:rPr>
              <w:t>宣传部</w:t>
            </w:r>
          </w:p>
          <w:p w:rsidR="00B26AE6" w:rsidRPr="00C37ED6" w:rsidRDefault="00B26AE6" w:rsidP="003F0828">
            <w:pPr>
              <w:spacing w:line="360" w:lineRule="auto"/>
              <w:jc w:val="center"/>
              <w:rPr>
                <w:color w:val="000000" w:themeColor="text1"/>
                <w:sz w:val="24"/>
              </w:rPr>
            </w:pPr>
            <w:r w:rsidRPr="00C37ED6">
              <w:rPr>
                <w:rFonts w:hint="eastAsia"/>
                <w:color w:val="000000" w:themeColor="text1"/>
                <w:sz w:val="24"/>
              </w:rPr>
              <w:t>意见</w:t>
            </w:r>
          </w:p>
        </w:tc>
        <w:tc>
          <w:tcPr>
            <w:tcW w:w="3031" w:type="dxa"/>
            <w:gridSpan w:val="7"/>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jc w:val="center"/>
              <w:rPr>
                <w:color w:val="000000" w:themeColor="text1"/>
                <w:sz w:val="24"/>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jc w:val="center"/>
              <w:rPr>
                <w:color w:val="000000" w:themeColor="text1"/>
                <w:sz w:val="24"/>
              </w:rPr>
            </w:pPr>
            <w:r w:rsidRPr="00C37ED6">
              <w:rPr>
                <w:rFonts w:hint="eastAsia"/>
                <w:color w:val="000000" w:themeColor="text1"/>
                <w:sz w:val="24"/>
              </w:rPr>
              <w:t>主管院领导意见</w:t>
            </w:r>
          </w:p>
        </w:tc>
        <w:tc>
          <w:tcPr>
            <w:tcW w:w="2872" w:type="dxa"/>
            <w:gridSpan w:val="5"/>
            <w:tcBorders>
              <w:top w:val="single" w:sz="4" w:space="0" w:color="auto"/>
              <w:left w:val="single" w:sz="4" w:space="0" w:color="auto"/>
              <w:bottom w:val="single" w:sz="4" w:space="0" w:color="auto"/>
              <w:right w:val="single" w:sz="4" w:space="0" w:color="auto"/>
            </w:tcBorders>
            <w:vAlign w:val="center"/>
          </w:tcPr>
          <w:p w:rsidR="00B26AE6" w:rsidRPr="00C37ED6" w:rsidRDefault="00B26AE6" w:rsidP="003F0828">
            <w:pPr>
              <w:spacing w:before="100" w:beforeAutospacing="1" w:after="100" w:afterAutospacing="1" w:line="440" w:lineRule="exact"/>
              <w:jc w:val="center"/>
              <w:rPr>
                <w:color w:val="000000" w:themeColor="text1"/>
                <w:sz w:val="28"/>
                <w:szCs w:val="20"/>
              </w:rPr>
            </w:pPr>
          </w:p>
        </w:tc>
      </w:tr>
    </w:tbl>
    <w:p w:rsidR="005A7350" w:rsidRPr="00B26AE6" w:rsidRDefault="00B26AE6" w:rsidP="00B26AE6">
      <w:pPr>
        <w:ind w:firstLineChars="300" w:firstLine="632"/>
        <w:rPr>
          <w:color w:val="000000" w:themeColor="text1"/>
        </w:rPr>
      </w:pPr>
      <w:r w:rsidRPr="00C37ED6">
        <w:rPr>
          <w:rFonts w:ascii="黑体" w:eastAsia="黑体" w:hint="eastAsia"/>
          <w:b/>
          <w:color w:val="000000" w:themeColor="text1"/>
        </w:rPr>
        <w:t>注：</w:t>
      </w:r>
      <w:r w:rsidRPr="00C37ED6">
        <w:rPr>
          <w:rFonts w:hint="eastAsia"/>
          <w:color w:val="000000" w:themeColor="text1"/>
        </w:rPr>
        <w:t>学术讲座结束后，连同讲座讲稿、照片送科研处。</w:t>
      </w:r>
      <w:bookmarkEnd w:id="0"/>
    </w:p>
    <w:sectPr w:rsidR="005A7350" w:rsidRPr="00B26AE6" w:rsidSect="005A7350">
      <w:footerReference w:type="default" r:id="rId10"/>
      <w:pgSz w:w="11906" w:h="16838"/>
      <w:pgMar w:top="1440" w:right="1474" w:bottom="1440" w:left="1588" w:header="737"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344" w:rsidRDefault="00884344" w:rsidP="00365E1D">
      <w:r>
        <w:separator/>
      </w:r>
    </w:p>
  </w:endnote>
  <w:endnote w:type="continuationSeparator" w:id="0">
    <w:p w:rsidR="00884344" w:rsidRDefault="00884344" w:rsidP="0036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256442"/>
      <w:docPartObj>
        <w:docPartGallery w:val="Page Numbers (Bottom of Page)"/>
        <w:docPartUnique/>
      </w:docPartObj>
    </w:sdtPr>
    <w:sdtEndPr/>
    <w:sdtContent>
      <w:p w:rsidR="00B26AE6" w:rsidRDefault="00B26AE6">
        <w:pPr>
          <w:pStyle w:val="a3"/>
          <w:jc w:val="center"/>
        </w:pPr>
        <w:r>
          <w:fldChar w:fldCharType="begin"/>
        </w:r>
        <w:r>
          <w:instrText>PAGE   \* MERGEFORMAT</w:instrText>
        </w:r>
        <w:r>
          <w:fldChar w:fldCharType="separate"/>
        </w:r>
        <w:r w:rsidR="00503690" w:rsidRPr="00503690">
          <w:rPr>
            <w:noProof/>
            <w:lang w:val="zh-CN"/>
          </w:rPr>
          <w:t>4</w:t>
        </w:r>
        <w:r>
          <w:fldChar w:fldCharType="end"/>
        </w:r>
      </w:p>
    </w:sdtContent>
  </w:sdt>
  <w:p w:rsidR="00B26AE6" w:rsidRDefault="00B26AE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146408"/>
      <w:docPartObj>
        <w:docPartGallery w:val="Page Numbers (Bottom of Page)"/>
        <w:docPartUnique/>
      </w:docPartObj>
    </w:sdtPr>
    <w:sdtEndPr/>
    <w:sdtContent>
      <w:p w:rsidR="00B26AE6" w:rsidRDefault="00B26AE6">
        <w:pPr>
          <w:pStyle w:val="a3"/>
          <w:jc w:val="center"/>
        </w:pPr>
        <w:r>
          <w:fldChar w:fldCharType="begin"/>
        </w:r>
        <w:r>
          <w:instrText>PAGE   \* MERGEFORMAT</w:instrText>
        </w:r>
        <w:r>
          <w:fldChar w:fldCharType="separate"/>
        </w:r>
        <w:r w:rsidR="00503690" w:rsidRPr="00503690">
          <w:rPr>
            <w:noProof/>
            <w:lang w:val="zh-CN"/>
          </w:rPr>
          <w:t>7</w:t>
        </w:r>
        <w:r>
          <w:fldChar w:fldCharType="end"/>
        </w:r>
      </w:p>
    </w:sdtContent>
  </w:sdt>
  <w:p w:rsidR="00B26AE6" w:rsidRDefault="00B26AE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344" w:rsidRDefault="00884344" w:rsidP="00365E1D">
      <w:r>
        <w:separator/>
      </w:r>
    </w:p>
  </w:footnote>
  <w:footnote w:type="continuationSeparator" w:id="0">
    <w:p w:rsidR="00884344" w:rsidRDefault="00884344" w:rsidP="00365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201FE7"/>
    <w:multiLevelType w:val="multilevel"/>
    <w:tmpl w:val="79201FE7"/>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101B"/>
    <w:rsid w:val="00010667"/>
    <w:rsid w:val="00020470"/>
    <w:rsid w:val="00047025"/>
    <w:rsid w:val="00081FD4"/>
    <w:rsid w:val="000E6CD3"/>
    <w:rsid w:val="0011635C"/>
    <w:rsid w:val="001219E5"/>
    <w:rsid w:val="00132227"/>
    <w:rsid w:val="001519F6"/>
    <w:rsid w:val="00155357"/>
    <w:rsid w:val="0017448B"/>
    <w:rsid w:val="001C4485"/>
    <w:rsid w:val="002170AD"/>
    <w:rsid w:val="002B101B"/>
    <w:rsid w:val="002B12F8"/>
    <w:rsid w:val="002B1331"/>
    <w:rsid w:val="00305C41"/>
    <w:rsid w:val="00331ADE"/>
    <w:rsid w:val="00360B95"/>
    <w:rsid w:val="00365E1D"/>
    <w:rsid w:val="003A4B20"/>
    <w:rsid w:val="003B46C3"/>
    <w:rsid w:val="003C761B"/>
    <w:rsid w:val="003E1D7F"/>
    <w:rsid w:val="003E2C21"/>
    <w:rsid w:val="003E6156"/>
    <w:rsid w:val="00417A70"/>
    <w:rsid w:val="00493C86"/>
    <w:rsid w:val="004E7AC7"/>
    <w:rsid w:val="004F27BF"/>
    <w:rsid w:val="00500D8B"/>
    <w:rsid w:val="00501326"/>
    <w:rsid w:val="00503690"/>
    <w:rsid w:val="00545864"/>
    <w:rsid w:val="00556E8B"/>
    <w:rsid w:val="00563778"/>
    <w:rsid w:val="00592976"/>
    <w:rsid w:val="005A7350"/>
    <w:rsid w:val="005D2C3C"/>
    <w:rsid w:val="005F4B7A"/>
    <w:rsid w:val="0064019D"/>
    <w:rsid w:val="00647F94"/>
    <w:rsid w:val="00654EA9"/>
    <w:rsid w:val="00662B38"/>
    <w:rsid w:val="006B1D62"/>
    <w:rsid w:val="006C04CA"/>
    <w:rsid w:val="006C4982"/>
    <w:rsid w:val="006D7A19"/>
    <w:rsid w:val="00701BB3"/>
    <w:rsid w:val="007314DF"/>
    <w:rsid w:val="007377D1"/>
    <w:rsid w:val="007B1A5F"/>
    <w:rsid w:val="007B24DC"/>
    <w:rsid w:val="007D0F22"/>
    <w:rsid w:val="007E2A8E"/>
    <w:rsid w:val="00854ABC"/>
    <w:rsid w:val="0087124F"/>
    <w:rsid w:val="00884344"/>
    <w:rsid w:val="008A2D50"/>
    <w:rsid w:val="008E67C2"/>
    <w:rsid w:val="00907F03"/>
    <w:rsid w:val="009401BC"/>
    <w:rsid w:val="00964FAE"/>
    <w:rsid w:val="009B4490"/>
    <w:rsid w:val="009D1DAE"/>
    <w:rsid w:val="00A3168C"/>
    <w:rsid w:val="00A36ED9"/>
    <w:rsid w:val="00A476E4"/>
    <w:rsid w:val="00A5134F"/>
    <w:rsid w:val="00AB1E6C"/>
    <w:rsid w:val="00AF0B56"/>
    <w:rsid w:val="00B23A47"/>
    <w:rsid w:val="00B26AE6"/>
    <w:rsid w:val="00B531F8"/>
    <w:rsid w:val="00B56BB3"/>
    <w:rsid w:val="00B95EC9"/>
    <w:rsid w:val="00C13CCD"/>
    <w:rsid w:val="00C21DC0"/>
    <w:rsid w:val="00C3706E"/>
    <w:rsid w:val="00D47BD0"/>
    <w:rsid w:val="00D627C0"/>
    <w:rsid w:val="00D65CB1"/>
    <w:rsid w:val="00D83DA0"/>
    <w:rsid w:val="00D84F3E"/>
    <w:rsid w:val="00D90912"/>
    <w:rsid w:val="00D9295A"/>
    <w:rsid w:val="00DB0A27"/>
    <w:rsid w:val="00DE47C6"/>
    <w:rsid w:val="00E12451"/>
    <w:rsid w:val="00E4451C"/>
    <w:rsid w:val="00E679A9"/>
    <w:rsid w:val="00E71BDD"/>
    <w:rsid w:val="00E8681E"/>
    <w:rsid w:val="00E9715A"/>
    <w:rsid w:val="00EF6EDC"/>
    <w:rsid w:val="00FB3CCD"/>
    <w:rsid w:val="00FC2E73"/>
    <w:rsid w:val="00FC41C7"/>
    <w:rsid w:val="2EE719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23CB45-96DD-4840-AF12-18609F24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35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A7350"/>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5A73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5A7350"/>
    <w:rPr>
      <w:sz w:val="18"/>
      <w:szCs w:val="18"/>
    </w:rPr>
  </w:style>
  <w:style w:type="character" w:customStyle="1" w:styleId="Char">
    <w:name w:val="页脚 Char"/>
    <w:basedOn w:val="a0"/>
    <w:link w:val="a3"/>
    <w:uiPriority w:val="99"/>
    <w:rsid w:val="005A7350"/>
    <w:rPr>
      <w:sz w:val="18"/>
      <w:szCs w:val="18"/>
    </w:rPr>
  </w:style>
  <w:style w:type="paragraph" w:styleId="a5">
    <w:name w:val="List Paragraph"/>
    <w:basedOn w:val="a"/>
    <w:uiPriority w:val="34"/>
    <w:qFormat/>
    <w:rsid w:val="005A7350"/>
    <w:pPr>
      <w:ind w:firstLineChars="200" w:firstLine="420"/>
    </w:pPr>
  </w:style>
  <w:style w:type="character" w:styleId="a6">
    <w:name w:val="annotation reference"/>
    <w:basedOn w:val="a0"/>
    <w:uiPriority w:val="99"/>
    <w:semiHidden/>
    <w:unhideWhenUsed/>
    <w:rsid w:val="00DE47C6"/>
    <w:rPr>
      <w:sz w:val="21"/>
      <w:szCs w:val="21"/>
    </w:rPr>
  </w:style>
  <w:style w:type="paragraph" w:styleId="a7">
    <w:name w:val="annotation text"/>
    <w:basedOn w:val="a"/>
    <w:link w:val="Char1"/>
    <w:uiPriority w:val="99"/>
    <w:semiHidden/>
    <w:unhideWhenUsed/>
    <w:rsid w:val="00DE47C6"/>
    <w:pPr>
      <w:jc w:val="left"/>
    </w:pPr>
  </w:style>
  <w:style w:type="character" w:customStyle="1" w:styleId="Char1">
    <w:name w:val="批注文字 Char"/>
    <w:basedOn w:val="a0"/>
    <w:link w:val="a7"/>
    <w:uiPriority w:val="99"/>
    <w:semiHidden/>
    <w:rsid w:val="00DE47C6"/>
    <w:rPr>
      <w:rFonts w:ascii="Times New Roman" w:eastAsia="宋体" w:hAnsi="Times New Roman" w:cs="Times New Roman"/>
      <w:kern w:val="2"/>
      <w:sz w:val="21"/>
      <w:szCs w:val="24"/>
    </w:rPr>
  </w:style>
  <w:style w:type="paragraph" w:styleId="a8">
    <w:name w:val="annotation subject"/>
    <w:basedOn w:val="a7"/>
    <w:next w:val="a7"/>
    <w:link w:val="Char2"/>
    <w:uiPriority w:val="99"/>
    <w:semiHidden/>
    <w:unhideWhenUsed/>
    <w:rsid w:val="00DE47C6"/>
    <w:rPr>
      <w:b/>
      <w:bCs/>
    </w:rPr>
  </w:style>
  <w:style w:type="character" w:customStyle="1" w:styleId="Char2">
    <w:name w:val="批注主题 Char"/>
    <w:basedOn w:val="Char1"/>
    <w:link w:val="a8"/>
    <w:uiPriority w:val="99"/>
    <w:semiHidden/>
    <w:rsid w:val="00DE47C6"/>
    <w:rPr>
      <w:rFonts w:ascii="Times New Roman" w:eastAsia="宋体" w:hAnsi="Times New Roman" w:cs="Times New Roman"/>
      <w:b/>
      <w:bCs/>
      <w:kern w:val="2"/>
      <w:sz w:val="21"/>
      <w:szCs w:val="24"/>
    </w:rPr>
  </w:style>
  <w:style w:type="paragraph" w:styleId="a9">
    <w:name w:val="Balloon Text"/>
    <w:basedOn w:val="a"/>
    <w:link w:val="Char3"/>
    <w:uiPriority w:val="99"/>
    <w:semiHidden/>
    <w:unhideWhenUsed/>
    <w:rsid w:val="00DE47C6"/>
    <w:rPr>
      <w:sz w:val="18"/>
      <w:szCs w:val="18"/>
    </w:rPr>
  </w:style>
  <w:style w:type="character" w:customStyle="1" w:styleId="Char3">
    <w:name w:val="批注框文本 Char"/>
    <w:basedOn w:val="a0"/>
    <w:link w:val="a9"/>
    <w:uiPriority w:val="99"/>
    <w:semiHidden/>
    <w:rsid w:val="00DE47C6"/>
    <w:rPr>
      <w:rFonts w:ascii="Times New Roman" w:eastAsia="宋体" w:hAnsi="Times New Roman" w:cs="Times New Roman"/>
      <w:kern w:val="2"/>
      <w:sz w:val="18"/>
      <w:szCs w:val="18"/>
    </w:rPr>
  </w:style>
  <w:style w:type="paragraph" w:styleId="aa">
    <w:name w:val="Date"/>
    <w:basedOn w:val="a"/>
    <w:next w:val="a"/>
    <w:link w:val="Char4"/>
    <w:uiPriority w:val="99"/>
    <w:semiHidden/>
    <w:unhideWhenUsed/>
    <w:rsid w:val="009B4490"/>
    <w:pPr>
      <w:ind w:leftChars="2500" w:left="100"/>
    </w:pPr>
  </w:style>
  <w:style w:type="character" w:customStyle="1" w:styleId="Char4">
    <w:name w:val="日期 Char"/>
    <w:basedOn w:val="a0"/>
    <w:link w:val="aa"/>
    <w:uiPriority w:val="99"/>
    <w:semiHidden/>
    <w:rsid w:val="009B4490"/>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7</Pages>
  <Words>289</Words>
  <Characters>1649</Characters>
  <Application>Microsoft Office Word</Application>
  <DocSecurity>0</DocSecurity>
  <Lines>13</Lines>
  <Paragraphs>3</Paragraphs>
  <ScaleCrop>false</ScaleCrop>
  <Company>China</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孙长坪</dc:creator>
  <cp:lastModifiedBy>孙春华</cp:lastModifiedBy>
  <cp:revision>42</cp:revision>
  <dcterms:created xsi:type="dcterms:W3CDTF">2018-01-15T00:26:00Z</dcterms:created>
  <dcterms:modified xsi:type="dcterms:W3CDTF">2018-06-04T06:32:00Z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