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C0" w:rsidRPr="005A21D9" w:rsidRDefault="00644081" w:rsidP="00594DB7">
      <w:pPr>
        <w:jc w:val="center"/>
        <w:rPr>
          <w:b/>
          <w:sz w:val="32"/>
          <w:szCs w:val="32"/>
        </w:rPr>
      </w:pPr>
      <w:r w:rsidRPr="005A21D9">
        <w:rPr>
          <w:b/>
          <w:sz w:val="32"/>
          <w:szCs w:val="32"/>
        </w:rPr>
        <w:t>2020</w:t>
      </w:r>
      <w:r w:rsidRPr="005A21D9">
        <w:rPr>
          <w:rFonts w:hint="eastAsia"/>
          <w:b/>
          <w:sz w:val="32"/>
          <w:szCs w:val="32"/>
        </w:rPr>
        <w:t>年</w:t>
      </w:r>
      <w:r w:rsidRPr="005A21D9">
        <w:rPr>
          <w:b/>
          <w:sz w:val="32"/>
          <w:szCs w:val="32"/>
        </w:rPr>
        <w:t>2017</w:t>
      </w:r>
      <w:r w:rsidRPr="005A21D9">
        <w:rPr>
          <w:rFonts w:hint="eastAsia"/>
          <w:b/>
          <w:sz w:val="32"/>
          <w:szCs w:val="32"/>
        </w:rPr>
        <w:t>级</w:t>
      </w:r>
      <w:r w:rsidRPr="005A21D9">
        <w:rPr>
          <w:b/>
          <w:sz w:val="32"/>
          <w:szCs w:val="32"/>
        </w:rPr>
        <w:t>学生线上补考考试</w:t>
      </w:r>
      <w:r w:rsidR="005A21D9">
        <w:rPr>
          <w:rFonts w:hint="eastAsia"/>
          <w:b/>
          <w:sz w:val="32"/>
          <w:szCs w:val="32"/>
        </w:rPr>
        <w:t>通知</w:t>
      </w:r>
    </w:p>
    <w:p w:rsidR="00594DB7" w:rsidRDefault="005A21D9">
      <w:pPr>
        <w:rPr>
          <w:sz w:val="28"/>
          <w:szCs w:val="28"/>
        </w:rPr>
      </w:pPr>
      <w:r w:rsidRPr="005A21D9">
        <w:rPr>
          <w:rFonts w:hint="eastAsia"/>
          <w:sz w:val="28"/>
          <w:szCs w:val="28"/>
        </w:rPr>
        <w:t>亲爱</w:t>
      </w:r>
      <w:r w:rsidRPr="005A21D9">
        <w:rPr>
          <w:sz w:val="28"/>
          <w:szCs w:val="28"/>
        </w:rPr>
        <w:t>的同学们：</w:t>
      </w:r>
    </w:p>
    <w:p w:rsidR="005A21D9" w:rsidRPr="005A21D9" w:rsidRDefault="005A21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本学期教学工作安排并结合疫情防控要求，学院决定于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开展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学生线上补考工作，为确保此工作顺利进行，现将本次补考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有关事项安排如下</w:t>
      </w:r>
      <w:r>
        <w:rPr>
          <w:rFonts w:hint="eastAsia"/>
          <w:sz w:val="28"/>
          <w:szCs w:val="28"/>
        </w:rPr>
        <w:t>：</w:t>
      </w:r>
    </w:p>
    <w:p w:rsidR="00644081" w:rsidRPr="005A21D9" w:rsidRDefault="00594DB7" w:rsidP="003D0476">
      <w:pPr>
        <w:pStyle w:val="a3"/>
        <w:numPr>
          <w:ilvl w:val="0"/>
          <w:numId w:val="4"/>
        </w:numPr>
        <w:spacing w:line="480" w:lineRule="auto"/>
        <w:ind w:left="426" w:firstLineChars="0" w:hanging="284"/>
        <w:rPr>
          <w:b/>
          <w:sz w:val="30"/>
          <w:szCs w:val="30"/>
        </w:rPr>
      </w:pPr>
      <w:r w:rsidRPr="005A21D9">
        <w:rPr>
          <w:b/>
          <w:sz w:val="30"/>
          <w:szCs w:val="30"/>
        </w:rPr>
        <w:t>考试时间</w:t>
      </w:r>
    </w:p>
    <w:p w:rsidR="00594DB7" w:rsidRPr="005A21D9" w:rsidRDefault="00594DB7" w:rsidP="00196BDA">
      <w:pPr>
        <w:pStyle w:val="a3"/>
        <w:spacing w:line="480" w:lineRule="auto"/>
        <w:ind w:left="851" w:firstLineChars="0" w:firstLine="0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2020</w:t>
      </w:r>
      <w:r w:rsidRPr="005A21D9">
        <w:rPr>
          <w:rFonts w:hint="eastAsia"/>
          <w:sz w:val="30"/>
          <w:szCs w:val="30"/>
        </w:rPr>
        <w:t>年</w:t>
      </w:r>
      <w:r w:rsidRPr="005A21D9">
        <w:rPr>
          <w:rFonts w:hint="eastAsia"/>
          <w:sz w:val="30"/>
          <w:szCs w:val="30"/>
        </w:rPr>
        <w:t>4</w:t>
      </w:r>
      <w:r w:rsidRPr="005A21D9">
        <w:rPr>
          <w:rFonts w:hint="eastAsia"/>
          <w:sz w:val="30"/>
          <w:szCs w:val="30"/>
        </w:rPr>
        <w:t>月</w:t>
      </w:r>
      <w:r w:rsidRPr="005A21D9">
        <w:rPr>
          <w:rFonts w:hint="eastAsia"/>
          <w:sz w:val="30"/>
          <w:szCs w:val="30"/>
        </w:rPr>
        <w:t>30</w:t>
      </w:r>
      <w:r w:rsidRPr="005A21D9">
        <w:rPr>
          <w:rFonts w:hint="eastAsia"/>
          <w:sz w:val="30"/>
          <w:szCs w:val="30"/>
        </w:rPr>
        <w:t>日</w:t>
      </w:r>
      <w:r w:rsidRPr="005A21D9">
        <w:rPr>
          <w:sz w:val="30"/>
          <w:szCs w:val="30"/>
        </w:rPr>
        <w:t>—5</w:t>
      </w:r>
      <w:r w:rsidRPr="005A21D9">
        <w:rPr>
          <w:rFonts w:hint="eastAsia"/>
          <w:sz w:val="30"/>
          <w:szCs w:val="30"/>
        </w:rPr>
        <w:t>月</w:t>
      </w:r>
      <w:r w:rsidR="00196BDA">
        <w:rPr>
          <w:sz w:val="30"/>
          <w:szCs w:val="30"/>
        </w:rPr>
        <w:t>5</w:t>
      </w:r>
      <w:r w:rsidRPr="005A21D9">
        <w:rPr>
          <w:rFonts w:hint="eastAsia"/>
          <w:sz w:val="30"/>
          <w:szCs w:val="30"/>
        </w:rPr>
        <w:t>日</w:t>
      </w:r>
      <w:r w:rsidR="00FC548A">
        <w:rPr>
          <w:rFonts w:hint="eastAsia"/>
          <w:sz w:val="30"/>
          <w:szCs w:val="30"/>
        </w:rPr>
        <w:t>（考试</w:t>
      </w:r>
      <w:r w:rsidR="00FC548A">
        <w:rPr>
          <w:sz w:val="30"/>
          <w:szCs w:val="30"/>
        </w:rPr>
        <w:t>课程安排</w:t>
      </w:r>
      <w:r w:rsidR="00FC548A">
        <w:rPr>
          <w:rFonts w:hint="eastAsia"/>
          <w:sz w:val="30"/>
          <w:szCs w:val="30"/>
        </w:rPr>
        <w:t>详</w:t>
      </w:r>
      <w:r w:rsidR="00FC548A">
        <w:rPr>
          <w:sz w:val="30"/>
          <w:szCs w:val="30"/>
        </w:rPr>
        <w:t>见附件</w:t>
      </w:r>
      <w:r w:rsidR="00FC548A">
        <w:rPr>
          <w:rFonts w:hint="eastAsia"/>
          <w:sz w:val="30"/>
          <w:szCs w:val="30"/>
        </w:rPr>
        <w:t>1</w:t>
      </w:r>
      <w:r w:rsidR="00FC548A">
        <w:rPr>
          <w:rFonts w:hint="eastAsia"/>
          <w:sz w:val="30"/>
          <w:szCs w:val="30"/>
        </w:rPr>
        <w:t>）</w:t>
      </w:r>
    </w:p>
    <w:p w:rsidR="0089249B" w:rsidRPr="005A21D9" w:rsidRDefault="00594DB7" w:rsidP="003D0476">
      <w:pPr>
        <w:pStyle w:val="a3"/>
        <w:numPr>
          <w:ilvl w:val="0"/>
          <w:numId w:val="4"/>
        </w:numPr>
        <w:spacing w:line="480" w:lineRule="auto"/>
        <w:ind w:left="426" w:firstLineChars="0" w:hanging="284"/>
        <w:rPr>
          <w:b/>
          <w:sz w:val="30"/>
          <w:szCs w:val="30"/>
        </w:rPr>
      </w:pPr>
      <w:r w:rsidRPr="005A21D9">
        <w:rPr>
          <w:b/>
          <w:sz w:val="30"/>
          <w:szCs w:val="30"/>
        </w:rPr>
        <w:t>考试方式</w:t>
      </w:r>
    </w:p>
    <w:p w:rsidR="00594DB7" w:rsidRDefault="00594DB7" w:rsidP="00763A31">
      <w:pPr>
        <w:pStyle w:val="a3"/>
        <w:spacing w:line="480" w:lineRule="auto"/>
        <w:ind w:left="420" w:firstLine="600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在</w:t>
      </w:r>
      <w:r w:rsidR="005A21D9">
        <w:rPr>
          <w:rFonts w:asciiTheme="minorEastAsia" w:hAnsiTheme="minorEastAsia" w:hint="eastAsia"/>
          <w:sz w:val="28"/>
          <w:szCs w:val="28"/>
        </w:rPr>
        <w:t>超星</w:t>
      </w:r>
      <w:r w:rsidR="005A21D9">
        <w:rPr>
          <w:rFonts w:asciiTheme="minorEastAsia" w:hAnsiTheme="minorEastAsia"/>
          <w:sz w:val="28"/>
          <w:szCs w:val="28"/>
        </w:rPr>
        <w:t>泛雅网络</w:t>
      </w:r>
      <w:r w:rsidR="005A21D9">
        <w:rPr>
          <w:rFonts w:asciiTheme="minorEastAsia" w:hAnsiTheme="minorEastAsia" w:hint="eastAsia"/>
          <w:sz w:val="28"/>
          <w:szCs w:val="28"/>
        </w:rPr>
        <w:t>平台或</w:t>
      </w:r>
      <w:r w:rsidR="005A21D9">
        <w:rPr>
          <w:rFonts w:asciiTheme="minorEastAsia" w:hAnsiTheme="minorEastAsia"/>
          <w:sz w:val="28"/>
          <w:szCs w:val="28"/>
        </w:rPr>
        <w:t>学习通</w:t>
      </w:r>
      <w:r w:rsidR="005A21D9">
        <w:rPr>
          <w:rFonts w:asciiTheme="minorEastAsia" w:hAnsiTheme="minorEastAsia" w:hint="eastAsia"/>
          <w:sz w:val="28"/>
          <w:szCs w:val="28"/>
        </w:rPr>
        <w:t>APP</w:t>
      </w:r>
      <w:r w:rsidRPr="005A21D9">
        <w:rPr>
          <w:sz w:val="30"/>
          <w:szCs w:val="30"/>
        </w:rPr>
        <w:t>上进行线上补考</w:t>
      </w:r>
      <w:r w:rsidRPr="005A21D9">
        <w:rPr>
          <w:rFonts w:hint="eastAsia"/>
          <w:sz w:val="30"/>
          <w:szCs w:val="30"/>
        </w:rPr>
        <w:t>：</w:t>
      </w:r>
      <w:r w:rsidR="003D0476" w:rsidRPr="005A21D9">
        <w:rPr>
          <w:rFonts w:hint="eastAsia"/>
          <w:sz w:val="30"/>
          <w:szCs w:val="30"/>
        </w:rPr>
        <w:t>进入</w:t>
      </w:r>
      <w:r w:rsidRPr="005A21D9">
        <w:rPr>
          <w:sz w:val="30"/>
          <w:szCs w:val="30"/>
        </w:rPr>
        <w:t>平台</w:t>
      </w:r>
      <w:r w:rsidR="003D0476" w:rsidRPr="005A21D9">
        <w:rPr>
          <w:sz w:val="30"/>
          <w:szCs w:val="30"/>
        </w:rPr>
        <w:t xml:space="preserve"> </w:t>
      </w:r>
      <w:r w:rsidRPr="005A21D9">
        <w:rPr>
          <w:sz w:val="30"/>
          <w:szCs w:val="30"/>
        </w:rPr>
        <w:t>“2017</w:t>
      </w:r>
      <w:r w:rsidRPr="005A21D9">
        <w:rPr>
          <w:rFonts w:hint="eastAsia"/>
          <w:sz w:val="30"/>
          <w:szCs w:val="30"/>
        </w:rPr>
        <w:t>级</w:t>
      </w:r>
      <w:r w:rsidRPr="005A21D9">
        <w:rPr>
          <w:sz w:val="30"/>
          <w:szCs w:val="30"/>
        </w:rPr>
        <w:t>补考科目</w:t>
      </w:r>
      <w:r w:rsidRPr="005A21D9">
        <w:rPr>
          <w:sz w:val="30"/>
          <w:szCs w:val="30"/>
        </w:rPr>
        <w:t>”</w:t>
      </w:r>
      <w:r w:rsidR="00EA399A" w:rsidRPr="005A21D9">
        <w:rPr>
          <w:rFonts w:hint="eastAsia"/>
          <w:sz w:val="30"/>
          <w:szCs w:val="30"/>
        </w:rPr>
        <w:t>，</w:t>
      </w:r>
      <w:r w:rsidR="003D0476" w:rsidRPr="005A21D9">
        <w:rPr>
          <w:rFonts w:hint="eastAsia"/>
          <w:sz w:val="30"/>
          <w:szCs w:val="30"/>
        </w:rPr>
        <w:t>选择</w:t>
      </w:r>
      <w:r w:rsidR="00EA399A" w:rsidRPr="005A21D9">
        <w:rPr>
          <w:sz w:val="30"/>
          <w:szCs w:val="30"/>
        </w:rPr>
        <w:t>自己所填报的考试科目对应的</w:t>
      </w:r>
      <w:r w:rsidR="00EA399A" w:rsidRPr="005A21D9">
        <w:rPr>
          <w:sz w:val="30"/>
          <w:szCs w:val="30"/>
        </w:rPr>
        <w:t>“</w:t>
      </w:r>
      <w:r w:rsidR="00EA399A" w:rsidRPr="005A21D9">
        <w:rPr>
          <w:rFonts w:hint="eastAsia"/>
          <w:sz w:val="30"/>
          <w:szCs w:val="30"/>
        </w:rPr>
        <w:t>考试</w:t>
      </w:r>
      <w:r w:rsidR="00EA399A" w:rsidRPr="005A21D9">
        <w:rPr>
          <w:sz w:val="30"/>
          <w:szCs w:val="30"/>
        </w:rPr>
        <w:t>班级</w:t>
      </w:r>
      <w:r w:rsidR="00EA399A" w:rsidRPr="005A21D9">
        <w:rPr>
          <w:sz w:val="30"/>
          <w:szCs w:val="30"/>
        </w:rPr>
        <w:t>”</w:t>
      </w:r>
      <w:r w:rsidR="00EA399A" w:rsidRPr="005A21D9">
        <w:rPr>
          <w:rFonts w:hint="eastAsia"/>
          <w:sz w:val="30"/>
          <w:szCs w:val="30"/>
        </w:rPr>
        <w:t>参加</w:t>
      </w:r>
      <w:r w:rsidR="003D0476" w:rsidRPr="005A21D9">
        <w:rPr>
          <w:rFonts w:hint="eastAsia"/>
          <w:sz w:val="30"/>
          <w:szCs w:val="30"/>
        </w:rPr>
        <w:t>补考</w:t>
      </w:r>
      <w:r w:rsidR="00EA399A" w:rsidRPr="005A21D9">
        <w:rPr>
          <w:sz w:val="30"/>
          <w:szCs w:val="30"/>
        </w:rPr>
        <w:t>。</w:t>
      </w:r>
    </w:p>
    <w:p w:rsidR="00147B17" w:rsidRPr="00147B17" w:rsidRDefault="00147B17" w:rsidP="00763A31">
      <w:pPr>
        <w:pStyle w:val="a3"/>
        <w:spacing w:line="480" w:lineRule="auto"/>
        <w:ind w:left="420"/>
        <w:rPr>
          <w:sz w:val="30"/>
          <w:szCs w:val="30"/>
        </w:rPr>
      </w:pPr>
      <w:r>
        <w:rPr>
          <w:noProof/>
        </w:rPr>
        <w:drawing>
          <wp:inline distT="0" distB="0" distL="0" distR="0" wp14:anchorId="7C9EE89F" wp14:editId="445AD19C">
            <wp:extent cx="4914900" cy="2943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9BB" w:rsidRDefault="004C49BB" w:rsidP="004C49BB">
      <w:pPr>
        <w:pStyle w:val="a3"/>
        <w:spacing w:line="480" w:lineRule="auto"/>
        <w:ind w:left="426" w:firstLineChars="0" w:firstLine="0"/>
        <w:jc w:val="center"/>
        <w:rPr>
          <w:rFonts w:asciiTheme="minorEastAsia" w:hAnsiTheme="minorEastAsia"/>
          <w:b/>
          <w:szCs w:val="21"/>
        </w:rPr>
      </w:pPr>
      <w:r w:rsidRPr="004C49BB">
        <w:rPr>
          <w:rFonts w:hint="eastAsia"/>
          <w:b/>
          <w:szCs w:val="21"/>
        </w:rPr>
        <w:t>图</w:t>
      </w:r>
      <w:r w:rsidR="004A6AC9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学习</w:t>
      </w:r>
      <w:r>
        <w:rPr>
          <w:rFonts w:asciiTheme="minorEastAsia" w:hAnsiTheme="minorEastAsia"/>
          <w:b/>
          <w:szCs w:val="21"/>
        </w:rPr>
        <w:t>通</w:t>
      </w:r>
      <w:r>
        <w:rPr>
          <w:rFonts w:asciiTheme="minorEastAsia" w:hAnsiTheme="minorEastAsia" w:hint="eastAsia"/>
          <w:b/>
          <w:szCs w:val="21"/>
        </w:rPr>
        <w:t>APP进入</w:t>
      </w:r>
      <w:r>
        <w:rPr>
          <w:rFonts w:asciiTheme="minorEastAsia" w:hAnsiTheme="minorEastAsia"/>
          <w:b/>
          <w:szCs w:val="21"/>
        </w:rPr>
        <w:t>考试示意图</w:t>
      </w:r>
    </w:p>
    <w:p w:rsidR="00147B17" w:rsidRDefault="00147B17" w:rsidP="004C49BB">
      <w:pPr>
        <w:pStyle w:val="a3"/>
        <w:spacing w:line="480" w:lineRule="auto"/>
        <w:ind w:left="426" w:firstLineChars="0" w:firstLine="0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noProof/>
          <w:szCs w:val="21"/>
        </w:rPr>
        <w:lastRenderedPageBreak/>
        <w:drawing>
          <wp:inline distT="0" distB="0" distL="0" distR="0">
            <wp:extent cx="4981575" cy="4676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1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9BB" w:rsidRPr="004C49BB" w:rsidRDefault="004A6AC9" w:rsidP="004C49BB">
      <w:pPr>
        <w:pStyle w:val="a3"/>
        <w:spacing w:line="480" w:lineRule="auto"/>
        <w:ind w:left="426" w:firstLineChars="0" w:firstLine="0"/>
        <w:jc w:val="center"/>
        <w:rPr>
          <w:b/>
          <w:szCs w:val="21"/>
        </w:rPr>
      </w:pPr>
      <w:r>
        <w:rPr>
          <w:rFonts w:hint="eastAsia"/>
          <w:b/>
          <w:szCs w:val="21"/>
        </w:rPr>
        <w:t>图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：超星</w:t>
      </w:r>
      <w:r>
        <w:rPr>
          <w:b/>
          <w:szCs w:val="21"/>
        </w:rPr>
        <w:t>泛雅</w:t>
      </w:r>
      <w:r>
        <w:rPr>
          <w:rFonts w:hint="eastAsia"/>
          <w:b/>
          <w:szCs w:val="21"/>
        </w:rPr>
        <w:t>网络</w:t>
      </w:r>
      <w:r>
        <w:rPr>
          <w:b/>
          <w:szCs w:val="21"/>
        </w:rPr>
        <w:t>平台示意图</w:t>
      </w:r>
    </w:p>
    <w:p w:rsidR="00594DB7" w:rsidRPr="005A21D9" w:rsidRDefault="002D1879" w:rsidP="003D0476">
      <w:pPr>
        <w:pStyle w:val="a3"/>
        <w:numPr>
          <w:ilvl w:val="0"/>
          <w:numId w:val="4"/>
        </w:numPr>
        <w:spacing w:line="480" w:lineRule="auto"/>
        <w:ind w:left="426" w:firstLineChars="0" w:hanging="284"/>
        <w:rPr>
          <w:b/>
          <w:sz w:val="30"/>
          <w:szCs w:val="30"/>
        </w:rPr>
      </w:pPr>
      <w:r w:rsidRPr="005A21D9">
        <w:rPr>
          <w:rFonts w:hint="eastAsia"/>
          <w:b/>
          <w:sz w:val="30"/>
          <w:szCs w:val="30"/>
        </w:rPr>
        <w:t>考试</w:t>
      </w:r>
      <w:r w:rsidRPr="005A21D9">
        <w:rPr>
          <w:b/>
          <w:sz w:val="30"/>
          <w:szCs w:val="30"/>
        </w:rPr>
        <w:t>须知</w:t>
      </w:r>
    </w:p>
    <w:p w:rsidR="00763A31" w:rsidRPr="005A21D9" w:rsidRDefault="00763A31" w:rsidP="003D0476">
      <w:pPr>
        <w:pStyle w:val="a3"/>
        <w:numPr>
          <w:ilvl w:val="0"/>
          <w:numId w:val="8"/>
        </w:numPr>
        <w:spacing w:line="480" w:lineRule="auto"/>
        <w:ind w:firstLineChars="0" w:firstLine="431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请参加</w:t>
      </w:r>
      <w:r w:rsidRPr="005A21D9">
        <w:rPr>
          <w:sz w:val="30"/>
          <w:szCs w:val="30"/>
        </w:rPr>
        <w:t>考试的学生</w:t>
      </w:r>
      <w:r w:rsidRPr="005A21D9">
        <w:rPr>
          <w:rFonts w:hint="eastAsia"/>
          <w:sz w:val="30"/>
          <w:szCs w:val="30"/>
        </w:rPr>
        <w:t>在</w:t>
      </w:r>
      <w:r w:rsidRPr="005A21D9">
        <w:rPr>
          <w:sz w:val="30"/>
          <w:szCs w:val="30"/>
        </w:rPr>
        <w:t>开考前</w:t>
      </w:r>
      <w:r w:rsidRPr="005A21D9">
        <w:rPr>
          <w:rFonts w:hint="eastAsia"/>
          <w:sz w:val="30"/>
          <w:szCs w:val="30"/>
        </w:rPr>
        <w:t>15</w:t>
      </w:r>
      <w:r w:rsidRPr="005A21D9">
        <w:rPr>
          <w:rFonts w:hint="eastAsia"/>
          <w:sz w:val="30"/>
          <w:szCs w:val="30"/>
        </w:rPr>
        <w:t>分</w:t>
      </w:r>
      <w:r w:rsidRPr="005A21D9">
        <w:rPr>
          <w:sz w:val="30"/>
          <w:szCs w:val="30"/>
        </w:rPr>
        <w:t>钟内进入</w:t>
      </w:r>
      <w:r w:rsidR="004A6AC9">
        <w:rPr>
          <w:rFonts w:asciiTheme="minorEastAsia" w:hAnsiTheme="minorEastAsia" w:hint="eastAsia"/>
          <w:sz w:val="28"/>
          <w:szCs w:val="28"/>
        </w:rPr>
        <w:t>超星</w:t>
      </w:r>
      <w:r w:rsidR="004A6AC9">
        <w:rPr>
          <w:rFonts w:asciiTheme="minorEastAsia" w:hAnsiTheme="minorEastAsia"/>
          <w:sz w:val="28"/>
          <w:szCs w:val="28"/>
        </w:rPr>
        <w:t>泛雅网络</w:t>
      </w:r>
      <w:r w:rsidR="004A6AC9">
        <w:rPr>
          <w:rFonts w:asciiTheme="minorEastAsia" w:hAnsiTheme="minorEastAsia" w:hint="eastAsia"/>
          <w:sz w:val="28"/>
          <w:szCs w:val="28"/>
        </w:rPr>
        <w:t>平台或</w:t>
      </w:r>
      <w:r w:rsidRPr="005A21D9">
        <w:rPr>
          <w:rFonts w:hint="eastAsia"/>
          <w:sz w:val="30"/>
          <w:szCs w:val="30"/>
        </w:rPr>
        <w:t>学习</w:t>
      </w:r>
      <w:r w:rsidRPr="005A21D9">
        <w:rPr>
          <w:sz w:val="30"/>
          <w:szCs w:val="30"/>
        </w:rPr>
        <w:t>通</w:t>
      </w:r>
      <w:r w:rsidR="004A6AC9">
        <w:rPr>
          <w:rFonts w:hint="eastAsia"/>
          <w:sz w:val="30"/>
          <w:szCs w:val="30"/>
        </w:rPr>
        <w:t>A</w:t>
      </w:r>
      <w:r w:rsidR="004A6AC9">
        <w:rPr>
          <w:sz w:val="30"/>
          <w:szCs w:val="30"/>
        </w:rPr>
        <w:t>PP</w:t>
      </w:r>
      <w:r w:rsidRPr="005A21D9">
        <w:rPr>
          <w:rFonts w:hint="eastAsia"/>
          <w:sz w:val="30"/>
          <w:szCs w:val="30"/>
        </w:rPr>
        <w:t>相应</w:t>
      </w:r>
      <w:r w:rsidR="004A6AC9">
        <w:rPr>
          <w:rFonts w:hint="eastAsia"/>
          <w:sz w:val="30"/>
          <w:szCs w:val="30"/>
        </w:rPr>
        <w:t>课程</w:t>
      </w:r>
      <w:r w:rsidR="003D0476" w:rsidRPr="005A21D9">
        <w:rPr>
          <w:rFonts w:hint="eastAsia"/>
          <w:sz w:val="30"/>
          <w:szCs w:val="30"/>
        </w:rPr>
        <w:t xml:space="preserve"> </w:t>
      </w:r>
      <w:r w:rsidR="00EA399A" w:rsidRPr="005A21D9">
        <w:rPr>
          <w:rFonts w:hint="eastAsia"/>
          <w:sz w:val="30"/>
          <w:szCs w:val="30"/>
        </w:rPr>
        <w:t>“考试</w:t>
      </w:r>
      <w:r w:rsidRPr="005A21D9">
        <w:rPr>
          <w:sz w:val="30"/>
          <w:szCs w:val="30"/>
        </w:rPr>
        <w:t>班级</w:t>
      </w:r>
      <w:r w:rsidR="00EA399A" w:rsidRPr="005A21D9">
        <w:rPr>
          <w:rFonts w:hint="eastAsia"/>
          <w:sz w:val="30"/>
          <w:szCs w:val="30"/>
        </w:rPr>
        <w:t>”</w:t>
      </w:r>
      <w:r w:rsidR="00EA399A" w:rsidRPr="005A21D9">
        <w:rPr>
          <w:sz w:val="30"/>
          <w:szCs w:val="30"/>
        </w:rPr>
        <w:t>签到</w:t>
      </w:r>
      <w:r w:rsidR="00EA399A" w:rsidRPr="005A21D9">
        <w:rPr>
          <w:rFonts w:hint="eastAsia"/>
          <w:sz w:val="30"/>
          <w:szCs w:val="30"/>
        </w:rPr>
        <w:t>；</w:t>
      </w:r>
    </w:p>
    <w:p w:rsidR="00763A31" w:rsidRPr="005A21D9" w:rsidRDefault="00763A31" w:rsidP="003D0476">
      <w:pPr>
        <w:pStyle w:val="a3"/>
        <w:numPr>
          <w:ilvl w:val="0"/>
          <w:numId w:val="8"/>
        </w:numPr>
        <w:spacing w:line="480" w:lineRule="auto"/>
        <w:ind w:firstLineChars="0" w:firstLine="431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如</w:t>
      </w:r>
      <w:r w:rsidRPr="005A21D9">
        <w:rPr>
          <w:sz w:val="30"/>
          <w:szCs w:val="30"/>
        </w:rPr>
        <w:t>有已缴费和有免费补考学生，</w:t>
      </w:r>
      <w:r w:rsidRPr="005A21D9">
        <w:rPr>
          <w:rFonts w:hint="eastAsia"/>
          <w:sz w:val="30"/>
          <w:szCs w:val="30"/>
        </w:rPr>
        <w:t>有</w:t>
      </w:r>
      <w:r w:rsidRPr="005A21D9">
        <w:rPr>
          <w:sz w:val="30"/>
          <w:szCs w:val="30"/>
        </w:rPr>
        <w:t>补考科目但没有安排</w:t>
      </w:r>
      <w:r w:rsidR="00EA399A" w:rsidRPr="005A21D9">
        <w:rPr>
          <w:rFonts w:hint="eastAsia"/>
          <w:sz w:val="30"/>
          <w:szCs w:val="30"/>
        </w:rPr>
        <w:t>补考</w:t>
      </w:r>
      <w:r w:rsidRPr="005A21D9">
        <w:rPr>
          <w:sz w:val="30"/>
          <w:szCs w:val="30"/>
        </w:rPr>
        <w:t>的，</w:t>
      </w:r>
      <w:r w:rsidRPr="005A21D9">
        <w:rPr>
          <w:rFonts w:hint="eastAsia"/>
          <w:sz w:val="30"/>
          <w:szCs w:val="30"/>
        </w:rPr>
        <w:t>请</w:t>
      </w:r>
      <w:r w:rsidRPr="005A21D9">
        <w:rPr>
          <w:sz w:val="30"/>
          <w:szCs w:val="30"/>
        </w:rPr>
        <w:t>对应邀请码加入</w:t>
      </w:r>
      <w:r w:rsidR="004A6AC9">
        <w:rPr>
          <w:rFonts w:hint="eastAsia"/>
          <w:sz w:val="30"/>
          <w:szCs w:val="30"/>
        </w:rPr>
        <w:t>相应</w:t>
      </w:r>
      <w:r w:rsidR="004A6AC9">
        <w:rPr>
          <w:sz w:val="30"/>
          <w:szCs w:val="30"/>
        </w:rPr>
        <w:t>课程</w:t>
      </w:r>
      <w:r w:rsidR="00EA399A" w:rsidRPr="005A21D9">
        <w:rPr>
          <w:rFonts w:hint="eastAsia"/>
          <w:sz w:val="30"/>
          <w:szCs w:val="30"/>
        </w:rPr>
        <w:t>“考试</w:t>
      </w:r>
      <w:r w:rsidRPr="005A21D9">
        <w:rPr>
          <w:sz w:val="30"/>
          <w:szCs w:val="30"/>
        </w:rPr>
        <w:t>班级</w:t>
      </w:r>
      <w:r w:rsidR="00EA399A" w:rsidRPr="005A21D9">
        <w:rPr>
          <w:rFonts w:hint="eastAsia"/>
          <w:sz w:val="30"/>
          <w:szCs w:val="30"/>
        </w:rPr>
        <w:t>”</w:t>
      </w:r>
      <w:r w:rsidRPr="005A21D9">
        <w:rPr>
          <w:sz w:val="30"/>
          <w:szCs w:val="30"/>
        </w:rPr>
        <w:t>参加考试。</w:t>
      </w:r>
      <w:r w:rsidR="00EA399A" w:rsidRPr="005A21D9">
        <w:rPr>
          <w:rFonts w:hint="eastAsia"/>
          <w:sz w:val="30"/>
          <w:szCs w:val="30"/>
        </w:rPr>
        <w:t>如有未缴费</w:t>
      </w:r>
      <w:r w:rsidR="00EA399A" w:rsidRPr="005A21D9">
        <w:rPr>
          <w:sz w:val="30"/>
          <w:szCs w:val="30"/>
        </w:rPr>
        <w:t>但加入了</w:t>
      </w:r>
      <w:r w:rsidR="004A6AC9">
        <w:rPr>
          <w:rFonts w:hint="eastAsia"/>
          <w:sz w:val="30"/>
          <w:szCs w:val="30"/>
        </w:rPr>
        <w:t>相应</w:t>
      </w:r>
      <w:r w:rsidR="004A6AC9">
        <w:rPr>
          <w:sz w:val="30"/>
          <w:szCs w:val="30"/>
        </w:rPr>
        <w:t>课程</w:t>
      </w:r>
      <w:r w:rsidR="00EA399A" w:rsidRPr="005A21D9">
        <w:rPr>
          <w:rFonts w:hint="eastAsia"/>
          <w:sz w:val="30"/>
          <w:szCs w:val="30"/>
        </w:rPr>
        <w:t>“考试</w:t>
      </w:r>
      <w:r w:rsidR="00EA399A" w:rsidRPr="005A21D9">
        <w:rPr>
          <w:sz w:val="30"/>
          <w:szCs w:val="30"/>
        </w:rPr>
        <w:t>班级</w:t>
      </w:r>
      <w:r w:rsidR="00EA399A" w:rsidRPr="005A21D9">
        <w:rPr>
          <w:rFonts w:hint="eastAsia"/>
          <w:sz w:val="30"/>
          <w:szCs w:val="30"/>
        </w:rPr>
        <w:t>”</w:t>
      </w:r>
      <w:r w:rsidR="00EA399A" w:rsidRPr="005A21D9">
        <w:rPr>
          <w:sz w:val="30"/>
          <w:szCs w:val="30"/>
        </w:rPr>
        <w:t>参加考试的学生，请于</w:t>
      </w:r>
      <w:r w:rsidR="00EA399A" w:rsidRPr="005A21D9">
        <w:rPr>
          <w:rFonts w:hint="eastAsia"/>
          <w:sz w:val="30"/>
          <w:szCs w:val="30"/>
        </w:rPr>
        <w:t>5</w:t>
      </w:r>
      <w:r w:rsidR="00EA399A" w:rsidRPr="005A21D9">
        <w:rPr>
          <w:rFonts w:hint="eastAsia"/>
          <w:sz w:val="30"/>
          <w:szCs w:val="30"/>
        </w:rPr>
        <w:t>月</w:t>
      </w:r>
      <w:r w:rsidR="00EA399A" w:rsidRPr="005A21D9">
        <w:rPr>
          <w:rFonts w:hint="eastAsia"/>
          <w:sz w:val="30"/>
          <w:szCs w:val="30"/>
        </w:rPr>
        <w:t>15</w:t>
      </w:r>
      <w:r w:rsidR="00EA399A" w:rsidRPr="005A21D9">
        <w:rPr>
          <w:rFonts w:hint="eastAsia"/>
          <w:sz w:val="30"/>
          <w:szCs w:val="30"/>
        </w:rPr>
        <w:t>日</w:t>
      </w:r>
      <w:r w:rsidR="00EA399A" w:rsidRPr="005A21D9">
        <w:rPr>
          <w:sz w:val="30"/>
          <w:szCs w:val="30"/>
        </w:rPr>
        <w:t>前登录</w:t>
      </w:r>
      <w:r w:rsidR="00EA399A" w:rsidRPr="005A21D9">
        <w:rPr>
          <w:rFonts w:hint="eastAsia"/>
          <w:sz w:val="30"/>
          <w:szCs w:val="30"/>
        </w:rPr>
        <w:t>手机</w:t>
      </w:r>
      <w:r w:rsidR="00EA399A" w:rsidRPr="005A21D9">
        <w:rPr>
          <w:sz w:val="30"/>
          <w:szCs w:val="30"/>
        </w:rPr>
        <w:t>建行</w:t>
      </w:r>
      <w:r w:rsidR="00EA399A" w:rsidRPr="005A21D9">
        <w:rPr>
          <w:rFonts w:hint="eastAsia"/>
          <w:sz w:val="30"/>
          <w:szCs w:val="30"/>
        </w:rPr>
        <w:t>APP</w:t>
      </w:r>
      <w:r w:rsidR="00EA399A" w:rsidRPr="005A21D9">
        <w:rPr>
          <w:rFonts w:hint="eastAsia"/>
          <w:sz w:val="30"/>
          <w:szCs w:val="30"/>
        </w:rPr>
        <w:t>，</w:t>
      </w:r>
      <w:r w:rsidR="00EA399A" w:rsidRPr="005A21D9">
        <w:rPr>
          <w:sz w:val="30"/>
          <w:szCs w:val="30"/>
        </w:rPr>
        <w:t>用学号登录进行补考缴费</w:t>
      </w:r>
      <w:r w:rsidR="00EA399A" w:rsidRPr="005A21D9">
        <w:rPr>
          <w:rFonts w:hint="eastAsia"/>
          <w:sz w:val="30"/>
          <w:szCs w:val="30"/>
        </w:rPr>
        <w:t>，</w:t>
      </w:r>
      <w:r w:rsidR="00EA399A" w:rsidRPr="005A21D9">
        <w:rPr>
          <w:sz w:val="30"/>
          <w:szCs w:val="30"/>
        </w:rPr>
        <w:t>如若</w:t>
      </w:r>
      <w:r w:rsidR="00EA399A" w:rsidRPr="005A21D9">
        <w:rPr>
          <w:rFonts w:hint="eastAsia"/>
          <w:sz w:val="30"/>
          <w:szCs w:val="30"/>
        </w:rPr>
        <w:t>不</w:t>
      </w:r>
      <w:r w:rsidR="00EA399A" w:rsidRPr="005A21D9">
        <w:rPr>
          <w:sz w:val="30"/>
          <w:szCs w:val="30"/>
        </w:rPr>
        <w:t>缴费，则</w:t>
      </w:r>
      <w:r w:rsidR="00EA399A" w:rsidRPr="005A21D9">
        <w:rPr>
          <w:rFonts w:hint="eastAsia"/>
          <w:sz w:val="30"/>
          <w:szCs w:val="30"/>
        </w:rPr>
        <w:t>视</w:t>
      </w:r>
      <w:r w:rsidR="003D0476" w:rsidRPr="005A21D9">
        <w:rPr>
          <w:rFonts w:hint="eastAsia"/>
          <w:sz w:val="30"/>
          <w:szCs w:val="30"/>
        </w:rPr>
        <w:t>为</w:t>
      </w:r>
      <w:r w:rsidR="00EA399A" w:rsidRPr="005A21D9">
        <w:rPr>
          <w:rFonts w:hint="eastAsia"/>
          <w:sz w:val="30"/>
          <w:szCs w:val="30"/>
        </w:rPr>
        <w:t>本</w:t>
      </w:r>
      <w:r w:rsidR="00EA399A" w:rsidRPr="005A21D9">
        <w:rPr>
          <w:sz w:val="30"/>
          <w:szCs w:val="30"/>
        </w:rPr>
        <w:t>次考试成绩无效</w:t>
      </w:r>
      <w:r w:rsidR="00EA399A" w:rsidRPr="005A21D9">
        <w:rPr>
          <w:rFonts w:hint="eastAsia"/>
          <w:sz w:val="30"/>
          <w:szCs w:val="30"/>
        </w:rPr>
        <w:t>。</w:t>
      </w:r>
    </w:p>
    <w:p w:rsidR="002D1879" w:rsidRPr="005A21D9" w:rsidRDefault="002D1879" w:rsidP="003D0476">
      <w:pPr>
        <w:pStyle w:val="a3"/>
        <w:numPr>
          <w:ilvl w:val="0"/>
          <w:numId w:val="8"/>
        </w:numPr>
        <w:spacing w:line="480" w:lineRule="auto"/>
        <w:ind w:firstLineChars="0" w:firstLine="431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若考试</w:t>
      </w:r>
      <w:r w:rsidRPr="005A21D9">
        <w:rPr>
          <w:sz w:val="30"/>
          <w:szCs w:val="30"/>
        </w:rPr>
        <w:t>中出现异常情况（</w:t>
      </w:r>
      <w:r w:rsidRPr="005A21D9">
        <w:rPr>
          <w:rFonts w:hint="eastAsia"/>
          <w:sz w:val="30"/>
          <w:szCs w:val="30"/>
        </w:rPr>
        <w:t>网络或</w:t>
      </w:r>
      <w:r w:rsidRPr="005A21D9">
        <w:rPr>
          <w:sz w:val="30"/>
          <w:szCs w:val="30"/>
        </w:rPr>
        <w:t>设备问题）</w:t>
      </w:r>
      <w:r w:rsidRPr="005A21D9">
        <w:rPr>
          <w:rFonts w:hint="eastAsia"/>
          <w:sz w:val="30"/>
          <w:szCs w:val="30"/>
        </w:rPr>
        <w:t>，须在</w:t>
      </w:r>
      <w:r w:rsidRPr="005A21D9">
        <w:rPr>
          <w:sz w:val="30"/>
          <w:szCs w:val="30"/>
        </w:rPr>
        <w:t>考试</w:t>
      </w:r>
      <w:r w:rsidRPr="005A21D9">
        <w:rPr>
          <w:sz w:val="30"/>
          <w:szCs w:val="30"/>
        </w:rPr>
        <w:lastRenderedPageBreak/>
        <w:t>结束后</w:t>
      </w:r>
      <w:r w:rsidRPr="005A21D9">
        <w:rPr>
          <w:rFonts w:hint="eastAsia"/>
          <w:sz w:val="30"/>
          <w:szCs w:val="30"/>
        </w:rPr>
        <w:t>15</w:t>
      </w:r>
      <w:r w:rsidRPr="005A21D9">
        <w:rPr>
          <w:rFonts w:hint="eastAsia"/>
          <w:sz w:val="30"/>
          <w:szCs w:val="30"/>
        </w:rPr>
        <w:t>分钟</w:t>
      </w:r>
      <w:r w:rsidRPr="005A21D9">
        <w:rPr>
          <w:sz w:val="30"/>
          <w:szCs w:val="30"/>
        </w:rPr>
        <w:t>内</w:t>
      </w:r>
      <w:r w:rsidRPr="005A21D9">
        <w:rPr>
          <w:rFonts w:hint="eastAsia"/>
          <w:sz w:val="30"/>
          <w:szCs w:val="30"/>
        </w:rPr>
        <w:t>联系</w:t>
      </w:r>
      <w:r w:rsidRPr="005A21D9">
        <w:rPr>
          <w:sz w:val="30"/>
          <w:szCs w:val="30"/>
        </w:rPr>
        <w:t>责任老师，并提交考试试卷</w:t>
      </w:r>
      <w:r w:rsidRPr="005A21D9">
        <w:rPr>
          <w:rFonts w:hint="eastAsia"/>
          <w:sz w:val="30"/>
          <w:szCs w:val="30"/>
        </w:rPr>
        <w:t>，否则试卷</w:t>
      </w:r>
      <w:r w:rsidRPr="005A21D9">
        <w:rPr>
          <w:sz w:val="30"/>
          <w:szCs w:val="30"/>
        </w:rPr>
        <w:t>作</w:t>
      </w:r>
      <w:r w:rsidRPr="005A21D9">
        <w:rPr>
          <w:rFonts w:hint="eastAsia"/>
          <w:sz w:val="30"/>
          <w:szCs w:val="30"/>
        </w:rPr>
        <w:t>零分</w:t>
      </w:r>
      <w:r w:rsidRPr="005A21D9">
        <w:rPr>
          <w:sz w:val="30"/>
          <w:szCs w:val="30"/>
        </w:rPr>
        <w:t>处理</w:t>
      </w:r>
      <w:r w:rsidRPr="005A21D9">
        <w:rPr>
          <w:rFonts w:hint="eastAsia"/>
          <w:sz w:val="30"/>
          <w:szCs w:val="30"/>
        </w:rPr>
        <w:t>。</w:t>
      </w:r>
    </w:p>
    <w:p w:rsidR="005A21D9" w:rsidRPr="005A21D9" w:rsidRDefault="005A21D9" w:rsidP="00196BDA">
      <w:pPr>
        <w:spacing w:line="480" w:lineRule="exact"/>
        <w:rPr>
          <w:b/>
          <w:sz w:val="30"/>
          <w:szCs w:val="30"/>
        </w:rPr>
      </w:pPr>
      <w:r w:rsidRPr="005A21D9">
        <w:rPr>
          <w:rFonts w:hint="eastAsia"/>
          <w:b/>
          <w:sz w:val="30"/>
          <w:szCs w:val="30"/>
        </w:rPr>
        <w:t>四</w:t>
      </w:r>
      <w:r w:rsidRPr="005A21D9">
        <w:rPr>
          <w:b/>
          <w:sz w:val="30"/>
          <w:szCs w:val="30"/>
        </w:rPr>
        <w:t>、平台使用说明：</w:t>
      </w:r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/>
          <w:sz w:val="30"/>
          <w:szCs w:val="30"/>
        </w:rPr>
        <w:t>1</w:t>
      </w:r>
      <w:r w:rsidRPr="005A21D9">
        <w:rPr>
          <w:rFonts w:asciiTheme="minorEastAsia" w:hAnsiTheme="minorEastAsia" w:hint="eastAsia"/>
          <w:sz w:val="30"/>
          <w:szCs w:val="30"/>
        </w:rPr>
        <w:t>.登录账号</w:t>
      </w:r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 w:hint="eastAsia"/>
          <w:sz w:val="30"/>
          <w:szCs w:val="30"/>
        </w:rPr>
        <w:t>学生：学号      初始密码：</w:t>
      </w:r>
      <w:r w:rsidR="000345AE">
        <w:rPr>
          <w:rFonts w:asciiTheme="minorEastAsia" w:hAnsiTheme="minorEastAsia"/>
          <w:sz w:val="30"/>
          <w:szCs w:val="30"/>
        </w:rPr>
        <w:t>123456</w:t>
      </w:r>
      <w:bookmarkStart w:id="0" w:name="_GoBack"/>
      <w:bookmarkEnd w:id="0"/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/>
          <w:sz w:val="30"/>
          <w:szCs w:val="30"/>
        </w:rPr>
        <w:t>2</w:t>
      </w:r>
      <w:r w:rsidRPr="005A21D9">
        <w:rPr>
          <w:rFonts w:asciiTheme="minorEastAsia" w:hAnsiTheme="minorEastAsia" w:hint="eastAsia"/>
          <w:sz w:val="30"/>
          <w:szCs w:val="30"/>
        </w:rPr>
        <w:t>.</w:t>
      </w:r>
      <w:r>
        <w:rPr>
          <w:rFonts w:asciiTheme="minorEastAsia" w:hAnsiTheme="minorEastAsia" w:hint="eastAsia"/>
          <w:sz w:val="30"/>
          <w:szCs w:val="30"/>
        </w:rPr>
        <w:t>登</w:t>
      </w:r>
      <w:r w:rsidRPr="005A21D9">
        <w:rPr>
          <w:rFonts w:asciiTheme="minorEastAsia" w:hAnsiTheme="minorEastAsia" w:hint="eastAsia"/>
          <w:sz w:val="30"/>
          <w:szCs w:val="30"/>
        </w:rPr>
        <w:t>录平台方式可以选择：</w:t>
      </w:r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 w:hint="eastAsia"/>
          <w:sz w:val="30"/>
          <w:szCs w:val="30"/>
        </w:rPr>
        <w:t>（1）手机登录学习通A</w:t>
      </w:r>
      <w:r w:rsidRPr="005A21D9">
        <w:rPr>
          <w:rFonts w:asciiTheme="minorEastAsia" w:hAnsiTheme="minorEastAsia"/>
          <w:sz w:val="30"/>
          <w:szCs w:val="30"/>
        </w:rPr>
        <w:t xml:space="preserve">PP </w:t>
      </w:r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 w:hint="eastAsia"/>
          <w:sz w:val="30"/>
          <w:szCs w:val="30"/>
        </w:rPr>
        <w:t>（2）通过电脑登录超星</w:t>
      </w:r>
      <w:r w:rsidRPr="005A21D9">
        <w:rPr>
          <w:rFonts w:asciiTheme="minorEastAsia" w:hAnsiTheme="minorEastAsia"/>
          <w:sz w:val="30"/>
          <w:szCs w:val="30"/>
        </w:rPr>
        <w:t>泛雅</w:t>
      </w:r>
      <w:r w:rsidRPr="005A21D9">
        <w:rPr>
          <w:rFonts w:asciiTheme="minorEastAsia" w:hAnsiTheme="minorEastAsia" w:hint="eastAsia"/>
          <w:sz w:val="30"/>
          <w:szCs w:val="30"/>
        </w:rPr>
        <w:t>网络</w:t>
      </w:r>
      <w:r w:rsidRPr="005A21D9">
        <w:rPr>
          <w:rFonts w:asciiTheme="minorEastAsia" w:hAnsiTheme="minorEastAsia"/>
          <w:sz w:val="30"/>
          <w:szCs w:val="30"/>
        </w:rPr>
        <w:t>平台</w:t>
      </w:r>
    </w:p>
    <w:p w:rsidR="005A21D9" w:rsidRPr="005A21D9" w:rsidRDefault="005A21D9" w:rsidP="005A21D9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5A21D9">
        <w:rPr>
          <w:rFonts w:asciiTheme="minorEastAsia" w:hAnsiTheme="minorEastAsia" w:hint="eastAsia"/>
          <w:sz w:val="30"/>
          <w:szCs w:val="30"/>
        </w:rPr>
        <w:t>平台网</w:t>
      </w:r>
      <w:r w:rsidRPr="005A21D9">
        <w:rPr>
          <w:rFonts w:asciiTheme="minorEastAsia" w:hAnsiTheme="minorEastAsia"/>
          <w:sz w:val="30"/>
          <w:szCs w:val="30"/>
        </w:rPr>
        <w:t>址：</w:t>
      </w:r>
    </w:p>
    <w:p w:rsidR="005A21D9" w:rsidRPr="005A21D9" w:rsidRDefault="007D7590" w:rsidP="005A21D9">
      <w:pPr>
        <w:spacing w:line="480" w:lineRule="exact"/>
        <w:ind w:firstLineChars="200" w:firstLine="420"/>
        <w:rPr>
          <w:rFonts w:asciiTheme="minorEastAsia" w:hAnsiTheme="minorEastAsia"/>
          <w:sz w:val="30"/>
          <w:szCs w:val="30"/>
        </w:rPr>
      </w:pPr>
      <w:hyperlink r:id="rId9" w:history="1">
        <w:r w:rsidR="005A21D9" w:rsidRPr="005A21D9">
          <w:rPr>
            <w:rStyle w:val="a6"/>
            <w:rFonts w:asciiTheme="minorEastAsia" w:hAnsiTheme="minorEastAsia"/>
            <w:sz w:val="30"/>
            <w:szCs w:val="30"/>
          </w:rPr>
          <w:t>http://passport2.chaoxing.com/login?fid=103&amp;refer=http://i.mooc.chaoxing.com/space/index.shtml</w:t>
        </w:r>
      </w:hyperlink>
    </w:p>
    <w:p w:rsidR="00356542" w:rsidRPr="005A21D9" w:rsidRDefault="005A21D9" w:rsidP="005A21D9">
      <w:pPr>
        <w:spacing w:line="480" w:lineRule="auto"/>
        <w:rPr>
          <w:b/>
          <w:sz w:val="30"/>
          <w:szCs w:val="30"/>
        </w:rPr>
      </w:pPr>
      <w:r w:rsidRPr="005A21D9">
        <w:rPr>
          <w:rFonts w:hint="eastAsia"/>
          <w:b/>
          <w:sz w:val="30"/>
          <w:szCs w:val="30"/>
        </w:rPr>
        <w:t>五</w:t>
      </w:r>
      <w:r w:rsidRPr="005A21D9">
        <w:rPr>
          <w:b/>
          <w:sz w:val="30"/>
          <w:szCs w:val="30"/>
        </w:rPr>
        <w:t>、</w:t>
      </w:r>
      <w:r w:rsidRPr="005A21D9">
        <w:rPr>
          <w:rFonts w:hint="eastAsia"/>
          <w:b/>
          <w:sz w:val="30"/>
          <w:szCs w:val="30"/>
        </w:rPr>
        <w:t>联系</w:t>
      </w:r>
      <w:r w:rsidRPr="005A21D9">
        <w:rPr>
          <w:b/>
          <w:sz w:val="30"/>
          <w:szCs w:val="30"/>
        </w:rPr>
        <w:t>人员：</w:t>
      </w:r>
      <w:r w:rsidR="00356542" w:rsidRPr="005A21D9">
        <w:rPr>
          <w:rFonts w:hint="eastAsia"/>
          <w:sz w:val="30"/>
          <w:szCs w:val="30"/>
        </w:rPr>
        <w:t>教务</w:t>
      </w:r>
      <w:r w:rsidR="00356542" w:rsidRPr="005A21D9">
        <w:rPr>
          <w:sz w:val="30"/>
          <w:szCs w:val="30"/>
        </w:rPr>
        <w:t>处李枫老师：</w:t>
      </w:r>
      <w:r w:rsidR="00356542" w:rsidRPr="005A21D9">
        <w:rPr>
          <w:rFonts w:hint="eastAsia"/>
          <w:sz w:val="30"/>
          <w:szCs w:val="30"/>
        </w:rPr>
        <w:t>15802529200</w:t>
      </w:r>
    </w:p>
    <w:p w:rsidR="00763A31" w:rsidRPr="005A21D9" w:rsidRDefault="00763A31" w:rsidP="007F5205">
      <w:pPr>
        <w:pStyle w:val="a3"/>
        <w:spacing w:line="480" w:lineRule="auto"/>
        <w:ind w:left="900" w:firstLine="600"/>
        <w:jc w:val="right"/>
        <w:rPr>
          <w:sz w:val="30"/>
          <w:szCs w:val="30"/>
        </w:rPr>
      </w:pPr>
    </w:p>
    <w:p w:rsidR="007F5205" w:rsidRPr="005A21D9" w:rsidRDefault="007F5205" w:rsidP="007F5205">
      <w:pPr>
        <w:pStyle w:val="a3"/>
        <w:spacing w:line="480" w:lineRule="auto"/>
        <w:ind w:left="900" w:right="360" w:firstLine="600"/>
        <w:jc w:val="right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教务</w:t>
      </w:r>
      <w:r w:rsidRPr="005A21D9">
        <w:rPr>
          <w:sz w:val="30"/>
          <w:szCs w:val="30"/>
        </w:rPr>
        <w:t>处</w:t>
      </w:r>
    </w:p>
    <w:p w:rsidR="007F5205" w:rsidRPr="005A21D9" w:rsidRDefault="007F5205" w:rsidP="007F5205">
      <w:pPr>
        <w:pStyle w:val="a3"/>
        <w:spacing w:line="480" w:lineRule="auto"/>
        <w:ind w:left="900" w:firstLine="600"/>
        <w:jc w:val="right"/>
        <w:rPr>
          <w:sz w:val="30"/>
          <w:szCs w:val="30"/>
        </w:rPr>
      </w:pPr>
      <w:r w:rsidRPr="005A21D9">
        <w:rPr>
          <w:rFonts w:hint="eastAsia"/>
          <w:sz w:val="30"/>
          <w:szCs w:val="30"/>
        </w:rPr>
        <w:t>2020</w:t>
      </w:r>
      <w:r w:rsidRPr="005A21D9">
        <w:rPr>
          <w:rFonts w:hint="eastAsia"/>
          <w:sz w:val="30"/>
          <w:szCs w:val="30"/>
        </w:rPr>
        <w:t>年</w:t>
      </w:r>
      <w:r w:rsidRPr="005A21D9">
        <w:rPr>
          <w:rFonts w:hint="eastAsia"/>
          <w:sz w:val="30"/>
          <w:szCs w:val="30"/>
        </w:rPr>
        <w:t>4</w:t>
      </w:r>
      <w:r w:rsidRPr="005A21D9">
        <w:rPr>
          <w:rFonts w:hint="eastAsia"/>
          <w:sz w:val="30"/>
          <w:szCs w:val="30"/>
        </w:rPr>
        <w:t>月</w:t>
      </w:r>
      <w:r w:rsidRPr="005A21D9">
        <w:rPr>
          <w:rFonts w:hint="eastAsia"/>
          <w:sz w:val="30"/>
          <w:szCs w:val="30"/>
        </w:rPr>
        <w:t>28</w:t>
      </w:r>
      <w:r w:rsidRPr="005A21D9">
        <w:rPr>
          <w:rFonts w:hint="eastAsia"/>
          <w:sz w:val="30"/>
          <w:szCs w:val="30"/>
        </w:rPr>
        <w:t>日</w:t>
      </w:r>
    </w:p>
    <w:sectPr w:rsidR="007F5205" w:rsidRPr="005A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90" w:rsidRDefault="007D7590" w:rsidP="005A21D9">
      <w:r>
        <w:separator/>
      </w:r>
    </w:p>
  </w:endnote>
  <w:endnote w:type="continuationSeparator" w:id="0">
    <w:p w:rsidR="007D7590" w:rsidRDefault="007D7590" w:rsidP="005A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90" w:rsidRDefault="007D7590" w:rsidP="005A21D9">
      <w:r>
        <w:separator/>
      </w:r>
    </w:p>
  </w:footnote>
  <w:footnote w:type="continuationSeparator" w:id="0">
    <w:p w:rsidR="007D7590" w:rsidRDefault="007D7590" w:rsidP="005A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472"/>
    <w:multiLevelType w:val="hybridMultilevel"/>
    <w:tmpl w:val="E23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AD3A24"/>
    <w:multiLevelType w:val="hybridMultilevel"/>
    <w:tmpl w:val="CA522CA8"/>
    <w:lvl w:ilvl="0" w:tplc="76204E9C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9332118"/>
    <w:multiLevelType w:val="hybridMultilevel"/>
    <w:tmpl w:val="BDDAF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347A76"/>
    <w:multiLevelType w:val="hybridMultilevel"/>
    <w:tmpl w:val="BCE66F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CD3F86"/>
    <w:multiLevelType w:val="hybridMultilevel"/>
    <w:tmpl w:val="1C380A08"/>
    <w:lvl w:ilvl="0" w:tplc="5184BCD8">
      <w:start w:val="1"/>
      <w:numFmt w:val="decimal"/>
      <w:lvlText w:val="%1、"/>
      <w:lvlJc w:val="left"/>
      <w:pPr>
        <w:ind w:left="90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3C7430"/>
    <w:multiLevelType w:val="hybridMultilevel"/>
    <w:tmpl w:val="B0484992"/>
    <w:lvl w:ilvl="0" w:tplc="56AEC4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1263BE"/>
    <w:multiLevelType w:val="hybridMultilevel"/>
    <w:tmpl w:val="CFA0A450"/>
    <w:lvl w:ilvl="0" w:tplc="183AD03A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6D9E260D"/>
    <w:multiLevelType w:val="hybridMultilevel"/>
    <w:tmpl w:val="DB46AC5E"/>
    <w:lvl w:ilvl="0" w:tplc="A6B4E2C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81"/>
    <w:rsid w:val="000345AE"/>
    <w:rsid w:val="00147B17"/>
    <w:rsid w:val="00196BDA"/>
    <w:rsid w:val="00212B6E"/>
    <w:rsid w:val="002700A5"/>
    <w:rsid w:val="002A40C0"/>
    <w:rsid w:val="002D1879"/>
    <w:rsid w:val="00356542"/>
    <w:rsid w:val="003D0476"/>
    <w:rsid w:val="004A6AC9"/>
    <w:rsid w:val="004C49BB"/>
    <w:rsid w:val="00592960"/>
    <w:rsid w:val="00594DB7"/>
    <w:rsid w:val="005A1F95"/>
    <w:rsid w:val="005A21D9"/>
    <w:rsid w:val="005B1485"/>
    <w:rsid w:val="00644081"/>
    <w:rsid w:val="006C50B1"/>
    <w:rsid w:val="00763A31"/>
    <w:rsid w:val="007D7590"/>
    <w:rsid w:val="007F5205"/>
    <w:rsid w:val="0089249B"/>
    <w:rsid w:val="00EA399A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B0E59-8CAC-47AF-B3B9-63E50AA4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D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A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2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21D9"/>
    <w:rPr>
      <w:sz w:val="18"/>
      <w:szCs w:val="18"/>
    </w:rPr>
  </w:style>
  <w:style w:type="character" w:styleId="a6">
    <w:name w:val="Hyperlink"/>
    <w:basedOn w:val="a0"/>
    <w:uiPriority w:val="99"/>
    <w:unhideWhenUsed/>
    <w:rsid w:val="005A2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ssport2.chaoxing.com/login?fid=103&amp;refer=http://i.mooc.chaoxing.com/space/index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李枫</dc:creator>
  <cp:keywords/>
  <dc:description/>
  <cp:lastModifiedBy>罗小芬</cp:lastModifiedBy>
  <cp:revision>12</cp:revision>
  <dcterms:created xsi:type="dcterms:W3CDTF">2020-04-27T06:39:00Z</dcterms:created>
  <dcterms:modified xsi:type="dcterms:W3CDTF">2020-04-29T04:00:00Z</dcterms:modified>
</cp:coreProperties>
</file>