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8BD390" w14:textId="77777777" w:rsidR="002E6A43" w:rsidRDefault="00650131">
      <w:pPr>
        <w:adjustRightInd w:val="0"/>
        <w:snapToGrid w:val="0"/>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关于</w:t>
      </w:r>
      <w:r>
        <w:rPr>
          <w:rFonts w:ascii="方正小标宋简体" w:eastAsia="方正小标宋简体" w:hAnsi="方正小标宋简体" w:cs="方正小标宋简体" w:hint="eastAsia"/>
          <w:bCs/>
          <w:sz w:val="44"/>
          <w:szCs w:val="44"/>
        </w:rPr>
        <w:t>举办</w:t>
      </w:r>
      <w:r>
        <w:rPr>
          <w:rFonts w:ascii="方正小标宋简体" w:eastAsia="方正小标宋简体" w:hAnsi="方正小标宋简体" w:cs="方正小标宋简体" w:hint="eastAsia"/>
          <w:bCs/>
          <w:sz w:val="44"/>
          <w:szCs w:val="44"/>
        </w:rPr>
        <w:t>“建行杯”第</w:t>
      </w:r>
      <w:r>
        <w:rPr>
          <w:rFonts w:ascii="方正小标宋简体" w:eastAsia="方正小标宋简体" w:hAnsi="方正小标宋简体" w:cs="方正小标宋简体" w:hint="eastAsia"/>
          <w:bCs/>
          <w:sz w:val="44"/>
          <w:szCs w:val="44"/>
        </w:rPr>
        <w:t>六</w:t>
      </w:r>
      <w:r>
        <w:rPr>
          <w:rFonts w:ascii="方正小标宋简体" w:eastAsia="方正小标宋简体" w:hAnsi="方正小标宋简体" w:cs="方正小标宋简体" w:hint="eastAsia"/>
          <w:bCs/>
          <w:sz w:val="44"/>
          <w:szCs w:val="44"/>
        </w:rPr>
        <w:t>届湖南省“互联网＋”大学生创新创业大赛复赛的通知</w:t>
      </w:r>
    </w:p>
    <w:p w14:paraId="784024F5" w14:textId="77777777" w:rsidR="002E6A43" w:rsidRDefault="002E6A43">
      <w:pPr>
        <w:adjustRightInd w:val="0"/>
        <w:snapToGrid w:val="0"/>
        <w:spacing w:line="560" w:lineRule="exact"/>
        <w:rPr>
          <w:rFonts w:ascii="方正小标宋简体" w:eastAsia="方正小标宋简体" w:hAnsi="方正小标宋简体" w:cs="方正小标宋简体"/>
          <w:sz w:val="44"/>
          <w:szCs w:val="44"/>
        </w:rPr>
      </w:pPr>
    </w:p>
    <w:p w14:paraId="4FD6CFB4" w14:textId="77777777" w:rsidR="002E6A43" w:rsidRDefault="00650131">
      <w:pPr>
        <w:adjustRightInd w:val="0"/>
        <w:snapToGrid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各普通高等学校：</w:t>
      </w:r>
    </w:p>
    <w:p w14:paraId="7EEAFA3D" w14:textId="77777777" w:rsidR="002E6A43" w:rsidRDefault="00650131">
      <w:pPr>
        <w:adjustRightInd w:val="0"/>
        <w:snapToGrid w:val="0"/>
        <w:spacing w:line="560" w:lineRule="exact"/>
        <w:rPr>
          <w:rStyle w:val="ac"/>
          <w:rFonts w:ascii="仿宋_GB2312" w:eastAsia="仿宋_GB2312" w:hAnsi="仿宋_GB2312" w:cs="仿宋_GB2312"/>
          <w:i w:val="0"/>
          <w:iCs w:val="0"/>
          <w:spacing w:val="-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根据《教育部关于举办第六届中国国际“互联网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”大学生创新创业大赛的通知》（教高函〔</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号）、《湖南省教育厅关于举办“建行杯”第六届湖南省“互联网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”大学生创新创业大赛的通知》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湘教通〔</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67</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文件要求，</w:t>
      </w:r>
      <w:r>
        <w:rPr>
          <w:rFonts w:ascii="仿宋_GB2312" w:eastAsia="仿宋_GB2312" w:hAnsi="仿宋_GB2312" w:cs="仿宋_GB2312" w:hint="eastAsia"/>
          <w:sz w:val="32"/>
          <w:szCs w:val="32"/>
        </w:rPr>
        <w:t>经研究，定于</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日举行“建行杯”第</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届湖南省“互联网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”大学生创新创业大赛复赛。现就有关事项通知如下：</w:t>
      </w:r>
    </w:p>
    <w:p w14:paraId="178EEBCD" w14:textId="77777777" w:rsidR="002E6A43" w:rsidRDefault="00650131">
      <w:pPr>
        <w:adjustRightInd w:val="0"/>
        <w:snapToGrid w:val="0"/>
        <w:spacing w:line="560" w:lineRule="exact"/>
        <w:ind w:firstLineChars="200" w:firstLine="603"/>
        <w:rPr>
          <w:rFonts w:ascii="黑体" w:eastAsia="黑体" w:hAnsi="黑体" w:cs="黑体"/>
          <w:bCs/>
          <w:sz w:val="32"/>
          <w:szCs w:val="32"/>
        </w:rPr>
      </w:pPr>
      <w:r>
        <w:rPr>
          <w:rFonts w:ascii="黑体" w:eastAsia="黑体" w:hAnsi="黑体" w:cs="黑体" w:hint="eastAsia"/>
          <w:bCs/>
          <w:sz w:val="32"/>
          <w:szCs w:val="32"/>
        </w:rPr>
        <w:t>一、名额分配与项目报送</w:t>
      </w:r>
    </w:p>
    <w:p w14:paraId="60F8D1D7" w14:textId="77777777" w:rsidR="002E6A43" w:rsidRDefault="00650131">
      <w:pPr>
        <w:adjustRightInd w:val="0"/>
        <w:snapToGrid w:val="0"/>
        <w:spacing w:line="560" w:lineRule="exact"/>
        <w:ind w:firstLineChars="200" w:firstLine="60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一）名额分配</w:t>
      </w:r>
    </w:p>
    <w:p w14:paraId="4497120D" w14:textId="77777777" w:rsidR="002E6A43" w:rsidRDefault="00650131">
      <w:pPr>
        <w:adjustRightInd w:val="0"/>
        <w:snapToGrid w:val="0"/>
        <w:spacing w:line="560" w:lineRule="exact"/>
        <w:ind w:firstLineChars="200" w:firstLine="603"/>
        <w:rPr>
          <w:rFonts w:ascii="仿宋_GB2312" w:eastAsia="仿宋_GB2312" w:hAnsi="仿宋_GB2312" w:cs="仿宋_GB2312"/>
          <w:sz w:val="32"/>
          <w:szCs w:val="32"/>
        </w:rPr>
      </w:pPr>
      <w:r>
        <w:rPr>
          <w:rFonts w:ascii="仿宋_GB2312" w:eastAsia="仿宋_GB2312" w:hAnsi="仿宋_GB2312" w:cs="仿宋_GB2312" w:hint="eastAsia"/>
          <w:sz w:val="32"/>
          <w:szCs w:val="32"/>
        </w:rPr>
        <w:t>综合考虑各高校参赛报名数量及往届大赛获奖情况等因素确定学校参赛名额，</w:t>
      </w:r>
      <w:r>
        <w:rPr>
          <w:rFonts w:ascii="仿宋_GB2312" w:eastAsia="仿宋_GB2312" w:hAnsi="仿宋_GB2312" w:cs="仿宋_GB2312" w:hint="eastAsia"/>
          <w:sz w:val="32"/>
          <w:szCs w:val="32"/>
        </w:rPr>
        <w:t>名额分为奖励名额和分配名额两类，</w:t>
      </w:r>
      <w:r>
        <w:rPr>
          <w:rFonts w:ascii="仿宋_GB2312" w:eastAsia="仿宋_GB2312" w:hAnsi="仿宋_GB2312" w:cs="仿宋_GB2312" w:hint="eastAsia"/>
          <w:sz w:val="32"/>
          <w:szCs w:val="32"/>
        </w:rPr>
        <w:t>具体如下：</w:t>
      </w:r>
    </w:p>
    <w:p w14:paraId="729C5A9B" w14:textId="77777777" w:rsidR="002E6A43" w:rsidRDefault="00650131">
      <w:pPr>
        <w:adjustRightInd w:val="0"/>
        <w:snapToGrid w:val="0"/>
        <w:spacing w:line="560" w:lineRule="exact"/>
        <w:ind w:firstLineChars="200" w:firstLine="603"/>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获第</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届中国“互联网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”大学生创新创业大赛金奖的高校，每项奖励</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个名额；获第</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届中国“互联网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”大学生创新创业大赛银奖</w:t>
      </w:r>
      <w:r>
        <w:rPr>
          <w:rFonts w:ascii="仿宋_GB2312" w:eastAsia="仿宋_GB2312" w:hAnsi="仿宋_GB2312" w:cs="仿宋_GB2312" w:hint="eastAsia"/>
          <w:sz w:val="32"/>
          <w:szCs w:val="32"/>
        </w:rPr>
        <w:t>的高校，</w:t>
      </w:r>
      <w:r>
        <w:rPr>
          <w:rFonts w:ascii="仿宋_GB2312" w:eastAsia="仿宋_GB2312" w:hAnsi="仿宋_GB2312" w:cs="仿宋_GB2312" w:hint="eastAsia"/>
          <w:sz w:val="32"/>
          <w:szCs w:val="32"/>
        </w:rPr>
        <w:t>每项奖励</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个名额。</w:t>
      </w:r>
      <w:r>
        <w:rPr>
          <w:rFonts w:ascii="仿宋_GB2312" w:eastAsia="仿宋_GB2312" w:hAnsi="仿宋_GB2312" w:cs="仿宋_GB2312" w:hint="eastAsia"/>
          <w:sz w:val="32"/>
          <w:szCs w:val="32"/>
        </w:rPr>
        <w:t>奖励名额须放在上届大赛同一赛道使用。</w:t>
      </w:r>
    </w:p>
    <w:p w14:paraId="734CDCFF" w14:textId="77777777" w:rsidR="002E6A43" w:rsidRDefault="00650131">
      <w:pPr>
        <w:adjustRightInd w:val="0"/>
        <w:snapToGrid w:val="0"/>
        <w:spacing w:line="560" w:lineRule="exact"/>
        <w:ind w:firstLineChars="200" w:firstLine="603"/>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各高校参加复赛名额计算公式：</w:t>
      </w:r>
    </w:p>
    <w:p w14:paraId="66C72A08" w14:textId="77777777" w:rsidR="002E6A43" w:rsidRDefault="00650131">
      <w:pPr>
        <w:adjustRightInd w:val="0"/>
        <w:snapToGrid w:val="0"/>
        <w:spacing w:line="560" w:lineRule="exact"/>
        <w:ind w:firstLineChars="200" w:firstLine="603"/>
        <w:rPr>
          <w:rFonts w:ascii="仿宋_GB2312" w:eastAsia="仿宋_GB2312" w:hAnsi="仿宋_GB2312" w:cs="仿宋_GB2312"/>
          <w:sz w:val="32"/>
          <w:szCs w:val="32"/>
        </w:rPr>
      </w:pPr>
      <w:r>
        <w:rPr>
          <w:rFonts w:ascii="仿宋_GB2312" w:eastAsia="仿宋_GB2312" w:hAnsi="仿宋_GB2312" w:cs="仿宋_GB2312" w:hint="eastAsia"/>
          <w:sz w:val="32"/>
          <w:szCs w:val="32"/>
        </w:rPr>
        <w:t>高教主赛道</w:t>
      </w:r>
      <w:r>
        <w:rPr>
          <w:rFonts w:ascii="仿宋_GB2312" w:eastAsia="仿宋_GB2312" w:hAnsi="仿宋_GB2312" w:cs="仿宋_GB2312" w:hint="eastAsia"/>
          <w:sz w:val="32"/>
          <w:szCs w:val="32"/>
        </w:rPr>
        <w:t>名额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本校奖励名额＋（</w:t>
      </w:r>
      <w:r>
        <w:rPr>
          <w:rFonts w:ascii="仿宋_GB2312" w:eastAsia="仿宋_GB2312" w:hAnsi="仿宋_GB2312" w:cs="仿宋_GB2312" w:hint="eastAsia"/>
          <w:sz w:val="32"/>
          <w:szCs w:val="32"/>
        </w:rPr>
        <w:t>本赛道</w:t>
      </w:r>
      <w:r>
        <w:rPr>
          <w:rFonts w:ascii="仿宋_GB2312" w:eastAsia="仿宋_GB2312" w:hAnsi="仿宋_GB2312" w:cs="仿宋_GB2312" w:hint="eastAsia"/>
          <w:sz w:val="32"/>
          <w:szCs w:val="32"/>
        </w:rPr>
        <w:t>高校报名参赛项目个数÷</w:t>
      </w:r>
      <w:r>
        <w:rPr>
          <w:rFonts w:ascii="仿宋_GB2312" w:eastAsia="仿宋_GB2312" w:hAnsi="仿宋_GB2312" w:cs="仿宋_GB2312" w:hint="eastAsia"/>
          <w:sz w:val="32"/>
          <w:szCs w:val="32"/>
        </w:rPr>
        <w:t>本赛道</w:t>
      </w:r>
      <w:r>
        <w:rPr>
          <w:rFonts w:ascii="仿宋_GB2312" w:eastAsia="仿宋_GB2312" w:hAnsi="仿宋_GB2312" w:cs="仿宋_GB2312" w:hint="eastAsia"/>
          <w:sz w:val="32"/>
          <w:szCs w:val="32"/>
        </w:rPr>
        <w:t>全省报名参赛项目个数）×</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（四舍五入取整）。</w:t>
      </w:r>
    </w:p>
    <w:p w14:paraId="01A45771" w14:textId="77777777" w:rsidR="002E6A43" w:rsidRDefault="00650131">
      <w:pPr>
        <w:adjustRightInd w:val="0"/>
        <w:snapToGrid w:val="0"/>
        <w:spacing w:line="560" w:lineRule="exact"/>
        <w:ind w:firstLineChars="200" w:firstLine="603"/>
        <w:rPr>
          <w:rFonts w:ascii="仿宋_GB2312" w:eastAsia="仿宋_GB2312" w:hAnsi="仿宋_GB2312" w:cs="仿宋_GB2312"/>
          <w:sz w:val="32"/>
          <w:szCs w:val="32"/>
        </w:rPr>
      </w:pPr>
      <w:r>
        <w:rPr>
          <w:rFonts w:ascii="仿宋_GB2312" w:eastAsia="仿宋_GB2312" w:hAnsi="仿宋_GB2312" w:cs="仿宋_GB2312" w:hint="eastAsia"/>
          <w:sz w:val="32"/>
          <w:szCs w:val="32"/>
        </w:rPr>
        <w:t>各高校应合理安排创意组、初创组、成长组和</w:t>
      </w:r>
      <w:r>
        <w:rPr>
          <w:rFonts w:ascii="仿宋_GB2312" w:eastAsia="仿宋_GB2312" w:hAnsi="仿宋_GB2312" w:cs="仿宋_GB2312" w:hint="eastAsia"/>
          <w:sz w:val="32"/>
          <w:szCs w:val="32"/>
        </w:rPr>
        <w:t>师生共创</w:t>
      </w:r>
      <w:r>
        <w:rPr>
          <w:rFonts w:ascii="仿宋_GB2312" w:eastAsia="仿宋_GB2312" w:hAnsi="仿宋_GB2312" w:cs="仿宋_GB2312" w:hint="eastAsia"/>
          <w:sz w:val="32"/>
          <w:szCs w:val="32"/>
        </w:rPr>
        <w:t>组的项目</w:t>
      </w:r>
      <w:r>
        <w:rPr>
          <w:rFonts w:ascii="仿宋_GB2312" w:eastAsia="仿宋_GB2312" w:hAnsi="仿宋_GB2312" w:cs="仿宋_GB2312" w:hint="eastAsia"/>
          <w:sz w:val="32"/>
          <w:szCs w:val="32"/>
        </w:rPr>
        <w:lastRenderedPageBreak/>
        <w:t>报送比例</w:t>
      </w:r>
      <w:r>
        <w:rPr>
          <w:rFonts w:ascii="仿宋_GB2312" w:eastAsia="仿宋_GB2312" w:hAnsi="仿宋_GB2312" w:cs="仿宋_GB2312" w:hint="eastAsia"/>
          <w:sz w:val="32"/>
          <w:szCs w:val="32"/>
        </w:rPr>
        <w:t>。</w:t>
      </w:r>
    </w:p>
    <w:p w14:paraId="18BB380F" w14:textId="77777777" w:rsidR="002E6A43" w:rsidRDefault="00650131">
      <w:pPr>
        <w:adjustRightInd w:val="0"/>
        <w:snapToGrid w:val="0"/>
        <w:spacing w:line="560" w:lineRule="exact"/>
        <w:ind w:firstLineChars="200" w:firstLine="603"/>
        <w:rPr>
          <w:rFonts w:ascii="仿宋_GB2312" w:eastAsia="仿宋_GB2312" w:hAnsi="仿宋_GB2312" w:cs="仿宋_GB2312"/>
          <w:sz w:val="32"/>
          <w:szCs w:val="32"/>
        </w:rPr>
      </w:pPr>
      <w:r>
        <w:rPr>
          <w:rFonts w:ascii="仿宋_GB2312" w:eastAsia="仿宋_GB2312" w:hAnsi="仿宋_GB2312" w:cs="仿宋_GB2312" w:hint="eastAsia"/>
          <w:sz w:val="32"/>
          <w:szCs w:val="32"/>
        </w:rPr>
        <w:t>“青年红色筑梦之旅”赛道</w:t>
      </w:r>
      <w:r>
        <w:rPr>
          <w:rFonts w:ascii="仿宋_GB2312" w:eastAsia="仿宋_GB2312" w:hAnsi="仿宋_GB2312" w:cs="仿宋_GB2312" w:hint="eastAsia"/>
          <w:sz w:val="32"/>
          <w:szCs w:val="32"/>
        </w:rPr>
        <w:t>名额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本校奖励名额＋（</w:t>
      </w:r>
      <w:r>
        <w:rPr>
          <w:rFonts w:ascii="仿宋_GB2312" w:eastAsia="仿宋_GB2312" w:hAnsi="仿宋_GB2312" w:cs="仿宋_GB2312" w:hint="eastAsia"/>
          <w:sz w:val="32"/>
          <w:szCs w:val="32"/>
        </w:rPr>
        <w:t>本赛道</w:t>
      </w:r>
      <w:r>
        <w:rPr>
          <w:rFonts w:ascii="仿宋_GB2312" w:eastAsia="仿宋_GB2312" w:hAnsi="仿宋_GB2312" w:cs="仿宋_GB2312" w:hint="eastAsia"/>
          <w:sz w:val="32"/>
          <w:szCs w:val="32"/>
        </w:rPr>
        <w:t>高校报名参赛项目个数÷</w:t>
      </w:r>
      <w:r>
        <w:rPr>
          <w:rFonts w:ascii="仿宋_GB2312" w:eastAsia="仿宋_GB2312" w:hAnsi="仿宋_GB2312" w:cs="仿宋_GB2312" w:hint="eastAsia"/>
          <w:sz w:val="32"/>
          <w:szCs w:val="32"/>
        </w:rPr>
        <w:t>本赛道</w:t>
      </w:r>
      <w:r>
        <w:rPr>
          <w:rFonts w:ascii="仿宋_GB2312" w:eastAsia="仿宋_GB2312" w:hAnsi="仿宋_GB2312" w:cs="仿宋_GB2312" w:hint="eastAsia"/>
          <w:sz w:val="32"/>
          <w:szCs w:val="32"/>
        </w:rPr>
        <w:t>全省报名参赛项目个数）×</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（四舍五入取整）。</w:t>
      </w:r>
    </w:p>
    <w:p w14:paraId="61625F28" w14:textId="77777777" w:rsidR="002E6A43" w:rsidRDefault="00650131">
      <w:pPr>
        <w:adjustRightInd w:val="0"/>
        <w:snapToGrid w:val="0"/>
        <w:spacing w:line="560" w:lineRule="exact"/>
        <w:ind w:firstLineChars="200" w:firstLine="603"/>
        <w:rPr>
          <w:rFonts w:ascii="仿宋_GB2312" w:eastAsia="仿宋_GB2312" w:hAnsi="仿宋_GB2312" w:cs="仿宋_GB2312"/>
          <w:sz w:val="32"/>
          <w:szCs w:val="32"/>
        </w:rPr>
      </w:pPr>
      <w:r>
        <w:rPr>
          <w:rFonts w:ascii="仿宋_GB2312" w:eastAsia="仿宋_GB2312" w:hAnsi="仿宋_GB2312" w:cs="仿宋_GB2312" w:hint="eastAsia"/>
          <w:sz w:val="32"/>
          <w:szCs w:val="32"/>
        </w:rPr>
        <w:t>职教赛道</w:t>
      </w:r>
      <w:r>
        <w:rPr>
          <w:rFonts w:ascii="仿宋_GB2312" w:eastAsia="仿宋_GB2312" w:hAnsi="仿宋_GB2312" w:cs="仿宋_GB2312" w:hint="eastAsia"/>
          <w:sz w:val="32"/>
          <w:szCs w:val="32"/>
        </w:rPr>
        <w:t>名额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本校奖励名额＋（</w:t>
      </w:r>
      <w:r>
        <w:rPr>
          <w:rFonts w:ascii="仿宋_GB2312" w:eastAsia="仿宋_GB2312" w:hAnsi="仿宋_GB2312" w:cs="仿宋_GB2312" w:hint="eastAsia"/>
          <w:sz w:val="32"/>
          <w:szCs w:val="32"/>
        </w:rPr>
        <w:t>本赛道学</w:t>
      </w:r>
      <w:r>
        <w:rPr>
          <w:rFonts w:ascii="仿宋_GB2312" w:eastAsia="仿宋_GB2312" w:hAnsi="仿宋_GB2312" w:cs="仿宋_GB2312" w:hint="eastAsia"/>
          <w:sz w:val="32"/>
          <w:szCs w:val="32"/>
        </w:rPr>
        <w:t>校报名参赛项目个数÷</w:t>
      </w:r>
      <w:r>
        <w:rPr>
          <w:rFonts w:ascii="仿宋_GB2312" w:eastAsia="仿宋_GB2312" w:hAnsi="仿宋_GB2312" w:cs="仿宋_GB2312" w:hint="eastAsia"/>
          <w:sz w:val="32"/>
          <w:szCs w:val="32"/>
        </w:rPr>
        <w:t>本赛道</w:t>
      </w:r>
      <w:r>
        <w:rPr>
          <w:rFonts w:ascii="仿宋_GB2312" w:eastAsia="仿宋_GB2312" w:hAnsi="仿宋_GB2312" w:cs="仿宋_GB2312" w:hint="eastAsia"/>
          <w:sz w:val="32"/>
          <w:szCs w:val="32"/>
        </w:rPr>
        <w:t>全省报名参赛项目个数）×</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（四舍五入取整）。</w:t>
      </w:r>
    </w:p>
    <w:p w14:paraId="15E9605B" w14:textId="77777777" w:rsidR="002E6A43" w:rsidRDefault="00650131">
      <w:pPr>
        <w:adjustRightInd w:val="0"/>
        <w:snapToGrid w:val="0"/>
        <w:spacing w:line="560" w:lineRule="exact"/>
        <w:ind w:firstLineChars="200" w:firstLine="603"/>
        <w:jc w:val="left"/>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二</w:t>
      </w:r>
      <w:r>
        <w:rPr>
          <w:rFonts w:ascii="仿宋_GB2312" w:eastAsia="仿宋_GB2312" w:hAnsi="仿宋_GB2312" w:cs="仿宋_GB2312" w:hint="eastAsia"/>
          <w:b/>
          <w:sz w:val="32"/>
          <w:szCs w:val="32"/>
        </w:rPr>
        <w:t>）报名统计时间节点及要求</w:t>
      </w:r>
    </w:p>
    <w:p w14:paraId="3522448C" w14:textId="77777777" w:rsidR="002E6A43" w:rsidRDefault="00650131">
      <w:pPr>
        <w:adjustRightInd w:val="0"/>
        <w:snapToGrid w:val="0"/>
        <w:spacing w:line="560" w:lineRule="exact"/>
        <w:ind w:firstLineChars="200" w:firstLine="603"/>
        <w:rPr>
          <w:rFonts w:ascii="仿宋_GB2312" w:eastAsia="仿宋_GB2312" w:hAnsi="仿宋_GB2312" w:cs="仿宋_GB2312"/>
          <w:sz w:val="32"/>
          <w:szCs w:val="32"/>
        </w:rPr>
      </w:pPr>
      <w:r>
        <w:rPr>
          <w:rFonts w:ascii="仿宋_GB2312" w:eastAsia="仿宋_GB2312" w:hAnsi="仿宋_GB2312" w:cs="仿宋_GB2312" w:hint="eastAsia"/>
          <w:sz w:val="32"/>
          <w:szCs w:val="32"/>
        </w:rPr>
        <w:t>全省复赛</w:t>
      </w:r>
      <w:r>
        <w:rPr>
          <w:rFonts w:ascii="仿宋_GB2312" w:eastAsia="仿宋_GB2312" w:hAnsi="仿宋_GB2312" w:cs="仿宋_GB2312" w:hint="eastAsia"/>
          <w:sz w:val="32"/>
          <w:szCs w:val="32"/>
        </w:rPr>
        <w:t>名额分配</w:t>
      </w:r>
      <w:r>
        <w:rPr>
          <w:rFonts w:ascii="仿宋_GB2312" w:eastAsia="仿宋_GB2312" w:hAnsi="仿宋_GB2312" w:cs="仿宋_GB2312" w:hint="eastAsia"/>
          <w:sz w:val="32"/>
          <w:szCs w:val="32"/>
        </w:rPr>
        <w:t>统计时间节点为</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日，在此时间节点前在全国大学生创业服务网报名系统完成有效报名</w:t>
      </w:r>
      <w:r>
        <w:rPr>
          <w:rFonts w:ascii="仿宋_GB2312" w:eastAsia="仿宋_GB2312" w:hAnsi="仿宋_GB2312" w:cs="仿宋_GB2312" w:hint="eastAsia"/>
          <w:sz w:val="32"/>
          <w:szCs w:val="32"/>
        </w:rPr>
        <w:t>的纳入省赛名额分配基数</w:t>
      </w:r>
      <w:r>
        <w:rPr>
          <w:rFonts w:ascii="仿宋_GB2312" w:eastAsia="仿宋_GB2312" w:hAnsi="仿宋_GB2312" w:cs="仿宋_GB2312" w:hint="eastAsia"/>
          <w:sz w:val="32"/>
          <w:szCs w:val="32"/>
        </w:rPr>
        <w:t>。全国大赛报名截止时间为</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时</w:t>
      </w:r>
      <w:r>
        <w:rPr>
          <w:rFonts w:ascii="仿宋_GB2312" w:eastAsia="仿宋_GB2312" w:hAnsi="仿宋_GB2312" w:cs="仿宋_GB2312" w:hint="eastAsia"/>
          <w:sz w:val="32"/>
          <w:szCs w:val="32"/>
        </w:rPr>
        <w:t>59</w:t>
      </w:r>
      <w:r>
        <w:rPr>
          <w:rFonts w:ascii="仿宋_GB2312" w:eastAsia="仿宋_GB2312" w:hAnsi="仿宋_GB2312" w:cs="仿宋_GB2312" w:hint="eastAsia"/>
          <w:sz w:val="32"/>
          <w:szCs w:val="32"/>
        </w:rPr>
        <w:t>分，各高校在全省复赛报名截止之后，仍可继续组织本校学生报名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并将纳入国赛名额的分配基数</w:t>
      </w:r>
      <w:r>
        <w:rPr>
          <w:rFonts w:ascii="仿宋_GB2312" w:eastAsia="仿宋_GB2312" w:hAnsi="仿宋_GB2312" w:cs="仿宋_GB2312" w:hint="eastAsia"/>
          <w:sz w:val="32"/>
          <w:szCs w:val="32"/>
        </w:rPr>
        <w:t>。</w:t>
      </w:r>
    </w:p>
    <w:p w14:paraId="7EAC7F41" w14:textId="77777777" w:rsidR="002E6A43" w:rsidRDefault="00650131">
      <w:pPr>
        <w:adjustRightInd w:val="0"/>
        <w:snapToGrid w:val="0"/>
        <w:spacing w:line="560" w:lineRule="exact"/>
        <w:ind w:firstLineChars="200" w:firstLine="603"/>
        <w:rPr>
          <w:rFonts w:ascii="仿宋_GB2312" w:eastAsia="仿宋_GB2312" w:hAnsi="仿宋_GB2312" w:cs="仿宋_GB2312"/>
          <w:sz w:val="32"/>
          <w:szCs w:val="32"/>
        </w:rPr>
      </w:pPr>
      <w:r>
        <w:rPr>
          <w:rFonts w:ascii="仿宋_GB2312" w:eastAsia="仿宋_GB2312" w:hAnsi="仿宋_GB2312" w:cs="仿宋_GB2312" w:hint="eastAsia"/>
          <w:sz w:val="32"/>
          <w:szCs w:val="32"/>
        </w:rPr>
        <w:t>各高校须对在系统内报名的学生项目进行资格和内容审查，坚决避免弄虚作假、滥竽充数以及文不对题等情况。发现问题的，必须及时通知参赛团队修改。大赛组委会将对各高校报名情况进行抽查，对学校审查不严的，将核减复赛名额并通报批评。</w:t>
      </w:r>
    </w:p>
    <w:p w14:paraId="3A9ADCFF" w14:textId="77777777" w:rsidR="002E6A43" w:rsidRDefault="00650131">
      <w:pPr>
        <w:adjustRightInd w:val="0"/>
        <w:snapToGrid w:val="0"/>
        <w:spacing w:line="560" w:lineRule="exact"/>
        <w:ind w:firstLineChars="200" w:firstLine="603"/>
        <w:rPr>
          <w:rFonts w:ascii="仿宋_GB2312" w:eastAsia="仿宋_GB2312" w:hAnsi="仿宋_GB2312" w:cs="仿宋_GB2312"/>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三</w:t>
      </w:r>
      <w:r>
        <w:rPr>
          <w:rFonts w:ascii="仿宋_GB2312" w:eastAsia="仿宋_GB2312" w:hAnsi="仿宋_GB2312" w:cs="仿宋_GB2312" w:hint="eastAsia"/>
          <w:b/>
          <w:bCs/>
          <w:sz w:val="32"/>
          <w:szCs w:val="32"/>
        </w:rPr>
        <w:t>）项目资料报送</w:t>
      </w:r>
    </w:p>
    <w:p w14:paraId="621CEA31" w14:textId="77777777" w:rsidR="002E6A43" w:rsidRDefault="00650131">
      <w:pPr>
        <w:adjustRightInd w:val="0"/>
        <w:snapToGrid w:val="0"/>
        <w:spacing w:line="560" w:lineRule="exact"/>
        <w:ind w:firstLineChars="200" w:firstLine="603"/>
        <w:rPr>
          <w:rFonts w:ascii="仿宋_GB2312" w:eastAsia="仿宋_GB2312" w:hAnsi="仿宋_GB2312" w:cs="仿宋_GB2312"/>
          <w:sz w:val="32"/>
          <w:szCs w:val="32"/>
        </w:rPr>
      </w:pPr>
      <w:r>
        <w:rPr>
          <w:rFonts w:ascii="仿宋_GB2312" w:eastAsia="仿宋_GB2312" w:hAnsi="仿宋_GB2312" w:cs="仿宋_GB2312" w:hint="eastAsia"/>
          <w:sz w:val="32"/>
          <w:szCs w:val="32"/>
        </w:rPr>
        <w:t>参加全省复赛的项目团队请于</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18:00</w:t>
      </w:r>
      <w:r>
        <w:rPr>
          <w:rFonts w:ascii="仿宋_GB2312" w:eastAsia="仿宋_GB2312" w:hAnsi="仿宋_GB2312" w:cs="仿宋_GB2312" w:hint="eastAsia"/>
          <w:sz w:val="32"/>
          <w:szCs w:val="32"/>
        </w:rPr>
        <w:t>前登录全国大学生创业服务网报名系统完善项目计划书，报送项目展示</w:t>
      </w:r>
      <w:r>
        <w:rPr>
          <w:rFonts w:ascii="仿宋_GB2312" w:eastAsia="仿宋_GB2312" w:hAnsi="仿宋_GB2312" w:cs="仿宋_GB2312" w:hint="eastAsia"/>
          <w:sz w:val="32"/>
          <w:szCs w:val="32"/>
        </w:rPr>
        <w:t>PPT</w:t>
      </w:r>
      <w:r>
        <w:rPr>
          <w:rFonts w:ascii="仿宋_GB2312" w:eastAsia="仿宋_GB2312" w:hAnsi="仿宋_GB2312" w:cs="仿宋_GB2312" w:hint="eastAsia"/>
          <w:sz w:val="32"/>
          <w:szCs w:val="32"/>
        </w:rPr>
        <w:t>。项目计划书和项目展示</w:t>
      </w:r>
      <w:r>
        <w:rPr>
          <w:rFonts w:ascii="仿宋_GB2312" w:eastAsia="仿宋_GB2312" w:hAnsi="仿宋_GB2312" w:cs="仿宋_GB2312" w:hint="eastAsia"/>
          <w:sz w:val="32"/>
          <w:szCs w:val="32"/>
        </w:rPr>
        <w:t>PPT</w:t>
      </w:r>
      <w:r>
        <w:rPr>
          <w:rFonts w:ascii="仿宋_GB2312" w:eastAsia="仿宋_GB2312" w:hAnsi="仿宋_GB2312" w:cs="仿宋_GB2312" w:hint="eastAsia"/>
          <w:sz w:val="32"/>
          <w:szCs w:val="32"/>
        </w:rPr>
        <w:t>报送格式要求与大赛报名系统要求一致，具体要求详见全国大学生创业服务网。省赛第一轮网评项目资料以全国大学生创业服务网报名系统内提交的项目计划书和项目</w:t>
      </w:r>
      <w:r>
        <w:rPr>
          <w:rFonts w:ascii="仿宋_GB2312" w:eastAsia="仿宋_GB2312" w:hAnsi="仿宋_GB2312" w:cs="仿宋_GB2312" w:hint="eastAsia"/>
          <w:sz w:val="32"/>
          <w:szCs w:val="32"/>
        </w:rPr>
        <w:lastRenderedPageBreak/>
        <w:t>展示</w:t>
      </w:r>
      <w:r>
        <w:rPr>
          <w:rFonts w:ascii="仿宋_GB2312" w:eastAsia="仿宋_GB2312" w:hAnsi="仿宋_GB2312" w:cs="仿宋_GB2312" w:hint="eastAsia"/>
          <w:sz w:val="32"/>
          <w:szCs w:val="32"/>
        </w:rPr>
        <w:t>PPT</w:t>
      </w:r>
      <w:r>
        <w:rPr>
          <w:rFonts w:ascii="仿宋_GB2312" w:eastAsia="仿宋_GB2312" w:hAnsi="仿宋_GB2312" w:cs="仿宋_GB2312" w:hint="eastAsia"/>
          <w:sz w:val="32"/>
          <w:szCs w:val="32"/>
        </w:rPr>
        <w:t>为依据。</w:t>
      </w:r>
    </w:p>
    <w:p w14:paraId="0A51458D" w14:textId="77777777" w:rsidR="002E6A43" w:rsidRDefault="00650131">
      <w:pPr>
        <w:adjustRightInd w:val="0"/>
        <w:snapToGrid w:val="0"/>
        <w:spacing w:line="560" w:lineRule="exact"/>
        <w:ind w:firstLineChars="200" w:firstLine="603"/>
        <w:rPr>
          <w:rFonts w:ascii="仿宋_GB2312" w:eastAsia="仿宋_GB2312" w:hAnsi="仿宋_GB2312" w:cs="仿宋_GB2312"/>
          <w:sz w:val="32"/>
          <w:szCs w:val="32"/>
        </w:rPr>
      </w:pPr>
      <w:r>
        <w:rPr>
          <w:rStyle w:val="ad"/>
          <w:rFonts w:ascii="仿宋_GB2312" w:eastAsia="仿宋_GB2312" w:hAnsi="仿宋_GB2312" w:cs="仿宋_GB2312" w:hint="eastAsia"/>
          <w:color w:val="auto"/>
          <w:sz w:val="32"/>
          <w:szCs w:val="32"/>
        </w:rPr>
        <w:t>复赛项目须经校级管理平台推荐，由省级管理平台确认。请各高校负责人于</w:t>
      </w:r>
      <w:r>
        <w:rPr>
          <w:rStyle w:val="ad"/>
          <w:rFonts w:ascii="仿宋_GB2312" w:eastAsia="仿宋_GB2312" w:hAnsi="仿宋_GB2312" w:cs="仿宋_GB2312" w:hint="eastAsia"/>
          <w:color w:val="auto"/>
          <w:sz w:val="32"/>
          <w:szCs w:val="32"/>
        </w:rPr>
        <w:t>8</w:t>
      </w:r>
      <w:r>
        <w:rPr>
          <w:rStyle w:val="ad"/>
          <w:rFonts w:ascii="仿宋_GB2312" w:eastAsia="仿宋_GB2312" w:hAnsi="仿宋_GB2312" w:cs="仿宋_GB2312" w:hint="eastAsia"/>
          <w:color w:val="auto"/>
          <w:sz w:val="32"/>
          <w:szCs w:val="32"/>
        </w:rPr>
        <w:t>月</w:t>
      </w:r>
      <w:r>
        <w:rPr>
          <w:rStyle w:val="ad"/>
          <w:rFonts w:ascii="仿宋_GB2312" w:eastAsia="仿宋_GB2312" w:hAnsi="仿宋_GB2312" w:cs="仿宋_GB2312" w:hint="eastAsia"/>
          <w:color w:val="auto"/>
          <w:sz w:val="32"/>
          <w:szCs w:val="32"/>
        </w:rPr>
        <w:t>14</w:t>
      </w:r>
      <w:r>
        <w:rPr>
          <w:rStyle w:val="ad"/>
          <w:rFonts w:ascii="仿宋_GB2312" w:eastAsia="仿宋_GB2312" w:hAnsi="仿宋_GB2312" w:cs="仿宋_GB2312" w:hint="eastAsia"/>
          <w:color w:val="auto"/>
          <w:sz w:val="32"/>
          <w:szCs w:val="32"/>
        </w:rPr>
        <w:t>日</w:t>
      </w:r>
      <w:r>
        <w:rPr>
          <w:rStyle w:val="ad"/>
          <w:rFonts w:ascii="仿宋_GB2312" w:eastAsia="仿宋_GB2312" w:hAnsi="仿宋_GB2312" w:cs="仿宋_GB2312" w:hint="eastAsia"/>
          <w:color w:val="auto"/>
          <w:sz w:val="32"/>
          <w:szCs w:val="32"/>
        </w:rPr>
        <w:t>23</w:t>
      </w:r>
      <w:r>
        <w:rPr>
          <w:rStyle w:val="ad"/>
          <w:rFonts w:ascii="仿宋_GB2312" w:eastAsia="仿宋_GB2312" w:hAnsi="仿宋_GB2312" w:cs="仿宋_GB2312" w:hint="eastAsia"/>
          <w:color w:val="auto"/>
          <w:sz w:val="32"/>
          <w:szCs w:val="32"/>
        </w:rPr>
        <w:t>时</w:t>
      </w:r>
      <w:r>
        <w:rPr>
          <w:rStyle w:val="ad"/>
          <w:rFonts w:ascii="仿宋_GB2312" w:eastAsia="仿宋_GB2312" w:hAnsi="仿宋_GB2312" w:cs="仿宋_GB2312" w:hint="eastAsia"/>
          <w:color w:val="auto"/>
          <w:sz w:val="32"/>
          <w:szCs w:val="32"/>
        </w:rPr>
        <w:t>59</w:t>
      </w:r>
      <w:r>
        <w:rPr>
          <w:rStyle w:val="ad"/>
          <w:rFonts w:ascii="仿宋_GB2312" w:eastAsia="仿宋_GB2312" w:hAnsi="仿宋_GB2312" w:cs="仿宋_GB2312" w:hint="eastAsia"/>
          <w:color w:val="auto"/>
          <w:sz w:val="32"/>
          <w:szCs w:val="32"/>
        </w:rPr>
        <w:t>分</w:t>
      </w:r>
      <w:r>
        <w:rPr>
          <w:rStyle w:val="ad"/>
          <w:rFonts w:ascii="仿宋_GB2312" w:eastAsia="仿宋_GB2312" w:hAnsi="仿宋_GB2312" w:cs="仿宋_GB2312" w:hint="eastAsia"/>
          <w:color w:val="auto"/>
          <w:sz w:val="32"/>
          <w:szCs w:val="32"/>
        </w:rPr>
        <w:t>前在校级管理系统完成推荐，并将本校推荐进入全省复赛的参赛项目推荐表（详见附件</w:t>
      </w:r>
      <w:r>
        <w:rPr>
          <w:rStyle w:val="ad"/>
          <w:rFonts w:ascii="仿宋_GB2312" w:eastAsia="仿宋_GB2312" w:hAnsi="仿宋_GB2312" w:cs="仿宋_GB2312" w:hint="eastAsia"/>
          <w:color w:val="auto"/>
          <w:sz w:val="32"/>
          <w:szCs w:val="32"/>
        </w:rPr>
        <w:t>1</w:t>
      </w:r>
      <w:r>
        <w:rPr>
          <w:rStyle w:val="ad"/>
          <w:rFonts w:ascii="仿宋_GB2312" w:eastAsia="仿宋_GB2312" w:hAnsi="仿宋_GB2312" w:cs="仿宋_GB2312" w:hint="eastAsia"/>
          <w:color w:val="auto"/>
          <w:sz w:val="32"/>
          <w:szCs w:val="32"/>
        </w:rPr>
        <w:t>）</w:t>
      </w:r>
      <w:r>
        <w:rPr>
          <w:rStyle w:val="ad"/>
          <w:rFonts w:ascii="仿宋_GB2312" w:eastAsia="仿宋_GB2312" w:hAnsi="仿宋_GB2312" w:cs="仿宋_GB2312" w:hint="eastAsia"/>
          <w:color w:val="auto"/>
          <w:sz w:val="32"/>
          <w:szCs w:val="32"/>
        </w:rPr>
        <w:t>以“学校名称</w:t>
      </w:r>
      <w:r>
        <w:rPr>
          <w:rStyle w:val="ad"/>
          <w:rFonts w:ascii="仿宋_GB2312" w:eastAsia="仿宋_GB2312" w:hAnsi="仿宋_GB2312" w:cs="仿宋_GB2312" w:hint="eastAsia"/>
          <w:color w:val="auto"/>
          <w:sz w:val="32"/>
          <w:szCs w:val="32"/>
        </w:rPr>
        <w:t>+</w:t>
      </w:r>
      <w:r>
        <w:rPr>
          <w:rStyle w:val="ad"/>
          <w:rFonts w:ascii="仿宋_GB2312" w:eastAsia="仿宋_GB2312" w:hAnsi="仿宋_GB2312" w:cs="仿宋_GB2312" w:hint="eastAsia"/>
          <w:color w:val="auto"/>
          <w:sz w:val="32"/>
          <w:szCs w:val="32"/>
        </w:rPr>
        <w:t>项目推荐表</w:t>
      </w:r>
      <w:r>
        <w:rPr>
          <w:rStyle w:val="ad"/>
          <w:rFonts w:ascii="仿宋_GB2312" w:eastAsia="仿宋_GB2312" w:hAnsi="仿宋_GB2312" w:cs="仿宋_GB2312" w:hint="eastAsia"/>
          <w:color w:val="auto"/>
          <w:sz w:val="32"/>
          <w:szCs w:val="32"/>
        </w:rPr>
        <w:t>+</w:t>
      </w:r>
      <w:r>
        <w:rPr>
          <w:rStyle w:val="ad"/>
          <w:rFonts w:ascii="仿宋_GB2312" w:eastAsia="仿宋_GB2312" w:hAnsi="仿宋_GB2312" w:cs="仿宋_GB2312" w:hint="eastAsia"/>
          <w:color w:val="auto"/>
          <w:sz w:val="32"/>
          <w:szCs w:val="32"/>
        </w:rPr>
        <w:t>项目个数</w:t>
      </w:r>
      <w:r>
        <w:rPr>
          <w:rStyle w:val="ad"/>
          <w:rFonts w:ascii="仿宋_GB2312" w:eastAsia="仿宋_GB2312" w:hAnsi="仿宋_GB2312" w:cs="仿宋_GB2312" w:hint="eastAsia"/>
          <w:color w:val="auto"/>
          <w:sz w:val="32"/>
          <w:szCs w:val="32"/>
        </w:rPr>
        <w:t>”命名，</w:t>
      </w:r>
      <w:r>
        <w:rPr>
          <w:rStyle w:val="ad"/>
          <w:rFonts w:ascii="仿宋_GB2312" w:eastAsia="仿宋_GB2312" w:hAnsi="仿宋_GB2312" w:cs="仿宋_GB2312" w:hint="eastAsia"/>
          <w:color w:val="auto"/>
          <w:sz w:val="32"/>
          <w:szCs w:val="32"/>
        </w:rPr>
        <w:t>加盖学校公章</w:t>
      </w:r>
      <w:r>
        <w:rPr>
          <w:rStyle w:val="ad"/>
          <w:rFonts w:ascii="仿宋_GB2312" w:eastAsia="仿宋_GB2312" w:hAnsi="仿宋_GB2312" w:cs="仿宋_GB2312" w:hint="eastAsia"/>
          <w:color w:val="auto"/>
          <w:sz w:val="32"/>
          <w:szCs w:val="32"/>
        </w:rPr>
        <w:t>后</w:t>
      </w:r>
      <w:r>
        <w:rPr>
          <w:rStyle w:val="ad"/>
          <w:rFonts w:ascii="仿宋_GB2312" w:eastAsia="仿宋_GB2312" w:hAnsi="仿宋_GB2312" w:cs="仿宋_GB2312" w:hint="eastAsia"/>
          <w:color w:val="auto"/>
          <w:sz w:val="32"/>
          <w:szCs w:val="32"/>
        </w:rPr>
        <w:t>扫描发送至邮箱</w:t>
      </w:r>
      <w:r>
        <w:rPr>
          <w:rStyle w:val="ad"/>
          <w:rFonts w:ascii="仿宋_GB2312" w:eastAsia="仿宋_GB2312" w:hAnsi="仿宋_GB2312" w:cs="仿宋_GB2312" w:hint="eastAsia"/>
          <w:color w:val="auto"/>
          <w:sz w:val="32"/>
          <w:szCs w:val="32"/>
        </w:rPr>
        <w:t>928797145@qq.com</w:t>
      </w:r>
      <w:r>
        <w:rPr>
          <w:rStyle w:val="ad"/>
          <w:rFonts w:ascii="仿宋_GB2312" w:eastAsia="仿宋_GB2312" w:hAnsi="仿宋_GB2312" w:cs="仿宋_GB2312" w:hint="eastAsia"/>
          <w:color w:val="auto"/>
          <w:sz w:val="32"/>
          <w:szCs w:val="32"/>
        </w:rPr>
        <w:t>。评审工作将于</w:t>
      </w:r>
      <w:r>
        <w:rPr>
          <w:rStyle w:val="ad"/>
          <w:rFonts w:ascii="仿宋_GB2312" w:eastAsia="仿宋_GB2312" w:hAnsi="仿宋_GB2312" w:cs="仿宋_GB2312" w:hint="eastAsia"/>
          <w:color w:val="auto"/>
          <w:sz w:val="32"/>
          <w:szCs w:val="32"/>
        </w:rPr>
        <w:t>8</w:t>
      </w:r>
      <w:r>
        <w:rPr>
          <w:rStyle w:val="ad"/>
          <w:rFonts w:ascii="仿宋_GB2312" w:eastAsia="仿宋_GB2312" w:hAnsi="仿宋_GB2312" w:cs="仿宋_GB2312" w:hint="eastAsia"/>
          <w:color w:val="auto"/>
          <w:sz w:val="32"/>
          <w:szCs w:val="32"/>
        </w:rPr>
        <w:t>月</w:t>
      </w:r>
      <w:r>
        <w:rPr>
          <w:rStyle w:val="ad"/>
          <w:rFonts w:ascii="仿宋_GB2312" w:eastAsia="仿宋_GB2312" w:hAnsi="仿宋_GB2312" w:cs="仿宋_GB2312" w:hint="eastAsia"/>
          <w:color w:val="auto"/>
          <w:sz w:val="32"/>
          <w:szCs w:val="32"/>
        </w:rPr>
        <w:t>15</w:t>
      </w:r>
      <w:r>
        <w:rPr>
          <w:rStyle w:val="ad"/>
          <w:rFonts w:ascii="仿宋_GB2312" w:eastAsia="仿宋_GB2312" w:hAnsi="仿宋_GB2312" w:cs="仿宋_GB2312" w:hint="eastAsia"/>
          <w:color w:val="auto"/>
          <w:sz w:val="32"/>
          <w:szCs w:val="32"/>
        </w:rPr>
        <w:t>日开始，评审</w:t>
      </w:r>
      <w:r>
        <w:rPr>
          <w:rFonts w:ascii="仿宋_GB2312" w:eastAsia="仿宋_GB2312" w:hAnsi="仿宋_GB2312" w:cs="仿宋_GB2312" w:hint="eastAsia"/>
          <w:sz w:val="32"/>
          <w:szCs w:val="32"/>
        </w:rPr>
        <w:t>期间不再接受项目计划书和</w:t>
      </w:r>
      <w:r>
        <w:rPr>
          <w:rFonts w:ascii="仿宋_GB2312" w:eastAsia="仿宋_GB2312" w:hAnsi="仿宋_GB2312" w:cs="仿宋_GB2312" w:hint="eastAsia"/>
          <w:sz w:val="32"/>
          <w:szCs w:val="32"/>
        </w:rPr>
        <w:t>PPT</w:t>
      </w:r>
      <w:r>
        <w:rPr>
          <w:rFonts w:ascii="仿宋_GB2312" w:eastAsia="仿宋_GB2312" w:hAnsi="仿宋_GB2312" w:cs="仿宋_GB2312" w:hint="eastAsia"/>
          <w:sz w:val="32"/>
          <w:szCs w:val="32"/>
        </w:rPr>
        <w:t>的修改申请，请各高校注意提醒参赛团队。</w:t>
      </w:r>
    </w:p>
    <w:p w14:paraId="6AE5ED57" w14:textId="77777777" w:rsidR="002E6A43" w:rsidRDefault="00650131">
      <w:pPr>
        <w:adjustRightInd w:val="0"/>
        <w:snapToGrid w:val="0"/>
        <w:spacing w:line="560" w:lineRule="exact"/>
        <w:ind w:firstLineChars="200" w:firstLine="603"/>
        <w:rPr>
          <w:rFonts w:ascii="仿宋_GB2312" w:eastAsia="仿宋_GB2312" w:hAnsi="仿宋_GB2312" w:cs="仿宋_GB2312"/>
          <w:sz w:val="32"/>
          <w:szCs w:val="32"/>
        </w:rPr>
      </w:pPr>
      <w:r>
        <w:rPr>
          <w:rStyle w:val="ad"/>
          <w:rFonts w:ascii="仿宋_GB2312" w:eastAsia="仿宋_GB2312" w:hAnsi="仿宋_GB2312" w:cs="仿宋_GB2312" w:hint="eastAsia"/>
          <w:color w:val="auto"/>
          <w:sz w:val="32"/>
          <w:szCs w:val="32"/>
        </w:rPr>
        <w:t>已获往届国赛铜奖的项目，可直接报名参加省赛第三轮</w:t>
      </w:r>
      <w:r>
        <w:rPr>
          <w:rStyle w:val="ad"/>
          <w:rFonts w:ascii="仿宋_GB2312" w:eastAsia="仿宋_GB2312" w:hAnsi="仿宋_GB2312" w:cs="仿宋_GB2312" w:hint="eastAsia"/>
          <w:color w:val="auto"/>
          <w:sz w:val="32"/>
          <w:szCs w:val="32"/>
        </w:rPr>
        <w:t>暨国赛选拔赛（比赛时间安排在国赛分配各省名额之后，具体时间及要求另行通知）</w:t>
      </w:r>
      <w:r>
        <w:rPr>
          <w:rStyle w:val="ad"/>
          <w:rFonts w:ascii="仿宋_GB2312" w:eastAsia="仿宋_GB2312" w:hAnsi="仿宋_GB2312" w:cs="仿宋_GB2312" w:hint="eastAsia"/>
          <w:color w:val="auto"/>
          <w:sz w:val="32"/>
          <w:szCs w:val="32"/>
        </w:rPr>
        <w:t>，按评审得分从高到低竞选国赛参赛资格，不参与省赛评奖</w:t>
      </w:r>
      <w:r>
        <w:rPr>
          <w:rStyle w:val="ad"/>
          <w:rFonts w:ascii="仿宋_GB2312" w:eastAsia="仿宋_GB2312" w:hAnsi="仿宋_GB2312" w:cs="仿宋_GB2312" w:hint="eastAsia"/>
          <w:color w:val="auto"/>
          <w:sz w:val="32"/>
          <w:szCs w:val="32"/>
        </w:rPr>
        <w:t>。</w:t>
      </w:r>
      <w:r>
        <w:rPr>
          <w:rFonts w:ascii="仿宋_GB2312" w:eastAsia="仿宋_GB2312" w:hAnsi="仿宋_GB2312" w:cs="仿宋_GB2312" w:hint="eastAsia"/>
          <w:sz w:val="32"/>
          <w:szCs w:val="32"/>
        </w:rPr>
        <w:t>参赛项目须符合大赛参赛项目和参赛对象要求，具体详见</w:t>
      </w:r>
      <w:r>
        <w:rPr>
          <w:rFonts w:ascii="仿宋_GB2312" w:eastAsia="仿宋_GB2312" w:hAnsi="仿宋_GB2312" w:cs="仿宋_GB2312" w:hint="eastAsia"/>
          <w:sz w:val="32"/>
          <w:szCs w:val="32"/>
        </w:rPr>
        <w:t>《关于举办“建行杯”第</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届湖南省“互联网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”大学生创新创业大赛的通知》（湘教通〔</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67</w:t>
      </w:r>
      <w:r>
        <w:rPr>
          <w:rFonts w:ascii="仿宋_GB2312" w:eastAsia="仿宋_GB2312" w:hAnsi="仿宋_GB2312" w:cs="仿宋_GB2312" w:hint="eastAsia"/>
          <w:sz w:val="32"/>
          <w:szCs w:val="32"/>
        </w:rPr>
        <w:t>号）。</w:t>
      </w:r>
    </w:p>
    <w:p w14:paraId="11CF0883" w14:textId="77777777" w:rsidR="002E6A43" w:rsidRDefault="00650131">
      <w:pPr>
        <w:adjustRightInd w:val="0"/>
        <w:snapToGrid w:val="0"/>
        <w:spacing w:line="560" w:lineRule="exact"/>
        <w:ind w:firstLineChars="200" w:firstLine="603"/>
        <w:rPr>
          <w:rFonts w:ascii="黑体" w:eastAsia="黑体" w:hAnsi="黑体" w:cs="黑体"/>
          <w:bCs/>
          <w:sz w:val="32"/>
          <w:szCs w:val="32"/>
        </w:rPr>
      </w:pPr>
      <w:r>
        <w:rPr>
          <w:rFonts w:ascii="黑体" w:eastAsia="黑体" w:hAnsi="黑体" w:cs="黑体" w:hint="eastAsia"/>
          <w:bCs/>
          <w:sz w:val="32"/>
          <w:szCs w:val="32"/>
        </w:rPr>
        <w:t>二、赛程安排及评分办法</w:t>
      </w:r>
    </w:p>
    <w:p w14:paraId="4E863E44" w14:textId="77777777" w:rsidR="002E6A43" w:rsidRDefault="00650131">
      <w:pPr>
        <w:adjustRightInd w:val="0"/>
        <w:snapToGrid w:val="0"/>
        <w:spacing w:line="560" w:lineRule="exact"/>
        <w:ind w:firstLineChars="200" w:firstLine="603"/>
        <w:rPr>
          <w:rFonts w:ascii="仿宋_GB2312" w:eastAsia="仿宋_GB2312" w:hAnsi="仿宋_GB2312" w:cs="仿宋_GB2312"/>
          <w:sz w:val="32"/>
          <w:szCs w:val="32"/>
        </w:rPr>
      </w:pPr>
      <w:r>
        <w:rPr>
          <w:rFonts w:ascii="仿宋_GB2312" w:eastAsia="仿宋_GB2312" w:hAnsi="仿宋_GB2312" w:cs="仿宋_GB2312" w:hint="eastAsia"/>
          <w:sz w:val="32"/>
          <w:szCs w:val="32"/>
        </w:rPr>
        <w:t>全省复赛网络评审</w:t>
      </w:r>
      <w:r>
        <w:rPr>
          <w:rFonts w:ascii="仿宋_GB2312" w:eastAsia="仿宋_GB2312" w:hAnsi="仿宋_GB2312" w:cs="仿宋_GB2312" w:hint="eastAsia"/>
          <w:sz w:val="32"/>
          <w:szCs w:val="32"/>
        </w:rPr>
        <w:t>按各赛道各组别</w:t>
      </w:r>
      <w:r>
        <w:rPr>
          <w:rFonts w:ascii="仿宋_GB2312" w:eastAsia="仿宋_GB2312" w:hAnsi="仿宋_GB2312" w:cs="仿宋_GB2312" w:hint="eastAsia"/>
          <w:sz w:val="32"/>
          <w:szCs w:val="32"/>
        </w:rPr>
        <w:t>分别进行评比，按得分高低排序，评分标准参照全国大赛标准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具体详见全国大学生创业服务网资料下载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评审规则</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14:paraId="0F0F84C8" w14:textId="77777777" w:rsidR="002E6A43" w:rsidRDefault="00650131">
      <w:pPr>
        <w:adjustRightInd w:val="0"/>
        <w:snapToGrid w:val="0"/>
        <w:spacing w:line="560" w:lineRule="exact"/>
        <w:ind w:firstLineChars="200" w:firstLine="603"/>
        <w:rPr>
          <w:rFonts w:ascii="仿宋_GB2312" w:eastAsia="仿宋_GB2312" w:hAnsi="仿宋_GB2312" w:cs="仿宋_GB2312"/>
          <w:sz w:val="32"/>
          <w:szCs w:val="32"/>
        </w:rPr>
      </w:pPr>
      <w:r>
        <w:rPr>
          <w:rFonts w:ascii="仿宋_GB2312" w:eastAsia="仿宋_GB2312" w:hAnsi="仿宋_GB2312" w:cs="仿宋_GB2312" w:hint="eastAsia"/>
          <w:sz w:val="32"/>
          <w:szCs w:val="32"/>
        </w:rPr>
        <w:t>时间：</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日。</w:t>
      </w:r>
    </w:p>
    <w:p w14:paraId="6165AA78" w14:textId="77777777" w:rsidR="002E6A43" w:rsidRDefault="00650131">
      <w:pPr>
        <w:adjustRightInd w:val="0"/>
        <w:snapToGrid w:val="0"/>
        <w:spacing w:line="560" w:lineRule="exact"/>
        <w:ind w:firstLineChars="200" w:firstLine="603"/>
        <w:rPr>
          <w:rFonts w:ascii="仿宋_GB2312" w:eastAsia="仿宋_GB2312" w:hAnsi="仿宋_GB2312" w:cs="仿宋_GB2312"/>
          <w:sz w:val="32"/>
          <w:szCs w:val="32"/>
        </w:rPr>
      </w:pPr>
      <w:r>
        <w:rPr>
          <w:rFonts w:ascii="仿宋_GB2312" w:eastAsia="仿宋_GB2312" w:hAnsi="仿宋_GB2312" w:cs="仿宋_GB2312" w:hint="eastAsia"/>
          <w:sz w:val="32"/>
          <w:szCs w:val="32"/>
        </w:rPr>
        <w:t>评审专家对入围全省复赛的参赛团队项目计划书和项目展示</w:t>
      </w:r>
      <w:r>
        <w:rPr>
          <w:rFonts w:ascii="仿宋_GB2312" w:eastAsia="仿宋_GB2312" w:hAnsi="仿宋_GB2312" w:cs="仿宋_GB2312" w:hint="eastAsia"/>
          <w:sz w:val="32"/>
          <w:szCs w:val="32"/>
        </w:rPr>
        <w:t>PPT</w:t>
      </w:r>
      <w:r>
        <w:rPr>
          <w:rFonts w:ascii="仿宋_GB2312" w:eastAsia="仿宋_GB2312" w:hAnsi="仿宋_GB2312" w:cs="仿宋_GB2312" w:hint="eastAsia"/>
          <w:sz w:val="32"/>
          <w:szCs w:val="32"/>
        </w:rPr>
        <w:t>进行网络评审，产生</w:t>
      </w:r>
      <w:r>
        <w:rPr>
          <w:rFonts w:ascii="仿宋_GB2312" w:eastAsia="仿宋_GB2312" w:hAnsi="仿宋_GB2312" w:cs="仿宋_GB2312" w:hint="eastAsia"/>
          <w:sz w:val="32"/>
          <w:szCs w:val="32"/>
        </w:rPr>
        <w:t>高教主赛道</w:t>
      </w:r>
      <w:r>
        <w:rPr>
          <w:rFonts w:ascii="仿宋_GB2312" w:eastAsia="仿宋_GB2312" w:hAnsi="仿宋_GB2312" w:cs="仿宋_GB2312" w:hint="eastAsia"/>
          <w:sz w:val="32"/>
          <w:szCs w:val="32"/>
        </w:rPr>
        <w:t>180</w:t>
      </w:r>
      <w:r>
        <w:rPr>
          <w:rFonts w:ascii="仿宋_GB2312" w:eastAsia="仿宋_GB2312" w:hAnsi="仿宋_GB2312" w:cs="仿宋_GB2312" w:hint="eastAsia"/>
          <w:sz w:val="32"/>
          <w:szCs w:val="32"/>
        </w:rPr>
        <w:t>强</w:t>
      </w:r>
      <w:r>
        <w:rPr>
          <w:rFonts w:ascii="仿宋_GB2312" w:eastAsia="仿宋_GB2312" w:hAnsi="仿宋_GB2312" w:cs="仿宋_GB2312" w:hint="eastAsia"/>
          <w:sz w:val="32"/>
          <w:szCs w:val="32"/>
        </w:rPr>
        <w:t>、“青年红色筑梦之旅”赛道</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强</w:t>
      </w:r>
      <w:r>
        <w:rPr>
          <w:rFonts w:ascii="仿宋_GB2312" w:eastAsia="仿宋_GB2312" w:hAnsi="仿宋_GB2312" w:cs="仿宋_GB2312" w:hint="eastAsia"/>
          <w:sz w:val="32"/>
          <w:szCs w:val="32"/>
        </w:rPr>
        <w:t>、职教赛道</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强</w:t>
      </w:r>
      <w:r>
        <w:rPr>
          <w:rFonts w:ascii="仿宋_GB2312" w:eastAsia="仿宋_GB2312" w:hAnsi="仿宋_GB2312" w:cs="仿宋_GB2312" w:hint="eastAsia"/>
          <w:sz w:val="32"/>
          <w:szCs w:val="32"/>
        </w:rPr>
        <w:t>进入第二轮。</w:t>
      </w:r>
    </w:p>
    <w:p w14:paraId="1449B82E" w14:textId="77777777" w:rsidR="002E6A43" w:rsidRDefault="00650131">
      <w:pPr>
        <w:adjustRightInd w:val="0"/>
        <w:snapToGrid w:val="0"/>
        <w:spacing w:line="560" w:lineRule="exact"/>
        <w:ind w:firstLineChars="200" w:firstLine="603"/>
        <w:rPr>
          <w:rFonts w:ascii="黑体" w:eastAsia="黑体" w:hAnsi="黑体" w:cs="黑体"/>
          <w:bCs/>
          <w:sz w:val="32"/>
          <w:szCs w:val="32"/>
        </w:rPr>
      </w:pPr>
      <w:r>
        <w:rPr>
          <w:rFonts w:ascii="黑体" w:eastAsia="黑体" w:hAnsi="黑体" w:cs="黑体" w:hint="eastAsia"/>
          <w:bCs/>
          <w:sz w:val="32"/>
          <w:szCs w:val="32"/>
        </w:rPr>
        <w:lastRenderedPageBreak/>
        <w:t>三、其他事项</w:t>
      </w:r>
    </w:p>
    <w:p w14:paraId="6B2B767A" w14:textId="77777777" w:rsidR="002E6A43" w:rsidRDefault="00650131">
      <w:pPr>
        <w:adjustRightInd w:val="0"/>
        <w:snapToGrid w:val="0"/>
        <w:spacing w:line="560" w:lineRule="exact"/>
        <w:ind w:firstLineChars="200" w:firstLine="603"/>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各高校须安排专人负责本校参赛团队的赛事组织、服务、安全以及赛前培训和指导等工作，确保赛事顺利进行。</w:t>
      </w:r>
    </w:p>
    <w:p w14:paraId="7D6D283E" w14:textId="77777777" w:rsidR="002E6A43" w:rsidRDefault="00650131">
      <w:pPr>
        <w:adjustRightInd w:val="0"/>
        <w:snapToGrid w:val="0"/>
        <w:spacing w:line="560" w:lineRule="exact"/>
        <w:ind w:firstLineChars="200" w:firstLine="603"/>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按照赛事进程，大赛组委会将对后续具体事项另行通知，请各高校及时登录湖南省大学生</w:t>
      </w:r>
      <w:r>
        <w:rPr>
          <w:rFonts w:ascii="仿宋_GB2312" w:eastAsia="仿宋_GB2312" w:hAnsi="仿宋_GB2312" w:cs="仿宋_GB2312" w:hint="eastAsia"/>
          <w:sz w:val="32"/>
          <w:szCs w:val="32"/>
        </w:rPr>
        <w:t>就</w:t>
      </w:r>
      <w:r>
        <w:rPr>
          <w:rFonts w:ascii="仿宋_GB2312" w:eastAsia="仿宋_GB2312" w:hAnsi="仿宋_GB2312" w:cs="仿宋_GB2312" w:hint="eastAsia"/>
          <w:sz w:val="32"/>
          <w:szCs w:val="32"/>
        </w:rPr>
        <w:t>业</w:t>
      </w:r>
      <w:r>
        <w:rPr>
          <w:rFonts w:ascii="仿宋_GB2312" w:eastAsia="仿宋_GB2312" w:hAnsi="仿宋_GB2312" w:cs="仿宋_GB2312" w:hint="eastAsia"/>
          <w:sz w:val="32"/>
          <w:szCs w:val="32"/>
        </w:rPr>
        <w:t>创业网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www</w:t>
      </w:r>
      <w:r>
        <w:rPr>
          <w:rFonts w:ascii="仿宋_GB2312" w:eastAsia="仿宋_GB2312" w:hAnsi="仿宋_GB2312" w:cs="仿宋_GB2312" w:hint="eastAsia"/>
          <w:sz w:val="32"/>
          <w:szCs w:val="32"/>
        </w:rPr>
        <w:t>.hunbys.</w:t>
      </w:r>
      <w:r>
        <w:rPr>
          <w:rFonts w:ascii="仿宋_GB2312" w:eastAsia="仿宋_GB2312" w:hAnsi="仿宋_GB2312" w:cs="仿宋_GB2312" w:hint="eastAsia"/>
          <w:sz w:val="32"/>
          <w:szCs w:val="32"/>
        </w:rPr>
        <w:t>net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、大赛工作</w:t>
      </w:r>
      <w:r>
        <w:rPr>
          <w:rFonts w:ascii="仿宋_GB2312" w:eastAsia="仿宋_GB2312" w:hAnsi="仿宋_GB2312" w:cs="仿宋_GB2312" w:hint="eastAsia"/>
          <w:sz w:val="32"/>
          <w:szCs w:val="32"/>
        </w:rPr>
        <w:t xml:space="preserve">QQ </w:t>
      </w:r>
      <w:r>
        <w:rPr>
          <w:rFonts w:ascii="仿宋_GB2312" w:eastAsia="仿宋_GB2312" w:hAnsi="仿宋_GB2312" w:cs="仿宋_GB2312" w:hint="eastAsia"/>
          <w:sz w:val="32"/>
          <w:szCs w:val="32"/>
        </w:rPr>
        <w:t>群</w:t>
      </w:r>
      <w:r>
        <w:rPr>
          <w:rFonts w:ascii="仿宋_GB2312" w:eastAsia="仿宋_GB2312" w:hAnsi="仿宋_GB2312" w:cs="仿宋_GB2312" w:hint="eastAsia"/>
          <w:sz w:val="32"/>
          <w:szCs w:val="32"/>
        </w:rPr>
        <w:t>161661268</w:t>
      </w:r>
      <w:r>
        <w:rPr>
          <w:rFonts w:ascii="仿宋_GB2312" w:eastAsia="仿宋_GB2312" w:hAnsi="仿宋_GB2312" w:cs="仿宋_GB2312" w:hint="eastAsia"/>
          <w:sz w:val="32"/>
          <w:szCs w:val="32"/>
        </w:rPr>
        <w:t>查看有关信息，并认真组织参赛团队按时参加各赛段比赛。</w:t>
      </w:r>
    </w:p>
    <w:p w14:paraId="5FADD186" w14:textId="77777777" w:rsidR="002E6A43" w:rsidRDefault="00650131">
      <w:pPr>
        <w:adjustRightInd w:val="0"/>
        <w:snapToGrid w:val="0"/>
        <w:spacing w:line="560" w:lineRule="exact"/>
        <w:ind w:firstLineChars="200" w:firstLine="603"/>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各校推荐项目参加省级复赛须接受学校纪检部门全程监督</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推荐结果应在校内</w:t>
      </w:r>
      <w:r>
        <w:rPr>
          <w:rFonts w:ascii="仿宋_GB2312" w:eastAsia="仿宋_GB2312" w:hAnsi="仿宋_GB2312" w:cs="仿宋_GB2312" w:hint="eastAsia"/>
          <w:sz w:val="32"/>
          <w:szCs w:val="32"/>
        </w:rPr>
        <w:t>同步</w:t>
      </w:r>
      <w:r>
        <w:rPr>
          <w:rFonts w:ascii="仿宋_GB2312" w:eastAsia="仿宋_GB2312" w:hAnsi="仿宋_GB2312" w:cs="仿宋_GB2312" w:hint="eastAsia"/>
          <w:sz w:val="32"/>
          <w:szCs w:val="32"/>
        </w:rPr>
        <w:t>公示。</w:t>
      </w:r>
    </w:p>
    <w:p w14:paraId="2A4BFD63" w14:textId="77777777" w:rsidR="002E6A43" w:rsidRDefault="00650131">
      <w:pPr>
        <w:adjustRightInd w:val="0"/>
        <w:snapToGrid w:val="0"/>
        <w:spacing w:line="560" w:lineRule="exact"/>
        <w:ind w:leftChars="304" w:left="583"/>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联系方式：工作</w:t>
      </w:r>
      <w:r>
        <w:rPr>
          <w:rFonts w:ascii="仿宋_GB2312" w:eastAsia="仿宋_GB2312" w:hAnsi="仿宋_GB2312" w:cs="仿宋_GB2312" w:hint="eastAsia"/>
          <w:sz w:val="32"/>
          <w:szCs w:val="32"/>
        </w:rPr>
        <w:t>QQ</w:t>
      </w:r>
      <w:r>
        <w:rPr>
          <w:rFonts w:ascii="仿宋_GB2312" w:eastAsia="仿宋_GB2312" w:hAnsi="仿宋_GB2312" w:cs="仿宋_GB2312" w:hint="eastAsia"/>
          <w:sz w:val="32"/>
          <w:szCs w:val="32"/>
        </w:rPr>
        <w:t>群：</w:t>
      </w:r>
      <w:r>
        <w:rPr>
          <w:rFonts w:ascii="仿宋_GB2312" w:eastAsia="仿宋_GB2312" w:hAnsi="仿宋_GB2312" w:cs="仿宋_GB2312" w:hint="eastAsia"/>
          <w:sz w:val="32"/>
          <w:szCs w:val="32"/>
        </w:rPr>
        <w:t>161661268</w:t>
      </w:r>
      <w:r>
        <w:rPr>
          <w:rFonts w:ascii="仿宋_GB2312" w:eastAsia="仿宋_GB2312" w:hAnsi="仿宋_GB2312" w:cs="仿宋_GB2312" w:hint="eastAsia"/>
          <w:sz w:val="32"/>
          <w:szCs w:val="32"/>
        </w:rPr>
        <w:t>，邮箱：</w:t>
      </w:r>
      <w:r>
        <w:rPr>
          <w:rFonts w:ascii="仿宋_GB2312" w:eastAsia="仿宋_GB2312" w:hAnsi="仿宋_GB2312" w:cs="仿宋_GB2312" w:hint="eastAsia"/>
          <w:sz w:val="32"/>
          <w:szCs w:val="32"/>
        </w:rPr>
        <w:t>928797145@qq.com</w:t>
      </w:r>
      <w:r>
        <w:rPr>
          <w:rFonts w:ascii="仿宋_GB2312" w:eastAsia="仿宋_GB2312" w:hAnsi="仿宋_GB2312" w:cs="仿宋_GB2312" w:hint="eastAsia"/>
          <w:sz w:val="32"/>
          <w:szCs w:val="32"/>
        </w:rPr>
        <w:t>。大赛组委会秘书处联系人：</w:t>
      </w:r>
      <w:r>
        <w:rPr>
          <w:rFonts w:ascii="仿宋_GB2312" w:eastAsia="仿宋_GB2312" w:hAnsi="仿宋_GB2312" w:cs="仿宋_GB2312" w:hint="eastAsia"/>
          <w:sz w:val="32"/>
          <w:szCs w:val="32"/>
        </w:rPr>
        <w:t>彭琳珅</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王彬，</w:t>
      </w:r>
      <w:r>
        <w:rPr>
          <w:rFonts w:ascii="仿宋_GB2312" w:eastAsia="仿宋_GB2312" w:hAnsi="仿宋_GB2312" w:cs="仿宋_GB2312" w:hint="eastAsia"/>
          <w:sz w:val="32"/>
          <w:szCs w:val="32"/>
        </w:rPr>
        <w:t>赛事咨询电话：</w:t>
      </w:r>
      <w:r>
        <w:rPr>
          <w:rFonts w:ascii="仿宋_GB2312" w:eastAsia="仿宋_GB2312" w:hAnsi="仿宋_GB2312" w:cs="仿宋_GB2312" w:hint="eastAsia"/>
          <w:sz w:val="32"/>
          <w:szCs w:val="32"/>
        </w:rPr>
        <w:t>0731-82</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78</w:t>
      </w:r>
      <w:r>
        <w:rPr>
          <w:rFonts w:ascii="仿宋_GB2312" w:eastAsia="仿宋_GB2312" w:hAnsi="仿宋_GB2312" w:cs="仿宋_GB2312" w:hint="eastAsia"/>
          <w:sz w:val="32"/>
          <w:szCs w:val="32"/>
        </w:rPr>
        <w:t>/82116068</w:t>
      </w:r>
      <w:r>
        <w:rPr>
          <w:rFonts w:ascii="仿宋_GB2312" w:eastAsia="仿宋_GB2312" w:hAnsi="仿宋_GB2312" w:cs="仿宋_GB2312" w:hint="eastAsia"/>
          <w:sz w:val="32"/>
          <w:szCs w:val="32"/>
        </w:rPr>
        <w:t>；</w:t>
      </w:r>
    </w:p>
    <w:p w14:paraId="40449489" w14:textId="77777777" w:rsidR="002E6A43" w:rsidRDefault="00650131">
      <w:pPr>
        <w:adjustRightInd w:val="0"/>
        <w:snapToGrid w:val="0"/>
        <w:spacing w:line="560" w:lineRule="exact"/>
        <w:ind w:firstLineChars="200" w:firstLine="603"/>
        <w:rPr>
          <w:rFonts w:ascii="仿宋_GB2312" w:eastAsia="仿宋_GB2312" w:hAnsi="仿宋_GB2312" w:cs="仿宋_GB2312"/>
          <w:sz w:val="32"/>
          <w:szCs w:val="32"/>
        </w:rPr>
      </w:pPr>
      <w:r>
        <w:rPr>
          <w:rFonts w:ascii="仿宋_GB2312" w:eastAsia="仿宋_GB2312" w:hAnsi="仿宋_GB2312" w:cs="仿宋_GB2312" w:hint="eastAsia"/>
          <w:sz w:val="32"/>
          <w:szCs w:val="32"/>
        </w:rPr>
        <w:t>省教育厅高教处巩德亮，电话：</w:t>
      </w:r>
      <w:r>
        <w:rPr>
          <w:rFonts w:ascii="仿宋_GB2312" w:eastAsia="仿宋_GB2312" w:hAnsi="仿宋_GB2312" w:cs="仿宋_GB2312" w:hint="eastAsia"/>
          <w:sz w:val="32"/>
          <w:szCs w:val="32"/>
        </w:rPr>
        <w:t>0731-84764849</w:t>
      </w:r>
      <w:r>
        <w:rPr>
          <w:rFonts w:ascii="仿宋_GB2312" w:eastAsia="仿宋_GB2312" w:hAnsi="仿宋_GB2312" w:cs="仿宋_GB2312" w:hint="eastAsia"/>
          <w:sz w:val="32"/>
          <w:szCs w:val="32"/>
        </w:rPr>
        <w:t>；</w:t>
      </w:r>
    </w:p>
    <w:p w14:paraId="22030FE2" w14:textId="77777777" w:rsidR="002E6A43" w:rsidRDefault="00650131">
      <w:pPr>
        <w:adjustRightInd w:val="0"/>
        <w:snapToGrid w:val="0"/>
        <w:spacing w:line="560" w:lineRule="exact"/>
        <w:ind w:firstLineChars="200" w:firstLine="603"/>
        <w:rPr>
          <w:rFonts w:ascii="仿宋_GB2312" w:eastAsia="仿宋_GB2312" w:hAnsi="仿宋_GB2312" w:cs="仿宋_GB2312"/>
          <w:sz w:val="32"/>
          <w:szCs w:val="32"/>
        </w:rPr>
      </w:pPr>
      <w:r>
        <w:rPr>
          <w:rFonts w:ascii="仿宋_GB2312" w:eastAsia="仿宋_GB2312" w:hAnsi="仿宋_GB2312" w:cs="仿宋_GB2312" w:hint="eastAsia"/>
          <w:sz w:val="32"/>
          <w:szCs w:val="32"/>
        </w:rPr>
        <w:t>省纪委省监委驻省教育厅纪检监察组电话：</w:t>
      </w:r>
      <w:r>
        <w:rPr>
          <w:rFonts w:ascii="仿宋_GB2312" w:eastAsia="仿宋_GB2312" w:hAnsi="仿宋_GB2312" w:cs="仿宋_GB2312" w:hint="eastAsia"/>
          <w:sz w:val="32"/>
          <w:szCs w:val="32"/>
        </w:rPr>
        <w:t>0731-84720554</w:t>
      </w:r>
      <w:r>
        <w:rPr>
          <w:rFonts w:ascii="仿宋_GB2312" w:eastAsia="仿宋_GB2312" w:hAnsi="仿宋_GB2312" w:cs="仿宋_GB2312" w:hint="eastAsia"/>
          <w:sz w:val="32"/>
          <w:szCs w:val="32"/>
        </w:rPr>
        <w:t>。</w:t>
      </w:r>
    </w:p>
    <w:p w14:paraId="6A8508D9" w14:textId="77777777" w:rsidR="002E6A43" w:rsidRDefault="00650131">
      <w:pPr>
        <w:adjustRightInd w:val="0"/>
        <w:snapToGrid w:val="0"/>
        <w:spacing w:line="560" w:lineRule="exact"/>
        <w:ind w:leftChars="304" w:left="1790" w:hangingChars="400" w:hanging="1207"/>
        <w:rPr>
          <w:rFonts w:ascii="仿宋_GB2312" w:eastAsia="仿宋_GB2312" w:hAnsi="仿宋_GB2312" w:cs="仿宋_GB2312"/>
          <w:sz w:val="32"/>
          <w:szCs w:val="32"/>
        </w:rPr>
      </w:pPr>
      <w:r>
        <w:rPr>
          <w:rFonts w:ascii="仿宋_GB2312" w:eastAsia="仿宋_GB2312" w:hAnsi="仿宋_GB2312" w:cs="仿宋_GB2312" w:hint="eastAsia"/>
          <w:sz w:val="32"/>
          <w:szCs w:val="32"/>
        </w:rPr>
        <w:t>附件：“建行杯”第</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届湖南省“互联网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”大学生创新创业大赛复赛项目推荐表</w:t>
      </w:r>
    </w:p>
    <w:p w14:paraId="0CB14C12" w14:textId="77777777" w:rsidR="002E6A43" w:rsidRDefault="002E6A43">
      <w:pPr>
        <w:adjustRightInd w:val="0"/>
        <w:snapToGrid w:val="0"/>
        <w:spacing w:line="560" w:lineRule="exact"/>
        <w:rPr>
          <w:rFonts w:ascii="仿宋_GB2312" w:eastAsia="仿宋_GB2312" w:hAnsi="仿宋_GB2312" w:cs="仿宋_GB2312"/>
          <w:sz w:val="32"/>
          <w:szCs w:val="32"/>
        </w:rPr>
      </w:pPr>
    </w:p>
    <w:p w14:paraId="08BFFCD9" w14:textId="77777777" w:rsidR="002E6A43" w:rsidRDefault="002E6A43">
      <w:pPr>
        <w:adjustRightInd w:val="0"/>
        <w:snapToGrid w:val="0"/>
        <w:spacing w:line="560" w:lineRule="exact"/>
        <w:rPr>
          <w:rFonts w:ascii="仿宋_GB2312" w:eastAsia="仿宋_GB2312" w:hAnsi="仿宋_GB2312" w:cs="仿宋_GB2312"/>
          <w:sz w:val="32"/>
          <w:szCs w:val="32"/>
        </w:rPr>
      </w:pPr>
    </w:p>
    <w:p w14:paraId="4853CE0C" w14:textId="77777777" w:rsidR="002E6A43" w:rsidRDefault="00650131">
      <w:pPr>
        <w:adjustRightInd w:val="0"/>
        <w:snapToGrid w:val="0"/>
        <w:spacing w:line="560" w:lineRule="exact"/>
        <w:ind w:firstLineChars="200" w:firstLine="603"/>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“建行杯”第</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届湖南省“互联网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14:paraId="52148B8F" w14:textId="77777777" w:rsidR="002E6A43" w:rsidRDefault="00650131">
      <w:pPr>
        <w:adjustRightInd w:val="0"/>
        <w:snapToGrid w:val="0"/>
        <w:spacing w:line="560" w:lineRule="exact"/>
        <w:ind w:firstLineChars="200" w:firstLine="603"/>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大学生创新创业大赛组委会秘书处</w:t>
      </w:r>
    </w:p>
    <w:p w14:paraId="793AC7AF" w14:textId="77777777" w:rsidR="002E6A43" w:rsidRDefault="00650131">
      <w:pPr>
        <w:adjustRightInd w:val="0"/>
        <w:snapToGrid w:val="0"/>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（湖南省大中专学校学生信息咨询与就业指导中心代章）</w:t>
      </w:r>
    </w:p>
    <w:p w14:paraId="5F0B8380" w14:textId="77777777" w:rsidR="002E6A43" w:rsidRDefault="00650131">
      <w:pPr>
        <w:adjustRightInd w:val="0"/>
        <w:snapToGrid w:val="0"/>
        <w:spacing w:line="560" w:lineRule="exact"/>
        <w:ind w:firstLineChars="200" w:firstLine="603"/>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日</w:t>
      </w:r>
    </w:p>
    <w:p w14:paraId="57C0BA50" w14:textId="77777777" w:rsidR="002E6A43" w:rsidRDefault="002E6A43">
      <w:pPr>
        <w:adjustRightInd w:val="0"/>
        <w:snapToGrid w:val="0"/>
        <w:spacing w:line="560" w:lineRule="exact"/>
        <w:ind w:firstLineChars="200" w:firstLine="603"/>
        <w:rPr>
          <w:rFonts w:ascii="仿宋_GB2312" w:eastAsia="仿宋_GB2312" w:hAnsi="仿宋_GB2312" w:cs="仿宋_GB2312"/>
          <w:sz w:val="32"/>
          <w:szCs w:val="32"/>
        </w:rPr>
        <w:sectPr w:rsidR="002E6A43">
          <w:footerReference w:type="default" r:id="rId7"/>
          <w:footerReference w:type="first" r:id="rId8"/>
          <w:pgSz w:w="11906" w:h="16838"/>
          <w:pgMar w:top="2098" w:right="1474" w:bottom="1984" w:left="1587" w:header="851" w:footer="1418" w:gutter="0"/>
          <w:pgNumType w:fmt="numberInDash"/>
          <w:cols w:space="720"/>
          <w:titlePg/>
          <w:docGrid w:type="linesAndChars" w:linePitch="608" w:charSpace="-3753"/>
        </w:sectPr>
      </w:pPr>
    </w:p>
    <w:tbl>
      <w:tblPr>
        <w:tblW w:w="13961" w:type="dxa"/>
        <w:tblLayout w:type="fixed"/>
        <w:tblCellMar>
          <w:left w:w="0" w:type="dxa"/>
          <w:right w:w="0" w:type="dxa"/>
        </w:tblCellMar>
        <w:tblLook w:val="04A0" w:firstRow="1" w:lastRow="0" w:firstColumn="1" w:lastColumn="0" w:noHBand="0" w:noVBand="1"/>
      </w:tblPr>
      <w:tblGrid>
        <w:gridCol w:w="1418"/>
        <w:gridCol w:w="933"/>
        <w:gridCol w:w="1245"/>
        <w:gridCol w:w="1533"/>
        <w:gridCol w:w="1617"/>
        <w:gridCol w:w="2175"/>
        <w:gridCol w:w="3405"/>
        <w:gridCol w:w="1635"/>
      </w:tblGrid>
      <w:tr w:rsidR="002E6A43" w14:paraId="707A7F58" w14:textId="77777777">
        <w:trPr>
          <w:trHeight w:val="440"/>
        </w:trPr>
        <w:tc>
          <w:tcPr>
            <w:tcW w:w="13961" w:type="dxa"/>
            <w:gridSpan w:val="8"/>
            <w:tcBorders>
              <w:top w:val="nil"/>
              <w:left w:val="nil"/>
              <w:bottom w:val="nil"/>
              <w:right w:val="nil"/>
            </w:tcBorders>
            <w:shd w:val="clear" w:color="auto" w:fill="auto"/>
            <w:noWrap/>
            <w:tcMar>
              <w:top w:w="15" w:type="dxa"/>
              <w:left w:w="15" w:type="dxa"/>
              <w:right w:w="15" w:type="dxa"/>
            </w:tcMar>
            <w:vAlign w:val="center"/>
          </w:tcPr>
          <w:p w14:paraId="17B86FB9" w14:textId="77777777" w:rsidR="002E6A43" w:rsidRDefault="00650131">
            <w:pPr>
              <w:widowControl/>
              <w:jc w:val="left"/>
              <w:textAlignment w:val="center"/>
              <w:rPr>
                <w:rFonts w:ascii="黑体" w:eastAsia="黑体" w:hAnsi="黑体" w:cs="黑体"/>
                <w:kern w:val="0"/>
                <w:sz w:val="32"/>
                <w:szCs w:val="32"/>
                <w:lang w:bidi="ar"/>
              </w:rPr>
            </w:pPr>
            <w:r>
              <w:rPr>
                <w:rStyle w:val="font81"/>
                <w:rFonts w:hAnsi="黑体"/>
                <w:color w:val="auto"/>
                <w:sz w:val="32"/>
                <w:szCs w:val="32"/>
                <w:lang w:bidi="ar"/>
              </w:rPr>
              <w:lastRenderedPageBreak/>
              <w:t>附件</w:t>
            </w:r>
          </w:p>
          <w:p w14:paraId="19A2CBD3" w14:textId="77777777" w:rsidR="002E6A43" w:rsidRDefault="00650131">
            <w:pPr>
              <w:widowControl/>
              <w:snapToGrid w:val="0"/>
              <w:spacing w:line="60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0"/>
                <w:szCs w:val="40"/>
              </w:rPr>
              <w:t>“建行杯”第六届湖南省“互联网</w:t>
            </w:r>
            <w:r>
              <w:rPr>
                <w:rFonts w:ascii="方正小标宋简体" w:eastAsia="方正小标宋简体" w:hAnsi="方正小标宋简体" w:cs="方正小标宋简体" w:hint="eastAsia"/>
                <w:sz w:val="40"/>
                <w:szCs w:val="40"/>
              </w:rPr>
              <w:t>+</w:t>
            </w:r>
            <w:r>
              <w:rPr>
                <w:rFonts w:ascii="方正小标宋简体" w:eastAsia="方正小标宋简体" w:hAnsi="方正小标宋简体" w:cs="方正小标宋简体" w:hint="eastAsia"/>
                <w:sz w:val="40"/>
                <w:szCs w:val="40"/>
              </w:rPr>
              <w:t>”大学生创新创业大赛复赛项目推荐表</w:t>
            </w:r>
          </w:p>
          <w:p w14:paraId="1572194C" w14:textId="77777777" w:rsidR="002E6A43" w:rsidRDefault="002E6A43">
            <w:pPr>
              <w:widowControl/>
              <w:snapToGrid w:val="0"/>
              <w:spacing w:line="600" w:lineRule="exact"/>
              <w:jc w:val="center"/>
              <w:rPr>
                <w:rFonts w:ascii="仿宋_GB2312" w:eastAsia="仿宋_GB2312" w:hAnsi="仿宋_GB2312" w:cs="仿宋_GB2312"/>
                <w:sz w:val="32"/>
                <w:szCs w:val="32"/>
              </w:rPr>
            </w:pPr>
          </w:p>
          <w:p w14:paraId="55414290" w14:textId="77777777" w:rsidR="002E6A43" w:rsidRDefault="00650131">
            <w:pPr>
              <w:widowControl/>
              <w:textAlignment w:val="center"/>
              <w:rPr>
                <w:rFonts w:ascii="仿宋_GB2312" w:eastAsia="仿宋_GB2312" w:hAnsi="仿宋_GB2312" w:cs="仿宋_GB2312"/>
                <w:b/>
                <w:kern w:val="0"/>
                <w:sz w:val="32"/>
                <w:szCs w:val="32"/>
                <w:lang w:bidi="ar"/>
              </w:rPr>
            </w:pPr>
            <w:r>
              <w:rPr>
                <w:rFonts w:ascii="仿宋_GB2312" w:eastAsia="仿宋_GB2312" w:hAnsi="仿宋_GB2312" w:cs="仿宋_GB2312" w:hint="eastAsia"/>
                <w:b/>
                <w:kern w:val="0"/>
                <w:sz w:val="32"/>
                <w:szCs w:val="32"/>
                <w:lang w:bidi="ar"/>
              </w:rPr>
              <w:t>高校名称</w:t>
            </w:r>
            <w:r>
              <w:rPr>
                <w:rFonts w:ascii="仿宋_GB2312" w:eastAsia="仿宋_GB2312" w:hAnsi="仿宋_GB2312" w:cs="仿宋_GB2312" w:hint="eastAsia"/>
                <w:b/>
                <w:kern w:val="0"/>
                <w:sz w:val="32"/>
                <w:szCs w:val="32"/>
                <w:lang w:bidi="ar"/>
              </w:rPr>
              <w:t>:</w:t>
            </w:r>
            <w:r>
              <w:rPr>
                <w:rFonts w:ascii="仿宋_GB2312" w:eastAsia="仿宋_GB2312" w:hAnsi="仿宋_GB2312" w:cs="仿宋_GB2312" w:hint="eastAsia"/>
                <w:b/>
                <w:kern w:val="0"/>
                <w:sz w:val="32"/>
                <w:szCs w:val="32"/>
                <w:lang w:bidi="ar"/>
              </w:rPr>
              <w:t>（盖章）</w:t>
            </w:r>
          </w:p>
          <w:p w14:paraId="43A372DE" w14:textId="77777777" w:rsidR="002E6A43" w:rsidRDefault="00650131">
            <w:pPr>
              <w:rPr>
                <w:rFonts w:ascii="仿宋_GB2312" w:eastAsia="仿宋_GB2312" w:hAnsi="仿宋_GB2312" w:cs="仿宋_GB2312"/>
                <w:sz w:val="32"/>
                <w:szCs w:val="32"/>
              </w:rPr>
            </w:pPr>
            <w:r>
              <w:rPr>
                <w:rFonts w:ascii="仿宋_GB2312" w:eastAsia="仿宋_GB2312" w:hAnsi="仿宋_GB2312" w:cs="仿宋_GB2312" w:hint="eastAsia"/>
                <w:bCs/>
                <w:kern w:val="0"/>
                <w:sz w:val="32"/>
                <w:szCs w:val="32"/>
                <w:lang w:bidi="ar"/>
              </w:rPr>
              <w:t>赛事组织联系人：</w:t>
            </w:r>
            <w:r>
              <w:rPr>
                <w:rFonts w:ascii="仿宋_GB2312" w:eastAsia="仿宋_GB2312" w:hAnsi="仿宋_GB2312" w:cs="仿宋_GB2312" w:hint="eastAsia"/>
                <w:bCs/>
                <w:kern w:val="0"/>
                <w:sz w:val="32"/>
                <w:szCs w:val="32"/>
                <w:lang w:bidi="ar"/>
              </w:rPr>
              <w:t xml:space="preserve">                     </w:t>
            </w:r>
            <w:r>
              <w:rPr>
                <w:rFonts w:ascii="仿宋_GB2312" w:eastAsia="仿宋_GB2312" w:hAnsi="仿宋_GB2312" w:cs="仿宋_GB2312" w:hint="eastAsia"/>
                <w:bCs/>
                <w:kern w:val="0"/>
                <w:sz w:val="32"/>
                <w:szCs w:val="32"/>
                <w:lang w:bidi="ar"/>
              </w:rPr>
              <w:t xml:space="preserve">                                           </w:t>
            </w:r>
            <w:r>
              <w:rPr>
                <w:rFonts w:ascii="仿宋_GB2312" w:eastAsia="仿宋_GB2312" w:hAnsi="仿宋_GB2312" w:cs="仿宋_GB2312" w:hint="eastAsia"/>
                <w:bCs/>
                <w:kern w:val="0"/>
                <w:sz w:val="32"/>
                <w:szCs w:val="32"/>
                <w:lang w:bidi="ar"/>
              </w:rPr>
              <w:t>联系电话：</w:t>
            </w:r>
          </w:p>
        </w:tc>
      </w:tr>
      <w:tr w:rsidR="002E6A43" w14:paraId="42A3299A" w14:textId="77777777">
        <w:trPr>
          <w:trHeight w:val="1180"/>
        </w:trPr>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7444DD" w14:textId="77777777" w:rsidR="002E6A43" w:rsidRDefault="00650131">
            <w:pPr>
              <w:widowControl/>
              <w:jc w:val="center"/>
              <w:textAlignment w:val="center"/>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lang w:bidi="ar"/>
              </w:rPr>
              <w:t>创业项目名称</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82895B" w14:textId="77777777" w:rsidR="002E6A43" w:rsidRDefault="00650131">
            <w:pPr>
              <w:widowControl/>
              <w:jc w:val="center"/>
              <w:textAlignment w:val="center"/>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lang w:bidi="ar"/>
              </w:rPr>
              <w:t>赛道</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DC554F" w14:textId="77777777" w:rsidR="002E6A43" w:rsidRDefault="00650131">
            <w:pPr>
              <w:widowControl/>
              <w:jc w:val="center"/>
              <w:textAlignment w:val="center"/>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lang w:bidi="ar"/>
              </w:rPr>
              <w:t>组别</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C164BC" w14:textId="77777777" w:rsidR="002E6A43" w:rsidRDefault="00650131">
            <w:pPr>
              <w:widowControl/>
              <w:jc w:val="center"/>
              <w:textAlignment w:val="center"/>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lang w:bidi="ar"/>
              </w:rPr>
              <w:t>项目校赛名次</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423A23" w14:textId="77777777" w:rsidR="002E6A43" w:rsidRDefault="00650131">
            <w:pPr>
              <w:widowControl/>
              <w:jc w:val="center"/>
              <w:textAlignment w:val="center"/>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lang w:bidi="ar"/>
              </w:rPr>
              <w:t>项目负责人姓名</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BD599D" w14:textId="77777777" w:rsidR="002E6A43" w:rsidRDefault="00650131">
            <w:pPr>
              <w:widowControl/>
              <w:jc w:val="center"/>
              <w:textAlignment w:val="center"/>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lang w:bidi="ar"/>
              </w:rPr>
              <w:t>项目负责人联系电话</w:t>
            </w:r>
          </w:p>
        </w:tc>
        <w:tc>
          <w:tcPr>
            <w:tcW w:w="3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238A1D" w14:textId="77777777" w:rsidR="002E6A43" w:rsidRDefault="00650131">
            <w:pPr>
              <w:widowControl/>
              <w:jc w:val="center"/>
              <w:textAlignment w:val="center"/>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lang w:bidi="ar"/>
              </w:rPr>
              <w:t>团队成员姓名</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766F94" w14:textId="77777777" w:rsidR="002E6A43" w:rsidRDefault="00650131">
            <w:pPr>
              <w:widowControl/>
              <w:jc w:val="center"/>
              <w:textAlignment w:val="center"/>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lang w:bidi="ar"/>
              </w:rPr>
              <w:t>指导老师姓名（不超过</w:t>
            </w:r>
            <w:r>
              <w:rPr>
                <w:rFonts w:ascii="仿宋_GB2312" w:eastAsia="仿宋_GB2312" w:hAnsi="仿宋_GB2312" w:cs="仿宋_GB2312" w:hint="eastAsia"/>
                <w:bCs/>
                <w:kern w:val="0"/>
                <w:sz w:val="32"/>
                <w:szCs w:val="32"/>
                <w:lang w:bidi="ar"/>
              </w:rPr>
              <w:t>5</w:t>
            </w:r>
            <w:r>
              <w:rPr>
                <w:rFonts w:ascii="仿宋_GB2312" w:eastAsia="仿宋_GB2312" w:hAnsi="仿宋_GB2312" w:cs="仿宋_GB2312" w:hint="eastAsia"/>
                <w:bCs/>
                <w:kern w:val="0"/>
                <w:sz w:val="32"/>
                <w:szCs w:val="32"/>
                <w:lang w:bidi="ar"/>
              </w:rPr>
              <w:t>名）</w:t>
            </w:r>
          </w:p>
        </w:tc>
      </w:tr>
      <w:tr w:rsidR="002E6A43" w14:paraId="78396AA4" w14:textId="77777777">
        <w:trPr>
          <w:trHeight w:val="440"/>
        </w:trPr>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7FD290" w14:textId="77777777" w:rsidR="002E6A43" w:rsidRDefault="00650131">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BD9B15" w14:textId="77777777" w:rsidR="002E6A43" w:rsidRDefault="00650131">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F33405" w14:textId="77777777" w:rsidR="002E6A43" w:rsidRDefault="00650131">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p>
        </w:tc>
        <w:tc>
          <w:tcPr>
            <w:tcW w:w="1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1F70EA" w14:textId="77777777" w:rsidR="002E6A43" w:rsidRDefault="00650131">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3BBDB1" w14:textId="77777777" w:rsidR="002E6A43" w:rsidRDefault="00650131">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E8EC5F" w14:textId="77777777" w:rsidR="002E6A43" w:rsidRDefault="00650131">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p>
        </w:tc>
        <w:tc>
          <w:tcPr>
            <w:tcW w:w="34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C0AD6A" w14:textId="77777777" w:rsidR="002E6A43" w:rsidRDefault="00650131">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C9867E" w14:textId="77777777" w:rsidR="002E6A43" w:rsidRDefault="00650131">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p>
        </w:tc>
      </w:tr>
      <w:tr w:rsidR="002E6A43" w14:paraId="450EC223" w14:textId="77777777">
        <w:trPr>
          <w:trHeight w:val="440"/>
        </w:trPr>
        <w:tc>
          <w:tcPr>
            <w:tcW w:w="13961" w:type="dxa"/>
            <w:gridSpan w:val="8"/>
            <w:tcBorders>
              <w:top w:val="nil"/>
              <w:left w:val="nil"/>
              <w:bottom w:val="nil"/>
              <w:right w:val="nil"/>
            </w:tcBorders>
            <w:shd w:val="clear" w:color="auto" w:fill="auto"/>
            <w:noWrap/>
            <w:tcMar>
              <w:top w:w="15" w:type="dxa"/>
              <w:left w:w="15" w:type="dxa"/>
              <w:right w:w="15" w:type="dxa"/>
            </w:tcMar>
            <w:vAlign w:val="center"/>
          </w:tcPr>
          <w:p w14:paraId="4DBD03F2" w14:textId="77777777" w:rsidR="002E6A43" w:rsidRDefault="00650131">
            <w:pPr>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 xml:space="preserve"> </w:t>
            </w:r>
            <w:r>
              <w:rPr>
                <w:rFonts w:ascii="仿宋_GB2312" w:eastAsia="仿宋_GB2312" w:hAnsi="仿宋_GB2312" w:cs="仿宋_GB2312" w:hint="eastAsia"/>
                <w:kern w:val="0"/>
                <w:sz w:val="32"/>
                <w:szCs w:val="32"/>
                <w:lang w:bidi="ar"/>
              </w:rPr>
              <w:t>注：有关信息与报名系统保持一致，此表请认真填写并盖章确认，如有争议，项目获奖公布以此表信息填写为准。</w:t>
            </w:r>
          </w:p>
          <w:p w14:paraId="674D4A2E" w14:textId="77777777" w:rsidR="002E6A43" w:rsidRDefault="002E6A43">
            <w:pPr>
              <w:rPr>
                <w:rFonts w:ascii="仿宋_GB2312" w:eastAsia="仿宋_GB2312" w:hAnsi="仿宋_GB2312" w:cs="仿宋_GB2312"/>
                <w:sz w:val="32"/>
                <w:szCs w:val="32"/>
              </w:rPr>
            </w:pPr>
          </w:p>
          <w:p w14:paraId="1B23BCCD" w14:textId="77777777" w:rsidR="002E6A43" w:rsidRDefault="002E6A43">
            <w:pPr>
              <w:rPr>
                <w:rFonts w:ascii="仿宋_GB2312" w:eastAsia="仿宋_GB2312" w:hAnsi="仿宋_GB2312" w:cs="仿宋_GB2312"/>
                <w:sz w:val="32"/>
                <w:szCs w:val="32"/>
              </w:rPr>
            </w:pPr>
          </w:p>
        </w:tc>
      </w:tr>
    </w:tbl>
    <w:p w14:paraId="623AA55C" w14:textId="77777777" w:rsidR="002E6A43" w:rsidRDefault="002E6A43">
      <w:pPr>
        <w:widowControl/>
        <w:jc w:val="left"/>
        <w:rPr>
          <w:rFonts w:ascii="仿宋_GB2312" w:eastAsia="仿宋_GB2312" w:hAnsi="仿宋_GB2312" w:cs="仿宋_GB2312"/>
          <w:sz w:val="32"/>
          <w:szCs w:val="32"/>
        </w:rPr>
      </w:pPr>
    </w:p>
    <w:sectPr w:rsidR="002E6A43">
      <w:pgSz w:w="16838" w:h="11906" w:orient="landscape"/>
      <w:pgMar w:top="1644" w:right="1418" w:bottom="1531" w:left="1418" w:header="851" w:footer="1418" w:gutter="0"/>
      <w:pgNumType w:fmt="numberInDash"/>
      <w:cols w:space="720"/>
      <w:titlePg/>
      <w:docGrid w:type="linesAndChars" w:linePitch="608" w:charSpace="-37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6C398D" w14:textId="77777777" w:rsidR="00650131" w:rsidRDefault="00650131">
      <w:r>
        <w:separator/>
      </w:r>
    </w:p>
  </w:endnote>
  <w:endnote w:type="continuationSeparator" w:id="0">
    <w:p w14:paraId="25955714" w14:textId="77777777" w:rsidR="00650131" w:rsidRDefault="0065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45C24" w14:textId="77777777" w:rsidR="002E6A43" w:rsidRDefault="00650131">
    <w:pPr>
      <w:pStyle w:val="a7"/>
      <w:ind w:right="360" w:firstLine="360"/>
    </w:pPr>
    <w:r>
      <w:rPr>
        <w:noProof/>
      </w:rPr>
      <mc:AlternateContent>
        <mc:Choice Requires="wps">
          <w:drawing>
            <wp:anchor distT="0" distB="0" distL="114300" distR="114300" simplePos="0" relativeHeight="251658240" behindDoc="0" locked="0" layoutInCell="1" allowOverlap="1" wp14:anchorId="11C4A4A4" wp14:editId="3FECEBB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F97817" w14:textId="77777777" w:rsidR="002E6A43" w:rsidRDefault="00650131">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C4A4A4"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24F97817" w14:textId="77777777" w:rsidR="002E6A43" w:rsidRDefault="00650131">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3AACD" w14:textId="77777777" w:rsidR="002E6A43" w:rsidRDefault="00650131">
    <w:pPr>
      <w:pStyle w:val="a7"/>
      <w:tabs>
        <w:tab w:val="clear" w:pos="4153"/>
        <w:tab w:val="center" w:pos="4422"/>
      </w:tabs>
    </w:pPr>
    <w:r>
      <w:rPr>
        <w:noProof/>
      </w:rPr>
      <mc:AlternateContent>
        <mc:Choice Requires="wps">
          <w:drawing>
            <wp:anchor distT="0" distB="0" distL="114300" distR="114300" simplePos="0" relativeHeight="251659264" behindDoc="0" locked="0" layoutInCell="1" allowOverlap="1" wp14:anchorId="7F1A9D0B" wp14:editId="3B07B49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A7FFF7" w14:textId="77777777" w:rsidR="002E6A43" w:rsidRDefault="00650131">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1A9D0B"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14:paraId="31A7FFF7" w14:textId="77777777" w:rsidR="002E6A43" w:rsidRDefault="00650131">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833F61" w14:textId="77777777" w:rsidR="00650131" w:rsidRDefault="00650131">
      <w:r>
        <w:separator/>
      </w:r>
    </w:p>
  </w:footnote>
  <w:footnote w:type="continuationSeparator" w:id="0">
    <w:p w14:paraId="349D6665" w14:textId="77777777" w:rsidR="00650131" w:rsidRDefault="006501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D215B1"/>
    <w:rsid w:val="000832DE"/>
    <w:rsid w:val="000855B2"/>
    <w:rsid w:val="000D45B3"/>
    <w:rsid w:val="00117392"/>
    <w:rsid w:val="001919F8"/>
    <w:rsid w:val="001C22FC"/>
    <w:rsid w:val="001D2884"/>
    <w:rsid w:val="00260793"/>
    <w:rsid w:val="00284694"/>
    <w:rsid w:val="002B1802"/>
    <w:rsid w:val="002C01F7"/>
    <w:rsid w:val="002E6A43"/>
    <w:rsid w:val="0032356D"/>
    <w:rsid w:val="003544DD"/>
    <w:rsid w:val="003A56E7"/>
    <w:rsid w:val="00443EA9"/>
    <w:rsid w:val="004978AC"/>
    <w:rsid w:val="004A535E"/>
    <w:rsid w:val="004A5B54"/>
    <w:rsid w:val="004B4ADC"/>
    <w:rsid w:val="00567ACF"/>
    <w:rsid w:val="00586397"/>
    <w:rsid w:val="00596786"/>
    <w:rsid w:val="005C6F85"/>
    <w:rsid w:val="005E2633"/>
    <w:rsid w:val="00650131"/>
    <w:rsid w:val="006931B9"/>
    <w:rsid w:val="006C2CEE"/>
    <w:rsid w:val="0071408E"/>
    <w:rsid w:val="007C303A"/>
    <w:rsid w:val="007C71A2"/>
    <w:rsid w:val="00864A9A"/>
    <w:rsid w:val="00873B74"/>
    <w:rsid w:val="008B0814"/>
    <w:rsid w:val="00921D66"/>
    <w:rsid w:val="00970D09"/>
    <w:rsid w:val="009B0372"/>
    <w:rsid w:val="009C126D"/>
    <w:rsid w:val="009C63E0"/>
    <w:rsid w:val="009E38F5"/>
    <w:rsid w:val="00AD2A89"/>
    <w:rsid w:val="00AF7A9A"/>
    <w:rsid w:val="00B23A1B"/>
    <w:rsid w:val="00BD2506"/>
    <w:rsid w:val="00BE0F0A"/>
    <w:rsid w:val="00BF1366"/>
    <w:rsid w:val="00C83C1C"/>
    <w:rsid w:val="00C86BB6"/>
    <w:rsid w:val="00CF5EC0"/>
    <w:rsid w:val="00DB2602"/>
    <w:rsid w:val="00E31FE9"/>
    <w:rsid w:val="00E5058D"/>
    <w:rsid w:val="00E60E10"/>
    <w:rsid w:val="00EC33B1"/>
    <w:rsid w:val="00EE0CC6"/>
    <w:rsid w:val="00EF6024"/>
    <w:rsid w:val="00F457E7"/>
    <w:rsid w:val="00F53FDD"/>
    <w:rsid w:val="01172FD0"/>
    <w:rsid w:val="01316CA7"/>
    <w:rsid w:val="015420D5"/>
    <w:rsid w:val="01605147"/>
    <w:rsid w:val="01697C3F"/>
    <w:rsid w:val="017C315A"/>
    <w:rsid w:val="0187418C"/>
    <w:rsid w:val="01D01A6F"/>
    <w:rsid w:val="01DE0435"/>
    <w:rsid w:val="0219518B"/>
    <w:rsid w:val="021B00D1"/>
    <w:rsid w:val="02780E15"/>
    <w:rsid w:val="02853CB2"/>
    <w:rsid w:val="0305016B"/>
    <w:rsid w:val="031672DB"/>
    <w:rsid w:val="036C6B66"/>
    <w:rsid w:val="038D5B99"/>
    <w:rsid w:val="038E6E24"/>
    <w:rsid w:val="03966198"/>
    <w:rsid w:val="04053867"/>
    <w:rsid w:val="04206D52"/>
    <w:rsid w:val="043D7FDE"/>
    <w:rsid w:val="045D741A"/>
    <w:rsid w:val="04603A67"/>
    <w:rsid w:val="04AB1535"/>
    <w:rsid w:val="04C32FB1"/>
    <w:rsid w:val="04E820D1"/>
    <w:rsid w:val="05200D35"/>
    <w:rsid w:val="059001CD"/>
    <w:rsid w:val="05A46777"/>
    <w:rsid w:val="05D114D0"/>
    <w:rsid w:val="05DD7A26"/>
    <w:rsid w:val="061120CE"/>
    <w:rsid w:val="063946B9"/>
    <w:rsid w:val="06483D01"/>
    <w:rsid w:val="065A5989"/>
    <w:rsid w:val="065F1BED"/>
    <w:rsid w:val="067517D2"/>
    <w:rsid w:val="06D173DD"/>
    <w:rsid w:val="06F17645"/>
    <w:rsid w:val="070962F9"/>
    <w:rsid w:val="07231DD1"/>
    <w:rsid w:val="072D5125"/>
    <w:rsid w:val="07540BDF"/>
    <w:rsid w:val="077E3435"/>
    <w:rsid w:val="07886BEA"/>
    <w:rsid w:val="07BE558C"/>
    <w:rsid w:val="08191F85"/>
    <w:rsid w:val="08245CC5"/>
    <w:rsid w:val="082E213A"/>
    <w:rsid w:val="08663579"/>
    <w:rsid w:val="088165AC"/>
    <w:rsid w:val="088271EA"/>
    <w:rsid w:val="08EB19F2"/>
    <w:rsid w:val="08F87C8D"/>
    <w:rsid w:val="08FB18AB"/>
    <w:rsid w:val="09297D21"/>
    <w:rsid w:val="092C5ACA"/>
    <w:rsid w:val="0935680D"/>
    <w:rsid w:val="09B95348"/>
    <w:rsid w:val="09D907B1"/>
    <w:rsid w:val="0A8141B3"/>
    <w:rsid w:val="0A876816"/>
    <w:rsid w:val="0B1A2C2B"/>
    <w:rsid w:val="0B2C2714"/>
    <w:rsid w:val="0B5072B9"/>
    <w:rsid w:val="0B8C252B"/>
    <w:rsid w:val="0BA51E06"/>
    <w:rsid w:val="0C001E9F"/>
    <w:rsid w:val="0C0D17D0"/>
    <w:rsid w:val="0C0D50AC"/>
    <w:rsid w:val="0C2364EF"/>
    <w:rsid w:val="0C430A25"/>
    <w:rsid w:val="0C582293"/>
    <w:rsid w:val="0C73196D"/>
    <w:rsid w:val="0C892ECA"/>
    <w:rsid w:val="0C97476F"/>
    <w:rsid w:val="0CD1493A"/>
    <w:rsid w:val="0CE06C62"/>
    <w:rsid w:val="0CE56491"/>
    <w:rsid w:val="0D026941"/>
    <w:rsid w:val="0D0376CB"/>
    <w:rsid w:val="0D083E29"/>
    <w:rsid w:val="0D0E3C30"/>
    <w:rsid w:val="0D3F46E1"/>
    <w:rsid w:val="0D4A206D"/>
    <w:rsid w:val="0D6D5BE2"/>
    <w:rsid w:val="0DDE0299"/>
    <w:rsid w:val="0E993D22"/>
    <w:rsid w:val="0EB71B70"/>
    <w:rsid w:val="0F4A3A66"/>
    <w:rsid w:val="0F7F2489"/>
    <w:rsid w:val="0FD44F41"/>
    <w:rsid w:val="0FE15F4F"/>
    <w:rsid w:val="102322F4"/>
    <w:rsid w:val="10690813"/>
    <w:rsid w:val="10750D5B"/>
    <w:rsid w:val="108A144C"/>
    <w:rsid w:val="109B29C9"/>
    <w:rsid w:val="10D4667B"/>
    <w:rsid w:val="10D9111D"/>
    <w:rsid w:val="1109256D"/>
    <w:rsid w:val="11875AA6"/>
    <w:rsid w:val="11B45CF1"/>
    <w:rsid w:val="11CB1034"/>
    <w:rsid w:val="11D05C8D"/>
    <w:rsid w:val="11D60A62"/>
    <w:rsid w:val="11E67FED"/>
    <w:rsid w:val="12407445"/>
    <w:rsid w:val="12521B43"/>
    <w:rsid w:val="129C2797"/>
    <w:rsid w:val="131575CD"/>
    <w:rsid w:val="131B08BC"/>
    <w:rsid w:val="1333677E"/>
    <w:rsid w:val="135B3985"/>
    <w:rsid w:val="138D03BC"/>
    <w:rsid w:val="138D7050"/>
    <w:rsid w:val="13C731E6"/>
    <w:rsid w:val="13ED2592"/>
    <w:rsid w:val="142373F7"/>
    <w:rsid w:val="14884E6D"/>
    <w:rsid w:val="148A06AD"/>
    <w:rsid w:val="14995426"/>
    <w:rsid w:val="14BF1225"/>
    <w:rsid w:val="14D22F08"/>
    <w:rsid w:val="14D941D6"/>
    <w:rsid w:val="1532395A"/>
    <w:rsid w:val="15892B2D"/>
    <w:rsid w:val="15B53F01"/>
    <w:rsid w:val="15DD7F41"/>
    <w:rsid w:val="15E53829"/>
    <w:rsid w:val="15EC2FBE"/>
    <w:rsid w:val="15FA2BC8"/>
    <w:rsid w:val="160F75BF"/>
    <w:rsid w:val="16DC307F"/>
    <w:rsid w:val="16FA58DC"/>
    <w:rsid w:val="16FB13EA"/>
    <w:rsid w:val="17020159"/>
    <w:rsid w:val="17070134"/>
    <w:rsid w:val="171245FA"/>
    <w:rsid w:val="172904C0"/>
    <w:rsid w:val="173313A7"/>
    <w:rsid w:val="176F5C97"/>
    <w:rsid w:val="17C56769"/>
    <w:rsid w:val="17E10762"/>
    <w:rsid w:val="17FC4BDA"/>
    <w:rsid w:val="18A05A8E"/>
    <w:rsid w:val="18BA42F4"/>
    <w:rsid w:val="18BF7E00"/>
    <w:rsid w:val="18F26C99"/>
    <w:rsid w:val="19310950"/>
    <w:rsid w:val="193D5C3D"/>
    <w:rsid w:val="19600227"/>
    <w:rsid w:val="198457D7"/>
    <w:rsid w:val="19A04C67"/>
    <w:rsid w:val="19C40BC5"/>
    <w:rsid w:val="1A055B91"/>
    <w:rsid w:val="1A1F36C6"/>
    <w:rsid w:val="1A27312F"/>
    <w:rsid w:val="1A370303"/>
    <w:rsid w:val="1A467FC2"/>
    <w:rsid w:val="1A4B5E30"/>
    <w:rsid w:val="1A5836F2"/>
    <w:rsid w:val="1A6052E2"/>
    <w:rsid w:val="1A6E1612"/>
    <w:rsid w:val="1A705206"/>
    <w:rsid w:val="1ABF01C1"/>
    <w:rsid w:val="1AD84F33"/>
    <w:rsid w:val="1B00287D"/>
    <w:rsid w:val="1B161600"/>
    <w:rsid w:val="1B1801C3"/>
    <w:rsid w:val="1B4F0977"/>
    <w:rsid w:val="1B8F15A4"/>
    <w:rsid w:val="1BE86B73"/>
    <w:rsid w:val="1BF266EF"/>
    <w:rsid w:val="1BFA2C24"/>
    <w:rsid w:val="1CC17EF5"/>
    <w:rsid w:val="1CC700DC"/>
    <w:rsid w:val="1D0B0A1E"/>
    <w:rsid w:val="1D626113"/>
    <w:rsid w:val="1D7E088C"/>
    <w:rsid w:val="1D872FE2"/>
    <w:rsid w:val="1DA17F54"/>
    <w:rsid w:val="1DBD5057"/>
    <w:rsid w:val="1DC706BB"/>
    <w:rsid w:val="1DF4415C"/>
    <w:rsid w:val="1E40412D"/>
    <w:rsid w:val="1E574C15"/>
    <w:rsid w:val="1ECC2AE4"/>
    <w:rsid w:val="1F10751F"/>
    <w:rsid w:val="1F3F2799"/>
    <w:rsid w:val="1F6D0C90"/>
    <w:rsid w:val="1F721E3C"/>
    <w:rsid w:val="204514CA"/>
    <w:rsid w:val="207D7338"/>
    <w:rsid w:val="209F74D1"/>
    <w:rsid w:val="20F927CA"/>
    <w:rsid w:val="21192AF3"/>
    <w:rsid w:val="213266CA"/>
    <w:rsid w:val="21AD5098"/>
    <w:rsid w:val="220129ED"/>
    <w:rsid w:val="22152538"/>
    <w:rsid w:val="221C51B6"/>
    <w:rsid w:val="22204E14"/>
    <w:rsid w:val="223245AB"/>
    <w:rsid w:val="223F1D3F"/>
    <w:rsid w:val="22553709"/>
    <w:rsid w:val="22633B10"/>
    <w:rsid w:val="22BA108C"/>
    <w:rsid w:val="22D10D8F"/>
    <w:rsid w:val="22F23D0B"/>
    <w:rsid w:val="22F704F4"/>
    <w:rsid w:val="2304159B"/>
    <w:rsid w:val="230B648C"/>
    <w:rsid w:val="230E093F"/>
    <w:rsid w:val="230E7450"/>
    <w:rsid w:val="23886214"/>
    <w:rsid w:val="23F61A5B"/>
    <w:rsid w:val="23FF7933"/>
    <w:rsid w:val="24053143"/>
    <w:rsid w:val="241E2E91"/>
    <w:rsid w:val="24346E7D"/>
    <w:rsid w:val="2448619B"/>
    <w:rsid w:val="244E4F89"/>
    <w:rsid w:val="24657A56"/>
    <w:rsid w:val="2484269A"/>
    <w:rsid w:val="249C4BDB"/>
    <w:rsid w:val="24A26E4B"/>
    <w:rsid w:val="24D52D42"/>
    <w:rsid w:val="24EE6ED3"/>
    <w:rsid w:val="25070A62"/>
    <w:rsid w:val="25477A27"/>
    <w:rsid w:val="255B0762"/>
    <w:rsid w:val="256D5BE6"/>
    <w:rsid w:val="259F252D"/>
    <w:rsid w:val="25A97820"/>
    <w:rsid w:val="25BB17CB"/>
    <w:rsid w:val="25E02C6F"/>
    <w:rsid w:val="261905CF"/>
    <w:rsid w:val="26192443"/>
    <w:rsid w:val="2656493A"/>
    <w:rsid w:val="2663573E"/>
    <w:rsid w:val="26991146"/>
    <w:rsid w:val="26A4598A"/>
    <w:rsid w:val="26AC5697"/>
    <w:rsid w:val="26DD2FA4"/>
    <w:rsid w:val="27781124"/>
    <w:rsid w:val="27E10424"/>
    <w:rsid w:val="28BB66E4"/>
    <w:rsid w:val="28CA7724"/>
    <w:rsid w:val="28DC0507"/>
    <w:rsid w:val="28FE2CAB"/>
    <w:rsid w:val="29373DDE"/>
    <w:rsid w:val="293921FB"/>
    <w:rsid w:val="296D49C9"/>
    <w:rsid w:val="29A5536B"/>
    <w:rsid w:val="29C51333"/>
    <w:rsid w:val="2A5D64EB"/>
    <w:rsid w:val="2A5F5F1A"/>
    <w:rsid w:val="2A743CD7"/>
    <w:rsid w:val="2A791478"/>
    <w:rsid w:val="2AD04FD3"/>
    <w:rsid w:val="2AFF4773"/>
    <w:rsid w:val="2B46071B"/>
    <w:rsid w:val="2B4A7580"/>
    <w:rsid w:val="2BFE46AC"/>
    <w:rsid w:val="2C3236D9"/>
    <w:rsid w:val="2C3321B9"/>
    <w:rsid w:val="2C620AA5"/>
    <w:rsid w:val="2C656D18"/>
    <w:rsid w:val="2C7B4708"/>
    <w:rsid w:val="2C7D5945"/>
    <w:rsid w:val="2CAA520E"/>
    <w:rsid w:val="2CEA42C0"/>
    <w:rsid w:val="2CF828EE"/>
    <w:rsid w:val="2D1774F4"/>
    <w:rsid w:val="2D7B6AF7"/>
    <w:rsid w:val="2DC5152C"/>
    <w:rsid w:val="2DD1594E"/>
    <w:rsid w:val="2DD168BF"/>
    <w:rsid w:val="2DD22DCA"/>
    <w:rsid w:val="2DE84049"/>
    <w:rsid w:val="2DF22312"/>
    <w:rsid w:val="2E910D2C"/>
    <w:rsid w:val="2E9B7BAB"/>
    <w:rsid w:val="2EB454DB"/>
    <w:rsid w:val="2ED475BB"/>
    <w:rsid w:val="2ED76F3A"/>
    <w:rsid w:val="2EDF2B90"/>
    <w:rsid w:val="2EEF615B"/>
    <w:rsid w:val="2EFC47D8"/>
    <w:rsid w:val="2F332030"/>
    <w:rsid w:val="2F535573"/>
    <w:rsid w:val="2F834732"/>
    <w:rsid w:val="2FA95F93"/>
    <w:rsid w:val="2FCC4968"/>
    <w:rsid w:val="2FF93EF6"/>
    <w:rsid w:val="301B4FEC"/>
    <w:rsid w:val="304A50F1"/>
    <w:rsid w:val="305766B8"/>
    <w:rsid w:val="309877AC"/>
    <w:rsid w:val="309D4D49"/>
    <w:rsid w:val="30B02E86"/>
    <w:rsid w:val="30BA582F"/>
    <w:rsid w:val="30CF634F"/>
    <w:rsid w:val="30D2711F"/>
    <w:rsid w:val="30EF6A53"/>
    <w:rsid w:val="30F0792F"/>
    <w:rsid w:val="3107742B"/>
    <w:rsid w:val="310874D2"/>
    <w:rsid w:val="310F0675"/>
    <w:rsid w:val="312B7072"/>
    <w:rsid w:val="31325BDA"/>
    <w:rsid w:val="31AD0C94"/>
    <w:rsid w:val="31E53475"/>
    <w:rsid w:val="32005FA1"/>
    <w:rsid w:val="32262083"/>
    <w:rsid w:val="323F7106"/>
    <w:rsid w:val="324673DE"/>
    <w:rsid w:val="326B500A"/>
    <w:rsid w:val="32AF1EEE"/>
    <w:rsid w:val="32F301C8"/>
    <w:rsid w:val="32F61D05"/>
    <w:rsid w:val="333445E5"/>
    <w:rsid w:val="33357E7A"/>
    <w:rsid w:val="33480B18"/>
    <w:rsid w:val="33AC6D23"/>
    <w:rsid w:val="33DD7B49"/>
    <w:rsid w:val="347C2757"/>
    <w:rsid w:val="348F5AE4"/>
    <w:rsid w:val="34A93FF4"/>
    <w:rsid w:val="34C67413"/>
    <w:rsid w:val="34CE15CB"/>
    <w:rsid w:val="34D368A7"/>
    <w:rsid w:val="352D04AF"/>
    <w:rsid w:val="35567E2F"/>
    <w:rsid w:val="358B797F"/>
    <w:rsid w:val="35E37BC2"/>
    <w:rsid w:val="35EF30B9"/>
    <w:rsid w:val="366056EF"/>
    <w:rsid w:val="367A51AD"/>
    <w:rsid w:val="369410AC"/>
    <w:rsid w:val="36DC27B4"/>
    <w:rsid w:val="36E06237"/>
    <w:rsid w:val="3714542C"/>
    <w:rsid w:val="372F43A3"/>
    <w:rsid w:val="37412E2C"/>
    <w:rsid w:val="37576D29"/>
    <w:rsid w:val="37A04BB6"/>
    <w:rsid w:val="38341C68"/>
    <w:rsid w:val="385A65F5"/>
    <w:rsid w:val="388F7C4F"/>
    <w:rsid w:val="38B45C2F"/>
    <w:rsid w:val="38D64516"/>
    <w:rsid w:val="38E429BC"/>
    <w:rsid w:val="38E62B98"/>
    <w:rsid w:val="391A2F65"/>
    <w:rsid w:val="3930568C"/>
    <w:rsid w:val="39A51E7F"/>
    <w:rsid w:val="39B565F7"/>
    <w:rsid w:val="39EE314D"/>
    <w:rsid w:val="3A2B3423"/>
    <w:rsid w:val="3A31245E"/>
    <w:rsid w:val="3A862A61"/>
    <w:rsid w:val="3A985390"/>
    <w:rsid w:val="3AA412D4"/>
    <w:rsid w:val="3AB428D3"/>
    <w:rsid w:val="3AEF0B83"/>
    <w:rsid w:val="3AF03B55"/>
    <w:rsid w:val="3B354224"/>
    <w:rsid w:val="3B410FC5"/>
    <w:rsid w:val="3B5C5C9A"/>
    <w:rsid w:val="3C0F79F3"/>
    <w:rsid w:val="3CC0253F"/>
    <w:rsid w:val="3CC81757"/>
    <w:rsid w:val="3D050779"/>
    <w:rsid w:val="3D2915D7"/>
    <w:rsid w:val="3D326A54"/>
    <w:rsid w:val="3D560924"/>
    <w:rsid w:val="3D585DD5"/>
    <w:rsid w:val="3D697CAD"/>
    <w:rsid w:val="3D837FB8"/>
    <w:rsid w:val="3DEA4A9E"/>
    <w:rsid w:val="3DEB6783"/>
    <w:rsid w:val="3DF277D3"/>
    <w:rsid w:val="3DFE7304"/>
    <w:rsid w:val="3E03699C"/>
    <w:rsid w:val="3E104BBC"/>
    <w:rsid w:val="3EA02742"/>
    <w:rsid w:val="3EDD0AAA"/>
    <w:rsid w:val="3EE94849"/>
    <w:rsid w:val="3F612AFA"/>
    <w:rsid w:val="3F8245DF"/>
    <w:rsid w:val="3FAC19F1"/>
    <w:rsid w:val="3FB71B88"/>
    <w:rsid w:val="3FE47344"/>
    <w:rsid w:val="401B054C"/>
    <w:rsid w:val="402D1823"/>
    <w:rsid w:val="403E46C1"/>
    <w:rsid w:val="40A01BFB"/>
    <w:rsid w:val="40F040B2"/>
    <w:rsid w:val="41082757"/>
    <w:rsid w:val="410C7C83"/>
    <w:rsid w:val="411A6066"/>
    <w:rsid w:val="41542EA7"/>
    <w:rsid w:val="419D27E5"/>
    <w:rsid w:val="426724ED"/>
    <w:rsid w:val="42BA0535"/>
    <w:rsid w:val="42CC790B"/>
    <w:rsid w:val="42CD2AC1"/>
    <w:rsid w:val="43473CD9"/>
    <w:rsid w:val="43A410A9"/>
    <w:rsid w:val="43AD0CF2"/>
    <w:rsid w:val="43AD5734"/>
    <w:rsid w:val="43C3624F"/>
    <w:rsid w:val="446F51D5"/>
    <w:rsid w:val="4482098D"/>
    <w:rsid w:val="44C94BE8"/>
    <w:rsid w:val="451E0B0C"/>
    <w:rsid w:val="45437D72"/>
    <w:rsid w:val="454E2098"/>
    <w:rsid w:val="45533129"/>
    <w:rsid w:val="456C1F7C"/>
    <w:rsid w:val="45B96046"/>
    <w:rsid w:val="45C70DE1"/>
    <w:rsid w:val="45D249E7"/>
    <w:rsid w:val="461023C0"/>
    <w:rsid w:val="463544DC"/>
    <w:rsid w:val="46420994"/>
    <w:rsid w:val="4644344A"/>
    <w:rsid w:val="469649C5"/>
    <w:rsid w:val="46A64EBC"/>
    <w:rsid w:val="46ED4E76"/>
    <w:rsid w:val="47113CFC"/>
    <w:rsid w:val="47236E3D"/>
    <w:rsid w:val="472705B1"/>
    <w:rsid w:val="47283797"/>
    <w:rsid w:val="472E60BD"/>
    <w:rsid w:val="474A3F75"/>
    <w:rsid w:val="479B3E2B"/>
    <w:rsid w:val="47A470AF"/>
    <w:rsid w:val="48381B13"/>
    <w:rsid w:val="48771FA9"/>
    <w:rsid w:val="489353E3"/>
    <w:rsid w:val="48E72806"/>
    <w:rsid w:val="48F81165"/>
    <w:rsid w:val="49102053"/>
    <w:rsid w:val="49206483"/>
    <w:rsid w:val="49307AC3"/>
    <w:rsid w:val="4938415F"/>
    <w:rsid w:val="493D2264"/>
    <w:rsid w:val="498E68CC"/>
    <w:rsid w:val="4A0B0912"/>
    <w:rsid w:val="4A16776F"/>
    <w:rsid w:val="4A6052EA"/>
    <w:rsid w:val="4AB20177"/>
    <w:rsid w:val="4AD12820"/>
    <w:rsid w:val="4B165402"/>
    <w:rsid w:val="4B2A6487"/>
    <w:rsid w:val="4B3E5ABD"/>
    <w:rsid w:val="4B4D389E"/>
    <w:rsid w:val="4B630825"/>
    <w:rsid w:val="4B6929E4"/>
    <w:rsid w:val="4B776AFF"/>
    <w:rsid w:val="4BC547CC"/>
    <w:rsid w:val="4BD13237"/>
    <w:rsid w:val="4C287A48"/>
    <w:rsid w:val="4C4B230A"/>
    <w:rsid w:val="4C7B1A73"/>
    <w:rsid w:val="4C8D4E5A"/>
    <w:rsid w:val="4C9246BB"/>
    <w:rsid w:val="4CC8405A"/>
    <w:rsid w:val="4D420F62"/>
    <w:rsid w:val="4D532E82"/>
    <w:rsid w:val="4D5B1438"/>
    <w:rsid w:val="4D75336D"/>
    <w:rsid w:val="4DC22898"/>
    <w:rsid w:val="4DF4144C"/>
    <w:rsid w:val="4E1B1989"/>
    <w:rsid w:val="4E2A4DCA"/>
    <w:rsid w:val="4E527411"/>
    <w:rsid w:val="4E6612D2"/>
    <w:rsid w:val="4E7E38C5"/>
    <w:rsid w:val="4E900A37"/>
    <w:rsid w:val="4ED80FD7"/>
    <w:rsid w:val="4EF06333"/>
    <w:rsid w:val="4F1A7A51"/>
    <w:rsid w:val="4F6F6618"/>
    <w:rsid w:val="4F90034B"/>
    <w:rsid w:val="4FB006F3"/>
    <w:rsid w:val="4FB85612"/>
    <w:rsid w:val="4FB86CA2"/>
    <w:rsid w:val="5019786A"/>
    <w:rsid w:val="501A462A"/>
    <w:rsid w:val="50B1589D"/>
    <w:rsid w:val="512D1F1C"/>
    <w:rsid w:val="51A70009"/>
    <w:rsid w:val="51D00CA0"/>
    <w:rsid w:val="51D215B1"/>
    <w:rsid w:val="522903FE"/>
    <w:rsid w:val="522C4086"/>
    <w:rsid w:val="522D633D"/>
    <w:rsid w:val="524B5EA8"/>
    <w:rsid w:val="52541ED6"/>
    <w:rsid w:val="525850F6"/>
    <w:rsid w:val="525E61AC"/>
    <w:rsid w:val="52C74314"/>
    <w:rsid w:val="52D83224"/>
    <w:rsid w:val="52E72107"/>
    <w:rsid w:val="53135353"/>
    <w:rsid w:val="532104E5"/>
    <w:rsid w:val="53385208"/>
    <w:rsid w:val="53812C32"/>
    <w:rsid w:val="53EE3DAB"/>
    <w:rsid w:val="540670BE"/>
    <w:rsid w:val="540B426E"/>
    <w:rsid w:val="540F1A37"/>
    <w:rsid w:val="541B422C"/>
    <w:rsid w:val="54267908"/>
    <w:rsid w:val="546D4301"/>
    <w:rsid w:val="546E32E5"/>
    <w:rsid w:val="54960CB9"/>
    <w:rsid w:val="54AD7DD1"/>
    <w:rsid w:val="54B15E26"/>
    <w:rsid w:val="55276E07"/>
    <w:rsid w:val="55612417"/>
    <w:rsid w:val="56551BE2"/>
    <w:rsid w:val="565C7680"/>
    <w:rsid w:val="56776C4B"/>
    <w:rsid w:val="56DE4EC6"/>
    <w:rsid w:val="574D7449"/>
    <w:rsid w:val="57631960"/>
    <w:rsid w:val="5778367D"/>
    <w:rsid w:val="57BA77F7"/>
    <w:rsid w:val="57C54052"/>
    <w:rsid w:val="57EA1E21"/>
    <w:rsid w:val="58694980"/>
    <w:rsid w:val="58A63BF7"/>
    <w:rsid w:val="58BE703A"/>
    <w:rsid w:val="58DB1367"/>
    <w:rsid w:val="58E11755"/>
    <w:rsid w:val="58FC728E"/>
    <w:rsid w:val="591221FB"/>
    <w:rsid w:val="595D4522"/>
    <w:rsid w:val="59800894"/>
    <w:rsid w:val="59834917"/>
    <w:rsid w:val="59AD18F0"/>
    <w:rsid w:val="59BB34DC"/>
    <w:rsid w:val="59C37ED2"/>
    <w:rsid w:val="59DF2533"/>
    <w:rsid w:val="5A447FA2"/>
    <w:rsid w:val="5A85339D"/>
    <w:rsid w:val="5AB1653D"/>
    <w:rsid w:val="5ACB352A"/>
    <w:rsid w:val="5B4A3528"/>
    <w:rsid w:val="5B4A5531"/>
    <w:rsid w:val="5BB474EA"/>
    <w:rsid w:val="5BCA0614"/>
    <w:rsid w:val="5BF9447A"/>
    <w:rsid w:val="5C141D9A"/>
    <w:rsid w:val="5C213BB2"/>
    <w:rsid w:val="5C34495E"/>
    <w:rsid w:val="5C724ABF"/>
    <w:rsid w:val="5CA01D78"/>
    <w:rsid w:val="5CA21A51"/>
    <w:rsid w:val="5CB85996"/>
    <w:rsid w:val="5CF3657D"/>
    <w:rsid w:val="5D563E9C"/>
    <w:rsid w:val="5D7B2B37"/>
    <w:rsid w:val="5DAF192B"/>
    <w:rsid w:val="5DD94271"/>
    <w:rsid w:val="5E206566"/>
    <w:rsid w:val="5E346B18"/>
    <w:rsid w:val="5E3832EB"/>
    <w:rsid w:val="5E4C21B3"/>
    <w:rsid w:val="5EC8407B"/>
    <w:rsid w:val="5F5D3118"/>
    <w:rsid w:val="5F6876BE"/>
    <w:rsid w:val="5FC85524"/>
    <w:rsid w:val="5FF5213B"/>
    <w:rsid w:val="5FFE04A5"/>
    <w:rsid w:val="60073C29"/>
    <w:rsid w:val="60145F55"/>
    <w:rsid w:val="60163AD3"/>
    <w:rsid w:val="6028179E"/>
    <w:rsid w:val="60DF20D1"/>
    <w:rsid w:val="61203580"/>
    <w:rsid w:val="6120762C"/>
    <w:rsid w:val="61283178"/>
    <w:rsid w:val="61B323A3"/>
    <w:rsid w:val="61B6016B"/>
    <w:rsid w:val="61E460CB"/>
    <w:rsid w:val="61F751C3"/>
    <w:rsid w:val="622C3968"/>
    <w:rsid w:val="62357421"/>
    <w:rsid w:val="624866B5"/>
    <w:rsid w:val="624B428F"/>
    <w:rsid w:val="628844C8"/>
    <w:rsid w:val="62885AB8"/>
    <w:rsid w:val="62901382"/>
    <w:rsid w:val="629D7432"/>
    <w:rsid w:val="62A41293"/>
    <w:rsid w:val="635D41F1"/>
    <w:rsid w:val="63861491"/>
    <w:rsid w:val="63A64E81"/>
    <w:rsid w:val="63C75B17"/>
    <w:rsid w:val="63F57D83"/>
    <w:rsid w:val="643E266D"/>
    <w:rsid w:val="646F5A3F"/>
    <w:rsid w:val="647A75F1"/>
    <w:rsid w:val="64BD2081"/>
    <w:rsid w:val="64E120BC"/>
    <w:rsid w:val="653F64FB"/>
    <w:rsid w:val="654B19FE"/>
    <w:rsid w:val="654D3E4A"/>
    <w:rsid w:val="654E0205"/>
    <w:rsid w:val="656747DA"/>
    <w:rsid w:val="65B93210"/>
    <w:rsid w:val="65BD6154"/>
    <w:rsid w:val="65C13EC6"/>
    <w:rsid w:val="660B766F"/>
    <w:rsid w:val="663B5B5D"/>
    <w:rsid w:val="66512843"/>
    <w:rsid w:val="66651FF6"/>
    <w:rsid w:val="66685BDE"/>
    <w:rsid w:val="66F7163A"/>
    <w:rsid w:val="66FC72CA"/>
    <w:rsid w:val="678529A4"/>
    <w:rsid w:val="678F34AA"/>
    <w:rsid w:val="683E21DA"/>
    <w:rsid w:val="684F7618"/>
    <w:rsid w:val="685B2F7F"/>
    <w:rsid w:val="68B13AE2"/>
    <w:rsid w:val="68D971EE"/>
    <w:rsid w:val="68DD1C1D"/>
    <w:rsid w:val="68EB7B98"/>
    <w:rsid w:val="691A69EF"/>
    <w:rsid w:val="69321C27"/>
    <w:rsid w:val="693A73C5"/>
    <w:rsid w:val="694A46F0"/>
    <w:rsid w:val="697D70D4"/>
    <w:rsid w:val="69C723D1"/>
    <w:rsid w:val="6A263734"/>
    <w:rsid w:val="6A37299C"/>
    <w:rsid w:val="6A427715"/>
    <w:rsid w:val="6A4B28F5"/>
    <w:rsid w:val="6A4C61FE"/>
    <w:rsid w:val="6A654D55"/>
    <w:rsid w:val="6A691B0E"/>
    <w:rsid w:val="6A98703E"/>
    <w:rsid w:val="6AD55CFE"/>
    <w:rsid w:val="6B641684"/>
    <w:rsid w:val="6BAB6C26"/>
    <w:rsid w:val="6BCC1D79"/>
    <w:rsid w:val="6BF11EB4"/>
    <w:rsid w:val="6BF67AF8"/>
    <w:rsid w:val="6CA13896"/>
    <w:rsid w:val="6CEB0FB2"/>
    <w:rsid w:val="6D1D4689"/>
    <w:rsid w:val="6D4A2BB4"/>
    <w:rsid w:val="6DAE08E0"/>
    <w:rsid w:val="6E2D3A4B"/>
    <w:rsid w:val="6E694CCD"/>
    <w:rsid w:val="6E85548F"/>
    <w:rsid w:val="6EF00C36"/>
    <w:rsid w:val="6EF955F3"/>
    <w:rsid w:val="6F063E1D"/>
    <w:rsid w:val="6F51700E"/>
    <w:rsid w:val="6F941A90"/>
    <w:rsid w:val="6FEE44C9"/>
    <w:rsid w:val="6FEE6C15"/>
    <w:rsid w:val="6FF51D5B"/>
    <w:rsid w:val="70036230"/>
    <w:rsid w:val="70397A80"/>
    <w:rsid w:val="70414B55"/>
    <w:rsid w:val="707528CA"/>
    <w:rsid w:val="710879AD"/>
    <w:rsid w:val="710F491A"/>
    <w:rsid w:val="71120517"/>
    <w:rsid w:val="713506F4"/>
    <w:rsid w:val="71590FF8"/>
    <w:rsid w:val="719172A2"/>
    <w:rsid w:val="7192253A"/>
    <w:rsid w:val="719578E4"/>
    <w:rsid w:val="719A3D5C"/>
    <w:rsid w:val="71CD7B90"/>
    <w:rsid w:val="72081D15"/>
    <w:rsid w:val="72137F37"/>
    <w:rsid w:val="7252294C"/>
    <w:rsid w:val="726C0EE3"/>
    <w:rsid w:val="728B70F2"/>
    <w:rsid w:val="72DC5DF7"/>
    <w:rsid w:val="72E91DC1"/>
    <w:rsid w:val="730F5472"/>
    <w:rsid w:val="73BA0A89"/>
    <w:rsid w:val="74513C39"/>
    <w:rsid w:val="746C76E1"/>
    <w:rsid w:val="747E5D2E"/>
    <w:rsid w:val="748D7BA1"/>
    <w:rsid w:val="74E54CD2"/>
    <w:rsid w:val="757359ED"/>
    <w:rsid w:val="75737C78"/>
    <w:rsid w:val="75762C2E"/>
    <w:rsid w:val="75D54538"/>
    <w:rsid w:val="75EE370C"/>
    <w:rsid w:val="760A33B0"/>
    <w:rsid w:val="761841A7"/>
    <w:rsid w:val="764E3524"/>
    <w:rsid w:val="76510ACC"/>
    <w:rsid w:val="76592E90"/>
    <w:rsid w:val="76700932"/>
    <w:rsid w:val="769D0FCF"/>
    <w:rsid w:val="76E46062"/>
    <w:rsid w:val="77115A84"/>
    <w:rsid w:val="77665BA6"/>
    <w:rsid w:val="77874765"/>
    <w:rsid w:val="77B70EEF"/>
    <w:rsid w:val="77CF7987"/>
    <w:rsid w:val="78031AC2"/>
    <w:rsid w:val="78A7411D"/>
    <w:rsid w:val="78BD1BF0"/>
    <w:rsid w:val="78EA1A5D"/>
    <w:rsid w:val="791039EA"/>
    <w:rsid w:val="79212C33"/>
    <w:rsid w:val="795B6D8F"/>
    <w:rsid w:val="797532B0"/>
    <w:rsid w:val="79917A65"/>
    <w:rsid w:val="79A55196"/>
    <w:rsid w:val="79D92214"/>
    <w:rsid w:val="7A08277E"/>
    <w:rsid w:val="7A156996"/>
    <w:rsid w:val="7B2D1F2D"/>
    <w:rsid w:val="7B2D629D"/>
    <w:rsid w:val="7B371823"/>
    <w:rsid w:val="7B580ED2"/>
    <w:rsid w:val="7B625A1D"/>
    <w:rsid w:val="7BA10B06"/>
    <w:rsid w:val="7BB65339"/>
    <w:rsid w:val="7BCC084D"/>
    <w:rsid w:val="7C410432"/>
    <w:rsid w:val="7C7810BB"/>
    <w:rsid w:val="7C893444"/>
    <w:rsid w:val="7CBE2FD0"/>
    <w:rsid w:val="7CC065D9"/>
    <w:rsid w:val="7CC45A58"/>
    <w:rsid w:val="7CF62076"/>
    <w:rsid w:val="7D1E7679"/>
    <w:rsid w:val="7D574D32"/>
    <w:rsid w:val="7D600254"/>
    <w:rsid w:val="7D6F6DAD"/>
    <w:rsid w:val="7D9529A9"/>
    <w:rsid w:val="7D96326C"/>
    <w:rsid w:val="7DC75F88"/>
    <w:rsid w:val="7E467DCC"/>
    <w:rsid w:val="7E73244F"/>
    <w:rsid w:val="7E9C26F2"/>
    <w:rsid w:val="7EA96C28"/>
    <w:rsid w:val="7EB0010B"/>
    <w:rsid w:val="7F1627A5"/>
    <w:rsid w:val="7F80593F"/>
    <w:rsid w:val="7F9325EC"/>
    <w:rsid w:val="7FB32C9E"/>
    <w:rsid w:val="7FC76CDA"/>
    <w:rsid w:val="7FDC6FD6"/>
    <w:rsid w:val="7FE04B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FAC34"/>
  <w15:docId w15:val="{F9075EFD-9E7A-40EB-BE59-E7A1C891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Theme="minorEastAsia" w:hAnsi="Calibri" w:cstheme="minorBidi"/>
      <w:kern w:val="2"/>
      <w:sz w:val="21"/>
      <w:szCs w:val="24"/>
    </w:rPr>
  </w:style>
  <w:style w:type="paragraph" w:styleId="1">
    <w:name w:val="heading 1"/>
    <w:basedOn w:val="a"/>
    <w:next w:val="a"/>
    <w:qFormat/>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0"/>
    <w:unhideWhenUsed/>
    <w:qFormat/>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Emphasis"/>
    <w:basedOn w:val="a0"/>
    <w:qFormat/>
    <w:rPr>
      <w:i/>
      <w:iCs/>
    </w:rPr>
  </w:style>
  <w:style w:type="character" w:styleId="ad">
    <w:name w:val="Hyperlink"/>
    <w:basedOn w:val="a0"/>
    <w:qFormat/>
    <w:rPr>
      <w:rFonts w:ascii="宋体" w:eastAsia="宋体" w:hAnsi="宋体"/>
      <w:snapToGrid w:val="0"/>
      <w:color w:val="000000"/>
      <w:kern w:val="0"/>
      <w:sz w:val="28"/>
      <w:szCs w:val="20"/>
      <w:u w:val="none"/>
    </w:rPr>
  </w:style>
  <w:style w:type="character" w:customStyle="1" w:styleId="20">
    <w:name w:val="标题 2 字符"/>
    <w:basedOn w:val="a0"/>
    <w:link w:val="2"/>
    <w:uiPriority w:val="9"/>
    <w:qFormat/>
    <w:rPr>
      <w:rFonts w:ascii="Cambria" w:eastAsia="宋体" w:hAnsi="Cambria" w:cs="Times New Roman"/>
      <w:b/>
      <w:bCs/>
      <w:sz w:val="32"/>
      <w:szCs w:val="32"/>
    </w:rPr>
  </w:style>
  <w:style w:type="character" w:customStyle="1" w:styleId="font01">
    <w:name w:val="font01"/>
    <w:basedOn w:val="a0"/>
    <w:qFormat/>
    <w:rPr>
      <w:rFonts w:ascii="Times New Roman" w:hAnsi="Times New Roman" w:cs="Times New Roman" w:hint="default"/>
      <w:color w:val="000000"/>
      <w:sz w:val="21"/>
      <w:szCs w:val="21"/>
      <w:u w:val="none"/>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a9">
    <w:name w:val="页眉 字符"/>
    <w:basedOn w:val="a0"/>
    <w:link w:val="a8"/>
    <w:qFormat/>
    <w:rPr>
      <w:rFonts w:ascii="Calibri" w:hAnsi="Calibri"/>
      <w:kern w:val="2"/>
      <w:sz w:val="18"/>
      <w:szCs w:val="18"/>
    </w:rPr>
  </w:style>
  <w:style w:type="character" w:customStyle="1" w:styleId="a6">
    <w:name w:val="批注框文本 字符"/>
    <w:basedOn w:val="a0"/>
    <w:link w:val="a5"/>
    <w:qFormat/>
    <w:rPr>
      <w:rFonts w:ascii="Calibri" w:hAnsi="Calibri"/>
      <w:kern w:val="2"/>
      <w:sz w:val="18"/>
      <w:szCs w:val="18"/>
    </w:rPr>
  </w:style>
  <w:style w:type="character" w:customStyle="1" w:styleId="a4">
    <w:name w:val="日期 字符"/>
    <w:basedOn w:val="a0"/>
    <w:link w:val="a3"/>
    <w:qFormat/>
    <w:rPr>
      <w:rFonts w:ascii="Calibri" w:hAnsi="Calibri"/>
      <w:kern w:val="2"/>
      <w:sz w:val="21"/>
      <w:szCs w:val="24"/>
    </w:rPr>
  </w:style>
  <w:style w:type="character" w:customStyle="1" w:styleId="font31">
    <w:name w:val="font31"/>
    <w:basedOn w:val="a0"/>
    <w:qFormat/>
    <w:rPr>
      <w:rFonts w:ascii="黑体" w:eastAsia="黑体" w:hAnsi="宋体" w:cs="黑体" w:hint="eastAsia"/>
      <w:color w:val="000000"/>
      <w:sz w:val="22"/>
      <w:szCs w:val="22"/>
      <w:u w:val="none"/>
    </w:rPr>
  </w:style>
  <w:style w:type="character" w:customStyle="1" w:styleId="font81">
    <w:name w:val="font81"/>
    <w:basedOn w:val="a0"/>
    <w:qFormat/>
    <w:rPr>
      <w:rFonts w:ascii="黑体" w:eastAsia="黑体" w:hAnsi="宋体" w:cs="黑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2017</Characters>
  <Application>Microsoft Office Word</Application>
  <DocSecurity>0</DocSecurity>
  <Lines>16</Lines>
  <Paragraphs>4</Paragraphs>
  <ScaleCrop>false</ScaleCrop>
  <Company>China</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张华</cp:lastModifiedBy>
  <cp:revision>3</cp:revision>
  <cp:lastPrinted>2020-08-07T03:27:00Z</cp:lastPrinted>
  <dcterms:created xsi:type="dcterms:W3CDTF">2020-08-14T03:05:00Z</dcterms:created>
  <dcterms:modified xsi:type="dcterms:W3CDTF">2020-08-14T03:05:00Z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