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BC2" w:rsidRPr="000C5BC2" w:rsidRDefault="00CE6E2F" w:rsidP="00E557F7">
      <w:pPr>
        <w:widowControl/>
        <w:spacing w:after="420" w:line="450" w:lineRule="atLeast"/>
        <w:jc w:val="center"/>
        <w:outlineLvl w:val="1"/>
        <w:rPr>
          <w:rFonts w:ascii="Arial" w:eastAsia="宋体" w:hAnsi="Arial" w:cs="Arial"/>
          <w:b/>
          <w:bCs/>
          <w:color w:val="333333"/>
          <w:kern w:val="0"/>
          <w:sz w:val="39"/>
          <w:szCs w:val="39"/>
        </w:rPr>
      </w:pPr>
      <w:r>
        <w:rPr>
          <w:rFonts w:ascii="Arial" w:eastAsia="宋体" w:hAnsi="Arial" w:cs="Arial"/>
          <w:b/>
          <w:bCs/>
          <w:color w:val="333333"/>
          <w:kern w:val="0"/>
          <w:sz w:val="39"/>
          <w:szCs w:val="39"/>
        </w:rPr>
        <w:t>转发</w:t>
      </w:r>
      <w:r w:rsidRPr="00CE6E2F">
        <w:rPr>
          <w:rFonts w:ascii="Arial" w:eastAsia="宋体" w:hAnsi="Arial" w:cs="Arial" w:hint="eastAsia"/>
          <w:b/>
          <w:bCs/>
          <w:color w:val="333333"/>
          <w:kern w:val="0"/>
          <w:sz w:val="39"/>
          <w:szCs w:val="39"/>
        </w:rPr>
        <w:t>湖南省语言文字培训测试中心</w:t>
      </w:r>
      <w:r w:rsidR="000C5BC2" w:rsidRPr="000C5BC2">
        <w:rPr>
          <w:rFonts w:ascii="Arial" w:eastAsia="宋体" w:hAnsi="Arial" w:cs="Arial"/>
          <w:b/>
          <w:bCs/>
          <w:color w:val="333333"/>
          <w:kern w:val="0"/>
          <w:sz w:val="39"/>
          <w:szCs w:val="39"/>
        </w:rPr>
        <w:t>关于调整《普通话水平测试等级证书》遗失补办及《成绩证明》有关事项的公告</w:t>
      </w:r>
    </w:p>
    <w:p w:rsidR="000E7018" w:rsidRPr="000E7018" w:rsidRDefault="000E7018" w:rsidP="00E557F7">
      <w:pPr>
        <w:widowControl/>
        <w:spacing w:line="560" w:lineRule="atLeast"/>
        <w:ind w:firstLine="640"/>
        <w:rPr>
          <w:rFonts w:ascii="宋体" w:eastAsia="宋体" w:hAnsi="宋体" w:cs="宋体"/>
          <w:color w:val="000000"/>
          <w:kern w:val="0"/>
          <w:sz w:val="18"/>
          <w:szCs w:val="18"/>
        </w:rPr>
      </w:pPr>
      <w:r w:rsidRPr="000E7018">
        <w:rPr>
          <w:rFonts w:ascii="仿宋_GB2312" w:eastAsia="仿宋_GB2312" w:hAnsi="宋体" w:cs="宋体" w:hint="eastAsia"/>
          <w:color w:val="333333"/>
          <w:kern w:val="0"/>
          <w:sz w:val="32"/>
          <w:szCs w:val="32"/>
        </w:rPr>
        <w:t>为更好地满足广大考生需求，经中心研究，报省教育厅同意，自2020年12月14日起，湖南省政务服务大厅教育专窗将调整《普通话水平测试等级证书》遗失补办流程。现将具体情况公告如下：</w:t>
      </w:r>
    </w:p>
    <w:p w:rsidR="000E7018" w:rsidRPr="000E7018" w:rsidRDefault="000E7018" w:rsidP="00E557F7">
      <w:pPr>
        <w:widowControl/>
        <w:spacing w:line="560" w:lineRule="atLeast"/>
        <w:ind w:firstLine="640"/>
        <w:rPr>
          <w:rFonts w:ascii="宋体" w:eastAsia="宋体" w:hAnsi="宋体" w:cs="宋体" w:hint="eastAsia"/>
          <w:color w:val="000000"/>
          <w:kern w:val="0"/>
          <w:sz w:val="18"/>
          <w:szCs w:val="18"/>
        </w:rPr>
      </w:pPr>
      <w:r w:rsidRPr="000E7018">
        <w:rPr>
          <w:rFonts w:ascii="黑体" w:eastAsia="黑体" w:hAnsi="黑体" w:cs="宋体" w:hint="eastAsia"/>
          <w:color w:val="333333"/>
          <w:kern w:val="0"/>
          <w:sz w:val="32"/>
          <w:szCs w:val="32"/>
        </w:rPr>
        <w:t>一、补办证书及开具成绩证明范围</w:t>
      </w:r>
    </w:p>
    <w:p w:rsidR="000E7018" w:rsidRPr="000E7018" w:rsidRDefault="000E7018" w:rsidP="00E557F7">
      <w:pPr>
        <w:widowControl/>
        <w:spacing w:line="560" w:lineRule="atLeast"/>
        <w:ind w:firstLine="640"/>
        <w:rPr>
          <w:rFonts w:ascii="宋体" w:eastAsia="宋体" w:hAnsi="宋体" w:cs="宋体" w:hint="eastAsia"/>
          <w:color w:val="000000"/>
          <w:kern w:val="0"/>
          <w:sz w:val="18"/>
          <w:szCs w:val="18"/>
        </w:rPr>
      </w:pPr>
      <w:r w:rsidRPr="000E7018">
        <w:rPr>
          <w:rFonts w:ascii="仿宋_GB2312" w:eastAsia="仿宋_GB2312" w:hAnsi="宋体" w:cs="宋体" w:hint="eastAsia"/>
          <w:color w:val="333333"/>
          <w:kern w:val="0"/>
          <w:sz w:val="32"/>
          <w:szCs w:val="32"/>
        </w:rPr>
        <w:t>凡2013年1月1日后在我省各测试站（点）参加普通话水平等级测试，因《普通话水平测试等级证书》遗失的，可以申请补办。凡不在补办证书时间范围之内的，开具成绩证明。</w:t>
      </w:r>
    </w:p>
    <w:p w:rsidR="000E7018" w:rsidRPr="000E7018" w:rsidRDefault="000E7018" w:rsidP="00E557F7">
      <w:pPr>
        <w:widowControl/>
        <w:spacing w:line="560" w:lineRule="atLeast"/>
        <w:ind w:firstLine="640"/>
        <w:rPr>
          <w:rFonts w:ascii="宋体" w:eastAsia="宋体" w:hAnsi="宋体" w:cs="宋体" w:hint="eastAsia"/>
          <w:color w:val="000000"/>
          <w:kern w:val="0"/>
          <w:sz w:val="18"/>
          <w:szCs w:val="18"/>
        </w:rPr>
      </w:pPr>
      <w:r w:rsidRPr="000E7018">
        <w:rPr>
          <w:rFonts w:ascii="黑体" w:eastAsia="黑体" w:hAnsi="黑体" w:cs="宋体" w:hint="eastAsia"/>
          <w:color w:val="333333"/>
          <w:kern w:val="0"/>
          <w:sz w:val="32"/>
          <w:szCs w:val="32"/>
        </w:rPr>
        <w:t>二、补办证书和开具成绩证明流程</w:t>
      </w:r>
    </w:p>
    <w:p w:rsidR="000E7018" w:rsidRPr="000E7018" w:rsidRDefault="000E7018" w:rsidP="00E557F7">
      <w:pPr>
        <w:widowControl/>
        <w:spacing w:line="560" w:lineRule="atLeast"/>
        <w:ind w:firstLine="640"/>
        <w:rPr>
          <w:rFonts w:ascii="宋体" w:eastAsia="宋体" w:hAnsi="宋体" w:cs="宋体" w:hint="eastAsia"/>
          <w:color w:val="000000"/>
          <w:kern w:val="0"/>
          <w:sz w:val="18"/>
          <w:szCs w:val="18"/>
        </w:rPr>
      </w:pPr>
      <w:r w:rsidRPr="000E7018">
        <w:rPr>
          <w:rFonts w:ascii="仿宋_GB2312" w:eastAsia="仿宋_GB2312" w:hAnsi="宋体" w:cs="宋体" w:hint="eastAsia"/>
          <w:color w:val="333333"/>
          <w:kern w:val="0"/>
          <w:sz w:val="32"/>
          <w:szCs w:val="32"/>
        </w:rPr>
        <w:t>（一）申请人需登</w:t>
      </w:r>
      <w:r>
        <w:rPr>
          <w:rFonts w:ascii="仿宋_GB2312" w:eastAsia="仿宋_GB2312" w:hAnsi="宋体" w:cs="宋体" w:hint="eastAsia"/>
          <w:color w:val="333333"/>
          <w:kern w:val="0"/>
          <w:sz w:val="32"/>
          <w:szCs w:val="32"/>
        </w:rPr>
        <w:t>陆湖南省语言文字培训测试中心官网</w:t>
      </w:r>
      <w:r w:rsidRPr="000E7018">
        <w:rPr>
          <w:rFonts w:ascii="仿宋_GB2312" w:eastAsia="仿宋_GB2312" w:hAnsi="宋体" w:cs="宋体" w:hint="eastAsia"/>
          <w:color w:val="333333"/>
          <w:kern w:val="0"/>
          <w:sz w:val="28"/>
          <w:szCs w:val="32"/>
        </w:rPr>
        <w:t>（http://jyt.hunan.gov.cn/jyt/yczxfw/hnyczx_zxfw.html）</w:t>
      </w:r>
      <w:r w:rsidRPr="000E7018">
        <w:rPr>
          <w:rFonts w:ascii="仿宋_GB2312" w:eastAsia="仿宋_GB2312" w:hAnsi="宋体" w:cs="宋体" w:hint="eastAsia"/>
          <w:color w:val="333333"/>
          <w:kern w:val="0"/>
          <w:sz w:val="32"/>
          <w:szCs w:val="32"/>
        </w:rPr>
        <w:t>,查询并确定本人考试等级、考试时间等信息，填写《补办申请表》。</w:t>
      </w:r>
    </w:p>
    <w:p w:rsidR="000E7018" w:rsidRPr="000E7018" w:rsidRDefault="000E7018" w:rsidP="00E557F7">
      <w:pPr>
        <w:widowControl/>
        <w:spacing w:line="560" w:lineRule="atLeast"/>
        <w:ind w:firstLine="640"/>
        <w:rPr>
          <w:rFonts w:ascii="宋体" w:eastAsia="宋体" w:hAnsi="宋体" w:cs="宋体" w:hint="eastAsia"/>
          <w:color w:val="000000"/>
          <w:kern w:val="0"/>
          <w:sz w:val="18"/>
          <w:szCs w:val="18"/>
        </w:rPr>
      </w:pPr>
      <w:r w:rsidRPr="000E7018">
        <w:rPr>
          <w:rFonts w:ascii="仿宋_GB2312" w:eastAsia="仿宋_GB2312" w:hAnsi="宋体" w:cs="宋体" w:hint="eastAsia"/>
          <w:color w:val="333333"/>
          <w:kern w:val="0"/>
          <w:sz w:val="32"/>
          <w:szCs w:val="32"/>
        </w:rPr>
        <w:t>（二）申请人持本人身份证原件及复印件、补办申请表到湖南省政府政务服务中心教育专窗补办证书或开具成绩证明。</w:t>
      </w:r>
    </w:p>
    <w:p w:rsidR="000E7018" w:rsidRPr="000E7018" w:rsidRDefault="000E7018" w:rsidP="00E557F7">
      <w:pPr>
        <w:widowControl/>
        <w:spacing w:line="560" w:lineRule="atLeast"/>
        <w:ind w:firstLine="640"/>
        <w:rPr>
          <w:rFonts w:ascii="宋体" w:eastAsia="宋体" w:hAnsi="宋体" w:cs="宋体" w:hint="eastAsia"/>
          <w:color w:val="000000"/>
          <w:kern w:val="0"/>
          <w:sz w:val="18"/>
          <w:szCs w:val="18"/>
        </w:rPr>
      </w:pPr>
      <w:r w:rsidRPr="000E7018">
        <w:rPr>
          <w:rFonts w:ascii="仿宋_GB2312" w:eastAsia="仿宋_GB2312" w:hAnsi="宋体" w:cs="宋体" w:hint="eastAsia"/>
          <w:color w:val="333333"/>
          <w:kern w:val="0"/>
          <w:sz w:val="32"/>
          <w:szCs w:val="32"/>
        </w:rPr>
        <w:lastRenderedPageBreak/>
        <w:t>备注：1.为进一步方便考生，取消《普通话水平测试等级证书》及《成绩证明》刊登“遗失声明”事项。</w:t>
      </w:r>
    </w:p>
    <w:p w:rsidR="000E7018" w:rsidRPr="000E7018" w:rsidRDefault="000E7018" w:rsidP="00E557F7">
      <w:pPr>
        <w:widowControl/>
        <w:spacing w:line="560" w:lineRule="atLeast"/>
        <w:ind w:firstLineChars="200" w:firstLine="640"/>
        <w:rPr>
          <w:rFonts w:ascii="宋体" w:eastAsia="宋体" w:hAnsi="宋体" w:cs="宋体" w:hint="eastAsia"/>
          <w:color w:val="000000"/>
          <w:kern w:val="0"/>
          <w:sz w:val="18"/>
          <w:szCs w:val="18"/>
        </w:rPr>
      </w:pPr>
      <w:r w:rsidRPr="000E7018">
        <w:rPr>
          <w:rFonts w:ascii="仿宋_GB2312" w:eastAsia="仿宋_GB2312" w:hAnsi="宋体" w:cs="宋体" w:hint="eastAsia"/>
          <w:color w:val="333333"/>
          <w:kern w:val="0"/>
          <w:sz w:val="32"/>
          <w:szCs w:val="32"/>
        </w:rPr>
        <w:t>2.2006年1月1日前在湖南省参加普通话水平等级测试的考生，需先到原参测普通话测试站复印原始成绩档案，并加盖测试站公章后方能按以上流程开具成绩证明。</w:t>
      </w:r>
    </w:p>
    <w:p w:rsidR="000E7018" w:rsidRPr="000E7018" w:rsidRDefault="000E7018" w:rsidP="00E557F7">
      <w:pPr>
        <w:widowControl/>
        <w:spacing w:line="560" w:lineRule="atLeast"/>
        <w:ind w:firstLine="640"/>
        <w:rPr>
          <w:rFonts w:ascii="宋体" w:eastAsia="宋体" w:hAnsi="宋体" w:cs="宋体" w:hint="eastAsia"/>
          <w:color w:val="000000"/>
          <w:kern w:val="0"/>
          <w:sz w:val="18"/>
          <w:szCs w:val="18"/>
        </w:rPr>
      </w:pPr>
      <w:r w:rsidRPr="000E7018">
        <w:rPr>
          <w:rFonts w:ascii="黑体" w:eastAsia="黑体" w:hAnsi="黑体" w:cs="宋体" w:hint="eastAsia"/>
          <w:color w:val="333333"/>
          <w:kern w:val="0"/>
          <w:sz w:val="32"/>
          <w:szCs w:val="32"/>
        </w:rPr>
        <w:t>三、补办证书时间</w:t>
      </w:r>
    </w:p>
    <w:p w:rsidR="000E7018" w:rsidRPr="000E7018" w:rsidRDefault="000E7018" w:rsidP="00E557F7">
      <w:pPr>
        <w:widowControl/>
        <w:spacing w:line="560" w:lineRule="atLeast"/>
        <w:ind w:firstLine="640"/>
        <w:rPr>
          <w:rFonts w:ascii="宋体" w:eastAsia="宋体" w:hAnsi="宋体" w:cs="宋体" w:hint="eastAsia"/>
          <w:color w:val="000000"/>
          <w:kern w:val="0"/>
          <w:sz w:val="18"/>
          <w:szCs w:val="18"/>
        </w:rPr>
      </w:pPr>
      <w:r w:rsidRPr="000E7018">
        <w:rPr>
          <w:rFonts w:ascii="仿宋_GB2312" w:eastAsia="仿宋_GB2312" w:hAnsi="宋体" w:cs="宋体" w:hint="eastAsia"/>
          <w:color w:val="333333"/>
          <w:kern w:val="0"/>
          <w:sz w:val="32"/>
          <w:szCs w:val="32"/>
        </w:rPr>
        <w:t>每周一至周五上午9:00-12:00，下午13:30-17:00，法定节假日不予办理。</w:t>
      </w:r>
    </w:p>
    <w:p w:rsidR="000E7018" w:rsidRPr="000E7018" w:rsidRDefault="000E7018" w:rsidP="00E557F7">
      <w:pPr>
        <w:widowControl/>
        <w:spacing w:line="560" w:lineRule="atLeast"/>
        <w:ind w:firstLine="640"/>
        <w:rPr>
          <w:rFonts w:ascii="宋体" w:eastAsia="宋体" w:hAnsi="宋体" w:cs="宋体" w:hint="eastAsia"/>
          <w:color w:val="000000"/>
          <w:kern w:val="0"/>
          <w:sz w:val="18"/>
          <w:szCs w:val="18"/>
        </w:rPr>
      </w:pPr>
      <w:r w:rsidRPr="000E7018">
        <w:rPr>
          <w:rFonts w:ascii="黑体" w:eastAsia="黑体" w:hAnsi="黑体" w:cs="宋体" w:hint="eastAsia"/>
          <w:color w:val="333333"/>
          <w:kern w:val="0"/>
          <w:sz w:val="32"/>
          <w:szCs w:val="32"/>
        </w:rPr>
        <w:t>四、补办证书地点</w:t>
      </w:r>
    </w:p>
    <w:p w:rsidR="000E7018" w:rsidRPr="000E7018" w:rsidRDefault="000E7018" w:rsidP="00E557F7">
      <w:pPr>
        <w:widowControl/>
        <w:spacing w:line="560" w:lineRule="atLeast"/>
        <w:ind w:firstLine="640"/>
        <w:rPr>
          <w:rFonts w:ascii="宋体" w:eastAsia="宋体" w:hAnsi="宋体" w:cs="宋体" w:hint="eastAsia"/>
          <w:color w:val="000000"/>
          <w:kern w:val="0"/>
          <w:sz w:val="18"/>
          <w:szCs w:val="18"/>
        </w:rPr>
      </w:pPr>
      <w:r w:rsidRPr="000E7018">
        <w:rPr>
          <w:rFonts w:ascii="仿宋_GB2312" w:eastAsia="仿宋_GB2312" w:hAnsi="宋体" w:cs="宋体" w:hint="eastAsia"/>
          <w:color w:val="333333"/>
          <w:kern w:val="0"/>
          <w:sz w:val="32"/>
          <w:szCs w:val="32"/>
        </w:rPr>
        <w:t>湖南省政务服务中心：湖南省长沙市天心区银杏路6号省政务服务大厅三楼F01-F06窗口。</w:t>
      </w:r>
    </w:p>
    <w:p w:rsidR="000E7018" w:rsidRPr="000E7018" w:rsidRDefault="000E7018" w:rsidP="00E557F7">
      <w:pPr>
        <w:widowControl/>
        <w:spacing w:line="560" w:lineRule="atLeast"/>
        <w:ind w:firstLine="640"/>
        <w:rPr>
          <w:rFonts w:ascii="宋体" w:eastAsia="宋体" w:hAnsi="宋体" w:cs="宋体" w:hint="eastAsia"/>
          <w:color w:val="000000"/>
          <w:kern w:val="0"/>
          <w:sz w:val="18"/>
          <w:szCs w:val="18"/>
        </w:rPr>
      </w:pPr>
      <w:r w:rsidRPr="000E7018">
        <w:rPr>
          <w:rFonts w:ascii="黑体" w:eastAsia="黑体" w:hAnsi="黑体" w:cs="宋体" w:hint="eastAsia"/>
          <w:color w:val="333333"/>
          <w:kern w:val="0"/>
          <w:sz w:val="32"/>
          <w:szCs w:val="32"/>
        </w:rPr>
        <w:t>五、</w:t>
      </w:r>
      <w:r>
        <w:rPr>
          <w:rFonts w:ascii="黑体" w:eastAsia="黑体" w:hAnsi="黑体" w:cs="宋体" w:hint="eastAsia"/>
          <w:color w:val="333333"/>
          <w:kern w:val="0"/>
          <w:sz w:val="32"/>
          <w:szCs w:val="32"/>
        </w:rPr>
        <w:t>中心</w:t>
      </w:r>
      <w:r w:rsidRPr="000E7018">
        <w:rPr>
          <w:rFonts w:ascii="黑体" w:eastAsia="黑体" w:hAnsi="黑体" w:cs="宋体" w:hint="eastAsia"/>
          <w:color w:val="333333"/>
          <w:kern w:val="0"/>
          <w:sz w:val="32"/>
          <w:szCs w:val="32"/>
        </w:rPr>
        <w:t>联系方式</w:t>
      </w:r>
    </w:p>
    <w:p w:rsidR="000E7018" w:rsidRPr="000E7018" w:rsidRDefault="000E7018" w:rsidP="00E557F7">
      <w:pPr>
        <w:widowControl/>
        <w:spacing w:line="560" w:lineRule="atLeast"/>
        <w:ind w:firstLine="640"/>
        <w:rPr>
          <w:rFonts w:ascii="宋体" w:eastAsia="宋体" w:hAnsi="宋体" w:cs="宋体" w:hint="eastAsia"/>
          <w:color w:val="000000"/>
          <w:kern w:val="0"/>
          <w:sz w:val="18"/>
          <w:szCs w:val="18"/>
        </w:rPr>
      </w:pPr>
      <w:r w:rsidRPr="000E7018">
        <w:rPr>
          <w:rFonts w:ascii="仿宋_GB2312" w:eastAsia="仿宋_GB2312" w:hAnsi="宋体" w:cs="宋体" w:hint="eastAsia"/>
          <w:color w:val="333333"/>
          <w:kern w:val="0"/>
          <w:sz w:val="32"/>
          <w:szCs w:val="32"/>
        </w:rPr>
        <w:t>0731-82213032、0731-82213033、0731-82213082</w:t>
      </w:r>
    </w:p>
    <w:p w:rsidR="000E7018" w:rsidRDefault="000E7018" w:rsidP="00E557F7">
      <w:pPr>
        <w:spacing w:line="360" w:lineRule="auto"/>
        <w:rPr>
          <w:rFonts w:ascii="黑体" w:eastAsia="黑体" w:hAnsi="宋体"/>
          <w:sz w:val="32"/>
          <w:szCs w:val="32"/>
        </w:rPr>
      </w:pPr>
    </w:p>
    <w:p w:rsidR="000E7018" w:rsidRDefault="000E7018" w:rsidP="00E557F7">
      <w:pPr>
        <w:spacing w:line="360" w:lineRule="auto"/>
        <w:rPr>
          <w:rFonts w:ascii="黑体" w:eastAsia="黑体" w:hAnsi="宋体"/>
          <w:sz w:val="32"/>
          <w:szCs w:val="32"/>
        </w:rPr>
      </w:pPr>
    </w:p>
    <w:p w:rsidR="00CE6E2F" w:rsidRPr="00CE6E2F" w:rsidRDefault="00CE6E2F" w:rsidP="00CE6E2F">
      <w:pPr>
        <w:widowControl/>
        <w:wordWrap w:val="0"/>
        <w:spacing w:line="560" w:lineRule="atLeast"/>
        <w:ind w:firstLine="640"/>
        <w:jc w:val="right"/>
        <w:rPr>
          <w:rFonts w:ascii="宋体" w:eastAsia="宋体" w:hAnsi="宋体" w:cs="宋体"/>
          <w:color w:val="000000"/>
          <w:kern w:val="0"/>
          <w:sz w:val="18"/>
          <w:szCs w:val="18"/>
        </w:rPr>
      </w:pPr>
      <w:r w:rsidRPr="00CE6E2F">
        <w:rPr>
          <w:rFonts w:ascii="仿宋_GB2312" w:eastAsia="仿宋_GB2312" w:hAnsi="宋体" w:cs="宋体" w:hint="eastAsia"/>
          <w:color w:val="333333"/>
          <w:kern w:val="0"/>
          <w:sz w:val="32"/>
          <w:szCs w:val="32"/>
        </w:rPr>
        <w:t>湖南省语言文字培训测试中心</w:t>
      </w:r>
      <w:r w:rsidRPr="00CE6E2F">
        <w:rPr>
          <w:rFonts w:ascii="仿宋_GB2312" w:eastAsia="仿宋_GB2312" w:hAnsi="宋体" w:cs="宋体" w:hint="eastAsia"/>
          <w:color w:val="333333"/>
          <w:kern w:val="0"/>
          <w:sz w:val="32"/>
          <w:szCs w:val="32"/>
        </w:rPr>
        <w:t> </w:t>
      </w:r>
      <w:r w:rsidRPr="00CE6E2F">
        <w:rPr>
          <w:rFonts w:ascii="仿宋_GB2312" w:eastAsia="仿宋_GB2312" w:hAnsi="宋体" w:cs="宋体" w:hint="eastAsia"/>
          <w:color w:val="333333"/>
          <w:kern w:val="0"/>
          <w:sz w:val="32"/>
          <w:szCs w:val="32"/>
        </w:rPr>
        <w:t> </w:t>
      </w:r>
      <w:r w:rsidRPr="00CE6E2F">
        <w:rPr>
          <w:rFonts w:ascii="仿宋_GB2312" w:eastAsia="仿宋_GB2312" w:hAnsi="宋体" w:cs="宋体" w:hint="eastAsia"/>
          <w:color w:val="333333"/>
          <w:kern w:val="0"/>
          <w:sz w:val="32"/>
          <w:szCs w:val="32"/>
        </w:rPr>
        <w:t> </w:t>
      </w:r>
      <w:r w:rsidRPr="00CE6E2F">
        <w:rPr>
          <w:rFonts w:ascii="仿宋_GB2312" w:eastAsia="仿宋_GB2312" w:hAnsi="宋体" w:cs="宋体" w:hint="eastAsia"/>
          <w:color w:val="333333"/>
          <w:kern w:val="0"/>
          <w:sz w:val="32"/>
          <w:szCs w:val="32"/>
        </w:rPr>
        <w:t> </w:t>
      </w:r>
    </w:p>
    <w:p w:rsidR="00CE6E2F" w:rsidRPr="00CE6E2F" w:rsidRDefault="00CE6E2F" w:rsidP="00CE6E2F">
      <w:pPr>
        <w:widowControl/>
        <w:wordWrap w:val="0"/>
        <w:spacing w:line="560" w:lineRule="atLeast"/>
        <w:ind w:firstLine="640"/>
        <w:jc w:val="right"/>
        <w:rPr>
          <w:rFonts w:ascii="宋体" w:eastAsia="宋体" w:hAnsi="宋体" w:cs="宋体" w:hint="eastAsia"/>
          <w:color w:val="000000"/>
          <w:kern w:val="0"/>
          <w:sz w:val="18"/>
          <w:szCs w:val="18"/>
        </w:rPr>
      </w:pPr>
      <w:r w:rsidRPr="00CE6E2F">
        <w:rPr>
          <w:rFonts w:ascii="仿宋_GB2312" w:eastAsia="仿宋_GB2312" w:hAnsi="宋体" w:cs="宋体" w:hint="eastAsia"/>
          <w:color w:val="333333"/>
          <w:kern w:val="0"/>
          <w:sz w:val="32"/>
          <w:szCs w:val="32"/>
        </w:rPr>
        <w:t>2020年12月10日</w:t>
      </w:r>
    </w:p>
    <w:p w:rsidR="000E7018" w:rsidRDefault="000E7018" w:rsidP="00E557F7">
      <w:pPr>
        <w:spacing w:line="360" w:lineRule="auto"/>
        <w:rPr>
          <w:rFonts w:ascii="黑体" w:eastAsia="黑体" w:hAnsi="宋体"/>
          <w:sz w:val="32"/>
          <w:szCs w:val="32"/>
        </w:rPr>
      </w:pPr>
    </w:p>
    <w:p w:rsidR="000E7018" w:rsidRDefault="000E7018" w:rsidP="00E557F7">
      <w:pPr>
        <w:spacing w:line="360" w:lineRule="auto"/>
        <w:rPr>
          <w:rFonts w:ascii="黑体" w:eastAsia="黑体" w:hAnsi="宋体"/>
          <w:sz w:val="32"/>
          <w:szCs w:val="32"/>
        </w:rPr>
      </w:pPr>
    </w:p>
    <w:p w:rsidR="000E7018" w:rsidRDefault="000E7018" w:rsidP="00E557F7">
      <w:pPr>
        <w:spacing w:line="360" w:lineRule="auto"/>
        <w:rPr>
          <w:rFonts w:ascii="黑体" w:eastAsia="黑体" w:hAnsi="宋体"/>
          <w:sz w:val="32"/>
          <w:szCs w:val="32"/>
        </w:rPr>
      </w:pPr>
    </w:p>
    <w:p w:rsidR="000E7018" w:rsidRDefault="000E7018" w:rsidP="00E557F7">
      <w:pPr>
        <w:spacing w:line="360" w:lineRule="auto"/>
        <w:rPr>
          <w:rFonts w:ascii="黑体" w:eastAsia="黑体" w:hAnsi="宋体"/>
          <w:sz w:val="32"/>
          <w:szCs w:val="32"/>
        </w:rPr>
      </w:pPr>
    </w:p>
    <w:p w:rsidR="000E7018" w:rsidRDefault="000E7018" w:rsidP="00E557F7">
      <w:pPr>
        <w:spacing w:line="360" w:lineRule="auto"/>
        <w:rPr>
          <w:rFonts w:ascii="黑体" w:eastAsia="黑体" w:hAnsi="宋体"/>
          <w:sz w:val="32"/>
          <w:szCs w:val="32"/>
        </w:rPr>
      </w:pPr>
    </w:p>
    <w:p w:rsidR="00E557F7" w:rsidRDefault="00E557F7" w:rsidP="00E557F7">
      <w:pPr>
        <w:spacing w:line="360" w:lineRule="auto"/>
        <w:rPr>
          <w:rFonts w:ascii="宋体" w:hAnsi="宋体"/>
          <w:b/>
          <w:sz w:val="36"/>
          <w:szCs w:val="36"/>
        </w:rPr>
      </w:pPr>
      <w:bookmarkStart w:id="0" w:name="_GoBack"/>
      <w:bookmarkEnd w:id="0"/>
      <w:r>
        <w:rPr>
          <w:rFonts w:ascii="黑体" w:eastAsia="黑体" w:hAnsi="宋体" w:hint="eastAsia"/>
          <w:sz w:val="32"/>
          <w:szCs w:val="32"/>
        </w:rPr>
        <w:lastRenderedPageBreak/>
        <w:t>附件</w:t>
      </w:r>
    </w:p>
    <w:p w:rsidR="00E557F7" w:rsidRDefault="00E557F7" w:rsidP="00E557F7">
      <w:pPr>
        <w:spacing w:line="360" w:lineRule="auto"/>
        <w:jc w:val="center"/>
        <w:rPr>
          <w:rFonts w:ascii="宋体" w:hAnsi="宋体"/>
          <w:b/>
          <w:sz w:val="36"/>
          <w:szCs w:val="36"/>
        </w:rPr>
      </w:pPr>
      <w:r>
        <w:rPr>
          <w:rFonts w:ascii="宋体" w:hAnsi="宋体" w:hint="eastAsia"/>
          <w:b/>
          <w:sz w:val="36"/>
          <w:szCs w:val="36"/>
        </w:rPr>
        <w:t>湖南省补办普通话水平测试等级证书申请表</w:t>
      </w:r>
    </w:p>
    <w:tbl>
      <w:tblPr>
        <w:tblpPr w:leftFromText="180" w:rightFromText="180" w:vertAnchor="text" w:horzAnchor="page" w:tblpXSpec="center" w:tblpY="232"/>
        <w:tblOverlap w:val="neve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486"/>
        <w:gridCol w:w="2021"/>
        <w:gridCol w:w="1275"/>
        <w:gridCol w:w="2084"/>
        <w:gridCol w:w="2080"/>
      </w:tblGrid>
      <w:tr w:rsidR="00E557F7" w:rsidTr="00D03EFF">
        <w:trPr>
          <w:trHeight w:val="522"/>
          <w:jc w:val="center"/>
        </w:trPr>
        <w:tc>
          <w:tcPr>
            <w:tcW w:w="1486" w:type="dxa"/>
            <w:tcBorders>
              <w:top w:val="double" w:sz="4" w:space="0" w:color="auto"/>
              <w:left w:val="double" w:sz="4" w:space="0" w:color="auto"/>
              <w:bottom w:val="single" w:sz="6" w:space="0" w:color="auto"/>
              <w:right w:val="single" w:sz="4" w:space="0" w:color="auto"/>
            </w:tcBorders>
            <w:vAlign w:val="center"/>
          </w:tcPr>
          <w:p w:rsidR="00E557F7" w:rsidRDefault="00E557F7" w:rsidP="00D03EFF">
            <w:pPr>
              <w:jc w:val="center"/>
              <w:rPr>
                <w:b/>
                <w:bCs/>
                <w:sz w:val="24"/>
              </w:rPr>
            </w:pPr>
            <w:r>
              <w:rPr>
                <w:rFonts w:hint="eastAsia"/>
                <w:b/>
                <w:bCs/>
                <w:sz w:val="24"/>
              </w:rPr>
              <w:t>姓</w:t>
            </w:r>
            <w:r>
              <w:rPr>
                <w:rFonts w:hint="eastAsia"/>
                <w:b/>
                <w:bCs/>
                <w:sz w:val="24"/>
              </w:rPr>
              <w:t xml:space="preserve">   </w:t>
            </w:r>
            <w:r>
              <w:rPr>
                <w:rFonts w:hint="eastAsia"/>
                <w:b/>
                <w:bCs/>
                <w:sz w:val="24"/>
              </w:rPr>
              <w:t>名</w:t>
            </w:r>
          </w:p>
        </w:tc>
        <w:tc>
          <w:tcPr>
            <w:tcW w:w="2021" w:type="dxa"/>
            <w:tcBorders>
              <w:top w:val="double" w:sz="4" w:space="0" w:color="auto"/>
              <w:left w:val="single" w:sz="4" w:space="0" w:color="auto"/>
              <w:bottom w:val="single" w:sz="6" w:space="0" w:color="auto"/>
              <w:right w:val="single" w:sz="4" w:space="0" w:color="auto"/>
            </w:tcBorders>
            <w:vAlign w:val="center"/>
          </w:tcPr>
          <w:p w:rsidR="00E557F7" w:rsidRDefault="00E557F7" w:rsidP="00D03EFF">
            <w:pPr>
              <w:rPr>
                <w:sz w:val="24"/>
              </w:rPr>
            </w:pPr>
          </w:p>
        </w:tc>
        <w:tc>
          <w:tcPr>
            <w:tcW w:w="1275" w:type="dxa"/>
            <w:tcBorders>
              <w:top w:val="double" w:sz="4" w:space="0" w:color="auto"/>
              <w:left w:val="single" w:sz="4" w:space="0" w:color="auto"/>
              <w:bottom w:val="single" w:sz="6" w:space="0" w:color="auto"/>
              <w:right w:val="single" w:sz="4" w:space="0" w:color="auto"/>
            </w:tcBorders>
            <w:vAlign w:val="center"/>
          </w:tcPr>
          <w:p w:rsidR="00E557F7" w:rsidRDefault="00E557F7" w:rsidP="00D03EFF">
            <w:pPr>
              <w:jc w:val="center"/>
              <w:rPr>
                <w:b/>
                <w:bCs/>
                <w:sz w:val="24"/>
              </w:rPr>
            </w:pPr>
            <w:r>
              <w:rPr>
                <w:rFonts w:hint="eastAsia"/>
                <w:b/>
                <w:bCs/>
                <w:sz w:val="24"/>
              </w:rPr>
              <w:t>性</w:t>
            </w:r>
            <w:r>
              <w:rPr>
                <w:b/>
                <w:bCs/>
                <w:sz w:val="24"/>
              </w:rPr>
              <w:t xml:space="preserve">   </w:t>
            </w:r>
            <w:r>
              <w:rPr>
                <w:rFonts w:hint="eastAsia"/>
                <w:b/>
                <w:bCs/>
                <w:sz w:val="24"/>
              </w:rPr>
              <w:t>别</w:t>
            </w:r>
          </w:p>
        </w:tc>
        <w:tc>
          <w:tcPr>
            <w:tcW w:w="2084" w:type="dxa"/>
            <w:tcBorders>
              <w:top w:val="double" w:sz="4" w:space="0" w:color="auto"/>
              <w:left w:val="single" w:sz="4" w:space="0" w:color="auto"/>
              <w:bottom w:val="single" w:sz="6" w:space="0" w:color="auto"/>
              <w:right w:val="single" w:sz="6" w:space="0" w:color="auto"/>
            </w:tcBorders>
            <w:vAlign w:val="center"/>
          </w:tcPr>
          <w:p w:rsidR="00E557F7" w:rsidRDefault="00E557F7" w:rsidP="00D03EFF">
            <w:pPr>
              <w:rPr>
                <w:sz w:val="24"/>
              </w:rPr>
            </w:pPr>
          </w:p>
        </w:tc>
        <w:tc>
          <w:tcPr>
            <w:tcW w:w="2080" w:type="dxa"/>
            <w:vMerge w:val="restart"/>
            <w:tcBorders>
              <w:top w:val="double" w:sz="4" w:space="0" w:color="auto"/>
              <w:left w:val="single" w:sz="6" w:space="0" w:color="auto"/>
              <w:bottom w:val="single" w:sz="6" w:space="0" w:color="auto"/>
              <w:right w:val="double" w:sz="4" w:space="0" w:color="auto"/>
            </w:tcBorders>
            <w:vAlign w:val="center"/>
          </w:tcPr>
          <w:p w:rsidR="00E557F7" w:rsidRDefault="00E557F7" w:rsidP="00D03EFF">
            <w:pPr>
              <w:jc w:val="center"/>
              <w:rPr>
                <w:sz w:val="24"/>
              </w:rPr>
            </w:pPr>
            <w:r>
              <w:rPr>
                <w:rFonts w:hint="eastAsia"/>
                <w:sz w:val="24"/>
              </w:rPr>
              <w:t>粘贴一寸照片</w:t>
            </w:r>
          </w:p>
        </w:tc>
      </w:tr>
      <w:tr w:rsidR="00E557F7" w:rsidTr="00D03EFF">
        <w:trPr>
          <w:trHeight w:val="492"/>
          <w:jc w:val="center"/>
        </w:trPr>
        <w:tc>
          <w:tcPr>
            <w:tcW w:w="1486" w:type="dxa"/>
            <w:tcBorders>
              <w:top w:val="single" w:sz="6" w:space="0" w:color="auto"/>
              <w:left w:val="double" w:sz="4" w:space="0" w:color="auto"/>
              <w:bottom w:val="single" w:sz="6" w:space="0" w:color="auto"/>
              <w:right w:val="single" w:sz="4" w:space="0" w:color="auto"/>
            </w:tcBorders>
            <w:vAlign w:val="center"/>
          </w:tcPr>
          <w:p w:rsidR="00E557F7" w:rsidRDefault="00E557F7" w:rsidP="00D03EFF">
            <w:pPr>
              <w:jc w:val="center"/>
              <w:rPr>
                <w:b/>
                <w:bCs/>
                <w:sz w:val="24"/>
              </w:rPr>
            </w:pPr>
            <w:r>
              <w:rPr>
                <w:rFonts w:hint="eastAsia"/>
                <w:b/>
                <w:bCs/>
                <w:sz w:val="24"/>
              </w:rPr>
              <w:t>身份证号</w:t>
            </w:r>
          </w:p>
        </w:tc>
        <w:tc>
          <w:tcPr>
            <w:tcW w:w="5380" w:type="dxa"/>
            <w:gridSpan w:val="3"/>
            <w:tcBorders>
              <w:top w:val="single" w:sz="6" w:space="0" w:color="auto"/>
              <w:left w:val="single" w:sz="4" w:space="0" w:color="auto"/>
              <w:bottom w:val="single" w:sz="6" w:space="0" w:color="auto"/>
              <w:right w:val="single" w:sz="6" w:space="0" w:color="auto"/>
            </w:tcBorders>
            <w:vAlign w:val="center"/>
          </w:tcPr>
          <w:p w:rsidR="00E557F7" w:rsidRDefault="00E557F7" w:rsidP="00D03EFF">
            <w:pPr>
              <w:jc w:val="center"/>
              <w:rPr>
                <w:b/>
                <w:bCs/>
                <w:sz w:val="24"/>
              </w:rPr>
            </w:pPr>
          </w:p>
        </w:tc>
        <w:tc>
          <w:tcPr>
            <w:tcW w:w="2080" w:type="dxa"/>
            <w:vMerge/>
            <w:tcBorders>
              <w:top w:val="double" w:sz="4" w:space="0" w:color="auto"/>
              <w:left w:val="single" w:sz="6" w:space="0" w:color="auto"/>
              <w:bottom w:val="single" w:sz="6" w:space="0" w:color="auto"/>
              <w:right w:val="double" w:sz="4" w:space="0" w:color="auto"/>
            </w:tcBorders>
            <w:vAlign w:val="center"/>
          </w:tcPr>
          <w:p w:rsidR="00E557F7" w:rsidRDefault="00E557F7" w:rsidP="00D03EFF">
            <w:pPr>
              <w:widowControl/>
              <w:jc w:val="left"/>
              <w:rPr>
                <w:sz w:val="24"/>
              </w:rPr>
            </w:pPr>
          </w:p>
        </w:tc>
      </w:tr>
      <w:tr w:rsidR="00E557F7" w:rsidTr="00D03EFF">
        <w:trPr>
          <w:trHeight w:val="477"/>
          <w:jc w:val="center"/>
        </w:trPr>
        <w:tc>
          <w:tcPr>
            <w:tcW w:w="1486" w:type="dxa"/>
            <w:tcBorders>
              <w:top w:val="single" w:sz="6" w:space="0" w:color="auto"/>
              <w:left w:val="double" w:sz="4" w:space="0" w:color="auto"/>
              <w:bottom w:val="single" w:sz="6" w:space="0" w:color="auto"/>
              <w:right w:val="single" w:sz="4" w:space="0" w:color="auto"/>
            </w:tcBorders>
            <w:vAlign w:val="center"/>
          </w:tcPr>
          <w:p w:rsidR="00E557F7" w:rsidRDefault="00E557F7" w:rsidP="00D03EFF">
            <w:pPr>
              <w:jc w:val="center"/>
              <w:rPr>
                <w:b/>
                <w:bCs/>
                <w:sz w:val="24"/>
              </w:rPr>
            </w:pPr>
            <w:r>
              <w:rPr>
                <w:rFonts w:hint="eastAsia"/>
                <w:b/>
                <w:bCs/>
                <w:sz w:val="24"/>
              </w:rPr>
              <w:t>考试日期</w:t>
            </w:r>
          </w:p>
        </w:tc>
        <w:tc>
          <w:tcPr>
            <w:tcW w:w="2021" w:type="dxa"/>
            <w:tcBorders>
              <w:top w:val="single" w:sz="6" w:space="0" w:color="auto"/>
              <w:left w:val="single" w:sz="4" w:space="0" w:color="auto"/>
              <w:bottom w:val="single" w:sz="6" w:space="0" w:color="auto"/>
              <w:right w:val="single" w:sz="4" w:space="0" w:color="auto"/>
            </w:tcBorders>
            <w:vAlign w:val="center"/>
          </w:tcPr>
          <w:p w:rsidR="00E557F7" w:rsidRDefault="00E557F7" w:rsidP="00D03EFF">
            <w:pPr>
              <w:jc w:val="center"/>
              <w:rPr>
                <w:sz w:val="24"/>
              </w:rPr>
            </w:pPr>
          </w:p>
        </w:tc>
        <w:tc>
          <w:tcPr>
            <w:tcW w:w="1275" w:type="dxa"/>
            <w:tcBorders>
              <w:top w:val="single" w:sz="6" w:space="0" w:color="auto"/>
              <w:left w:val="single" w:sz="4" w:space="0" w:color="auto"/>
              <w:bottom w:val="single" w:sz="6" w:space="0" w:color="auto"/>
              <w:right w:val="single" w:sz="4" w:space="0" w:color="auto"/>
            </w:tcBorders>
            <w:vAlign w:val="center"/>
          </w:tcPr>
          <w:p w:rsidR="00E557F7" w:rsidRDefault="00E557F7" w:rsidP="00D03EFF">
            <w:pPr>
              <w:jc w:val="center"/>
              <w:rPr>
                <w:b/>
                <w:bCs/>
                <w:sz w:val="24"/>
              </w:rPr>
            </w:pPr>
            <w:r>
              <w:rPr>
                <w:rFonts w:hint="eastAsia"/>
                <w:b/>
                <w:bCs/>
                <w:sz w:val="24"/>
              </w:rPr>
              <w:t>考试成绩</w:t>
            </w:r>
          </w:p>
        </w:tc>
        <w:tc>
          <w:tcPr>
            <w:tcW w:w="2084" w:type="dxa"/>
            <w:tcBorders>
              <w:top w:val="single" w:sz="6" w:space="0" w:color="auto"/>
              <w:left w:val="single" w:sz="4" w:space="0" w:color="auto"/>
              <w:bottom w:val="single" w:sz="6" w:space="0" w:color="auto"/>
              <w:right w:val="single" w:sz="6" w:space="0" w:color="auto"/>
            </w:tcBorders>
            <w:vAlign w:val="center"/>
          </w:tcPr>
          <w:p w:rsidR="00E557F7" w:rsidRDefault="00E557F7" w:rsidP="00D03EFF">
            <w:pPr>
              <w:jc w:val="center"/>
              <w:rPr>
                <w:sz w:val="24"/>
              </w:rPr>
            </w:pPr>
          </w:p>
        </w:tc>
        <w:tc>
          <w:tcPr>
            <w:tcW w:w="2080" w:type="dxa"/>
            <w:vMerge/>
            <w:tcBorders>
              <w:top w:val="double" w:sz="4" w:space="0" w:color="auto"/>
              <w:left w:val="single" w:sz="6" w:space="0" w:color="auto"/>
              <w:bottom w:val="single" w:sz="6" w:space="0" w:color="auto"/>
              <w:right w:val="double" w:sz="4" w:space="0" w:color="auto"/>
            </w:tcBorders>
            <w:vAlign w:val="center"/>
          </w:tcPr>
          <w:p w:rsidR="00E557F7" w:rsidRDefault="00E557F7" w:rsidP="00D03EFF">
            <w:pPr>
              <w:widowControl/>
              <w:jc w:val="left"/>
              <w:rPr>
                <w:sz w:val="24"/>
              </w:rPr>
            </w:pPr>
          </w:p>
        </w:tc>
      </w:tr>
      <w:tr w:rsidR="00E557F7" w:rsidTr="00D03EFF">
        <w:trPr>
          <w:trHeight w:val="567"/>
          <w:jc w:val="center"/>
        </w:trPr>
        <w:tc>
          <w:tcPr>
            <w:tcW w:w="1486" w:type="dxa"/>
            <w:tcBorders>
              <w:top w:val="single" w:sz="6" w:space="0" w:color="auto"/>
              <w:left w:val="double" w:sz="4" w:space="0" w:color="auto"/>
              <w:bottom w:val="single" w:sz="6" w:space="0" w:color="auto"/>
              <w:right w:val="single" w:sz="4" w:space="0" w:color="auto"/>
            </w:tcBorders>
            <w:vAlign w:val="center"/>
          </w:tcPr>
          <w:p w:rsidR="00E557F7" w:rsidRDefault="00E557F7" w:rsidP="00D03EFF">
            <w:pPr>
              <w:jc w:val="center"/>
              <w:rPr>
                <w:b/>
                <w:bCs/>
                <w:sz w:val="24"/>
              </w:rPr>
            </w:pPr>
            <w:r>
              <w:rPr>
                <w:rFonts w:hint="eastAsia"/>
                <w:b/>
                <w:bCs/>
                <w:sz w:val="24"/>
              </w:rPr>
              <w:t>工作单位</w:t>
            </w:r>
          </w:p>
        </w:tc>
        <w:tc>
          <w:tcPr>
            <w:tcW w:w="5380" w:type="dxa"/>
            <w:gridSpan w:val="3"/>
            <w:tcBorders>
              <w:top w:val="single" w:sz="6" w:space="0" w:color="auto"/>
              <w:left w:val="single" w:sz="4" w:space="0" w:color="auto"/>
              <w:bottom w:val="single" w:sz="6" w:space="0" w:color="auto"/>
              <w:right w:val="single" w:sz="6" w:space="0" w:color="auto"/>
            </w:tcBorders>
            <w:vAlign w:val="center"/>
          </w:tcPr>
          <w:p w:rsidR="00E557F7" w:rsidRDefault="00E557F7" w:rsidP="00D03EFF">
            <w:pPr>
              <w:jc w:val="center"/>
              <w:rPr>
                <w:sz w:val="24"/>
              </w:rPr>
            </w:pPr>
          </w:p>
        </w:tc>
        <w:tc>
          <w:tcPr>
            <w:tcW w:w="2080" w:type="dxa"/>
            <w:vMerge/>
            <w:tcBorders>
              <w:top w:val="double" w:sz="4" w:space="0" w:color="auto"/>
              <w:left w:val="single" w:sz="6" w:space="0" w:color="auto"/>
              <w:bottom w:val="single" w:sz="6" w:space="0" w:color="auto"/>
              <w:right w:val="double" w:sz="4" w:space="0" w:color="auto"/>
            </w:tcBorders>
            <w:vAlign w:val="center"/>
          </w:tcPr>
          <w:p w:rsidR="00E557F7" w:rsidRDefault="00E557F7" w:rsidP="00D03EFF">
            <w:pPr>
              <w:widowControl/>
              <w:jc w:val="left"/>
              <w:rPr>
                <w:sz w:val="24"/>
              </w:rPr>
            </w:pPr>
          </w:p>
        </w:tc>
      </w:tr>
      <w:tr w:rsidR="00E557F7" w:rsidTr="00D03EFF">
        <w:trPr>
          <w:trHeight w:val="567"/>
          <w:jc w:val="center"/>
        </w:trPr>
        <w:tc>
          <w:tcPr>
            <w:tcW w:w="1486" w:type="dxa"/>
            <w:tcBorders>
              <w:top w:val="single" w:sz="6" w:space="0" w:color="auto"/>
              <w:left w:val="double" w:sz="4" w:space="0" w:color="auto"/>
              <w:bottom w:val="single" w:sz="6" w:space="0" w:color="auto"/>
              <w:right w:val="single" w:sz="4" w:space="0" w:color="auto"/>
            </w:tcBorders>
            <w:vAlign w:val="center"/>
          </w:tcPr>
          <w:p w:rsidR="00E557F7" w:rsidRDefault="00E557F7" w:rsidP="00D03EFF">
            <w:pPr>
              <w:jc w:val="center"/>
              <w:rPr>
                <w:b/>
                <w:bCs/>
                <w:sz w:val="24"/>
              </w:rPr>
            </w:pPr>
            <w:r>
              <w:rPr>
                <w:rFonts w:hint="eastAsia"/>
                <w:b/>
                <w:bCs/>
                <w:sz w:val="24"/>
              </w:rPr>
              <w:t>联系电话</w:t>
            </w:r>
          </w:p>
        </w:tc>
        <w:tc>
          <w:tcPr>
            <w:tcW w:w="5380" w:type="dxa"/>
            <w:gridSpan w:val="3"/>
            <w:tcBorders>
              <w:top w:val="single" w:sz="6" w:space="0" w:color="auto"/>
              <w:left w:val="single" w:sz="4" w:space="0" w:color="auto"/>
              <w:bottom w:val="single" w:sz="6" w:space="0" w:color="auto"/>
              <w:right w:val="single" w:sz="6" w:space="0" w:color="auto"/>
            </w:tcBorders>
            <w:vAlign w:val="center"/>
          </w:tcPr>
          <w:p w:rsidR="00E557F7" w:rsidRDefault="00E557F7" w:rsidP="00D03EFF">
            <w:pPr>
              <w:jc w:val="center"/>
              <w:rPr>
                <w:sz w:val="24"/>
              </w:rPr>
            </w:pPr>
          </w:p>
        </w:tc>
        <w:tc>
          <w:tcPr>
            <w:tcW w:w="2080" w:type="dxa"/>
            <w:vMerge/>
            <w:tcBorders>
              <w:top w:val="double" w:sz="4" w:space="0" w:color="auto"/>
              <w:left w:val="single" w:sz="6" w:space="0" w:color="auto"/>
              <w:bottom w:val="single" w:sz="6" w:space="0" w:color="auto"/>
              <w:right w:val="double" w:sz="4" w:space="0" w:color="auto"/>
            </w:tcBorders>
            <w:vAlign w:val="center"/>
          </w:tcPr>
          <w:p w:rsidR="00E557F7" w:rsidRDefault="00E557F7" w:rsidP="00D03EFF">
            <w:pPr>
              <w:widowControl/>
              <w:jc w:val="left"/>
              <w:rPr>
                <w:sz w:val="24"/>
              </w:rPr>
            </w:pPr>
          </w:p>
        </w:tc>
      </w:tr>
      <w:tr w:rsidR="00E557F7" w:rsidTr="00D03EFF">
        <w:trPr>
          <w:trHeight w:val="645"/>
          <w:jc w:val="center"/>
        </w:trPr>
        <w:tc>
          <w:tcPr>
            <w:tcW w:w="8946" w:type="dxa"/>
            <w:gridSpan w:val="5"/>
            <w:tcBorders>
              <w:top w:val="single" w:sz="6" w:space="0" w:color="auto"/>
              <w:left w:val="double" w:sz="4" w:space="0" w:color="auto"/>
              <w:bottom w:val="single" w:sz="4" w:space="0" w:color="auto"/>
              <w:right w:val="double" w:sz="4" w:space="0" w:color="auto"/>
            </w:tcBorders>
            <w:vAlign w:val="center"/>
          </w:tcPr>
          <w:p w:rsidR="00E557F7" w:rsidRDefault="00E557F7" w:rsidP="00D03EFF">
            <w:pPr>
              <w:jc w:val="center"/>
              <w:rPr>
                <w:sz w:val="24"/>
              </w:rPr>
            </w:pPr>
            <w:r>
              <w:rPr>
                <w:rFonts w:hint="eastAsia"/>
                <w:b/>
                <w:bCs/>
                <w:sz w:val="24"/>
              </w:rPr>
              <w:t>补办原因</w:t>
            </w:r>
          </w:p>
        </w:tc>
      </w:tr>
      <w:tr w:rsidR="00E557F7" w:rsidTr="00D03EFF">
        <w:trPr>
          <w:trHeight w:val="2354"/>
          <w:jc w:val="center"/>
        </w:trPr>
        <w:tc>
          <w:tcPr>
            <w:tcW w:w="8946" w:type="dxa"/>
            <w:gridSpan w:val="5"/>
            <w:tcBorders>
              <w:top w:val="single" w:sz="6" w:space="0" w:color="auto"/>
              <w:left w:val="double" w:sz="4" w:space="0" w:color="auto"/>
              <w:bottom w:val="single" w:sz="4" w:space="0" w:color="auto"/>
              <w:right w:val="double" w:sz="4" w:space="0" w:color="auto"/>
            </w:tcBorders>
          </w:tcPr>
          <w:p w:rsidR="00E557F7" w:rsidRDefault="00E557F7" w:rsidP="00D03EFF">
            <w:pPr>
              <w:rPr>
                <w:sz w:val="24"/>
              </w:rPr>
            </w:pPr>
          </w:p>
          <w:p w:rsidR="00E557F7" w:rsidRDefault="00E557F7" w:rsidP="00D03EFF">
            <w:pPr>
              <w:jc w:val="center"/>
              <w:rPr>
                <w:sz w:val="24"/>
              </w:rPr>
            </w:pPr>
            <w:r>
              <w:rPr>
                <w:rFonts w:hint="eastAsia"/>
                <w:sz w:val="24"/>
              </w:rPr>
              <w:t xml:space="preserve">     </w:t>
            </w:r>
          </w:p>
          <w:p w:rsidR="00E557F7" w:rsidRDefault="00E557F7" w:rsidP="00D03EFF">
            <w:pPr>
              <w:jc w:val="center"/>
              <w:rPr>
                <w:sz w:val="24"/>
              </w:rPr>
            </w:pPr>
          </w:p>
          <w:p w:rsidR="00E557F7" w:rsidRDefault="00E557F7" w:rsidP="00D03EFF">
            <w:pPr>
              <w:jc w:val="center"/>
              <w:rPr>
                <w:sz w:val="24"/>
              </w:rPr>
            </w:pPr>
          </w:p>
          <w:p w:rsidR="00E557F7" w:rsidRDefault="00E557F7" w:rsidP="00D03EFF">
            <w:pPr>
              <w:jc w:val="center"/>
              <w:rPr>
                <w:sz w:val="24"/>
              </w:rPr>
            </w:pPr>
          </w:p>
          <w:p w:rsidR="00E557F7" w:rsidRDefault="00E557F7" w:rsidP="00D03EFF">
            <w:pPr>
              <w:jc w:val="center"/>
              <w:rPr>
                <w:sz w:val="24"/>
              </w:rPr>
            </w:pPr>
          </w:p>
          <w:p w:rsidR="00E557F7" w:rsidRDefault="00E557F7" w:rsidP="00D03EFF">
            <w:pPr>
              <w:jc w:val="center"/>
              <w:rPr>
                <w:sz w:val="24"/>
              </w:rPr>
            </w:pPr>
            <w:r>
              <w:rPr>
                <w:sz w:val="24"/>
              </w:rPr>
              <w:t xml:space="preserve">                                   </w:t>
            </w:r>
            <w:r>
              <w:rPr>
                <w:rFonts w:hint="eastAsia"/>
                <w:sz w:val="24"/>
              </w:rPr>
              <w:t>申请人签名：</w:t>
            </w:r>
            <w:r>
              <w:rPr>
                <w:sz w:val="24"/>
                <w:u w:val="single"/>
              </w:rPr>
              <w:t xml:space="preserve">          </w:t>
            </w:r>
            <w:r>
              <w:rPr>
                <w:rFonts w:hint="eastAsia"/>
                <w:sz w:val="24"/>
                <w:u w:val="single"/>
              </w:rPr>
              <w:t xml:space="preserve">  </w:t>
            </w:r>
          </w:p>
        </w:tc>
      </w:tr>
      <w:tr w:rsidR="00E557F7" w:rsidTr="00D03EFF">
        <w:trPr>
          <w:trHeight w:val="650"/>
          <w:jc w:val="center"/>
        </w:trPr>
        <w:tc>
          <w:tcPr>
            <w:tcW w:w="8946" w:type="dxa"/>
            <w:gridSpan w:val="5"/>
            <w:tcBorders>
              <w:top w:val="single" w:sz="6" w:space="0" w:color="auto"/>
              <w:left w:val="double" w:sz="4" w:space="0" w:color="auto"/>
              <w:bottom w:val="single" w:sz="4" w:space="0" w:color="auto"/>
              <w:right w:val="double" w:sz="4" w:space="0" w:color="auto"/>
            </w:tcBorders>
            <w:vAlign w:val="center"/>
          </w:tcPr>
          <w:p w:rsidR="00E557F7" w:rsidRDefault="00E557F7" w:rsidP="00D03EFF">
            <w:pPr>
              <w:jc w:val="center"/>
              <w:rPr>
                <w:b/>
                <w:bCs/>
                <w:sz w:val="24"/>
              </w:rPr>
            </w:pPr>
            <w:proofErr w:type="gramStart"/>
            <w:r>
              <w:rPr>
                <w:rFonts w:hint="eastAsia"/>
                <w:b/>
                <w:bCs/>
                <w:sz w:val="24"/>
              </w:rPr>
              <w:t>补办需</w:t>
            </w:r>
            <w:proofErr w:type="gramEnd"/>
            <w:r>
              <w:rPr>
                <w:rFonts w:hint="eastAsia"/>
                <w:b/>
                <w:bCs/>
                <w:sz w:val="24"/>
              </w:rPr>
              <w:t>提供材料（附后）</w:t>
            </w:r>
          </w:p>
        </w:tc>
      </w:tr>
      <w:tr w:rsidR="00E557F7" w:rsidTr="00D03EFF">
        <w:trPr>
          <w:trHeight w:val="1145"/>
          <w:jc w:val="center"/>
        </w:trPr>
        <w:tc>
          <w:tcPr>
            <w:tcW w:w="8946" w:type="dxa"/>
            <w:gridSpan w:val="5"/>
            <w:tcBorders>
              <w:top w:val="single" w:sz="6" w:space="0" w:color="auto"/>
              <w:left w:val="double" w:sz="4" w:space="0" w:color="auto"/>
              <w:bottom w:val="single" w:sz="4" w:space="0" w:color="auto"/>
              <w:right w:val="double" w:sz="4" w:space="0" w:color="auto"/>
            </w:tcBorders>
            <w:vAlign w:val="center"/>
          </w:tcPr>
          <w:p w:rsidR="00E557F7" w:rsidRDefault="00E557F7" w:rsidP="00D03EFF">
            <w:pPr>
              <w:jc w:val="center"/>
              <w:rPr>
                <w:sz w:val="24"/>
              </w:rPr>
            </w:pPr>
            <w:r>
              <w:rPr>
                <w:rFonts w:hint="eastAsia"/>
                <w:sz w:val="24"/>
              </w:rPr>
              <w:t>申请人本人身份证复印件</w:t>
            </w:r>
          </w:p>
          <w:p w:rsidR="00E557F7" w:rsidRDefault="00E557F7" w:rsidP="00D03EFF">
            <w:pPr>
              <w:jc w:val="left"/>
              <w:rPr>
                <w:sz w:val="24"/>
              </w:rPr>
            </w:pPr>
          </w:p>
        </w:tc>
      </w:tr>
      <w:tr w:rsidR="00E557F7" w:rsidTr="00D03EFF">
        <w:trPr>
          <w:trHeight w:val="645"/>
          <w:jc w:val="center"/>
        </w:trPr>
        <w:tc>
          <w:tcPr>
            <w:tcW w:w="8946" w:type="dxa"/>
            <w:gridSpan w:val="5"/>
            <w:tcBorders>
              <w:top w:val="single" w:sz="6" w:space="0" w:color="auto"/>
              <w:left w:val="double" w:sz="4" w:space="0" w:color="auto"/>
              <w:bottom w:val="single" w:sz="4" w:space="0" w:color="auto"/>
              <w:right w:val="double" w:sz="4" w:space="0" w:color="auto"/>
            </w:tcBorders>
            <w:vAlign w:val="center"/>
          </w:tcPr>
          <w:p w:rsidR="00E557F7" w:rsidRDefault="00E557F7" w:rsidP="00D03EFF">
            <w:pPr>
              <w:jc w:val="center"/>
              <w:rPr>
                <w:sz w:val="24"/>
              </w:rPr>
            </w:pPr>
            <w:r>
              <w:rPr>
                <w:rFonts w:hint="eastAsia"/>
                <w:b/>
                <w:bCs/>
                <w:sz w:val="24"/>
              </w:rPr>
              <w:t>审核意见</w:t>
            </w:r>
          </w:p>
        </w:tc>
      </w:tr>
      <w:tr w:rsidR="00E557F7" w:rsidTr="00D03EFF">
        <w:trPr>
          <w:trHeight w:val="3339"/>
          <w:jc w:val="center"/>
        </w:trPr>
        <w:tc>
          <w:tcPr>
            <w:tcW w:w="8946" w:type="dxa"/>
            <w:gridSpan w:val="5"/>
            <w:tcBorders>
              <w:top w:val="single" w:sz="4" w:space="0" w:color="auto"/>
              <w:left w:val="double" w:sz="4" w:space="0" w:color="auto"/>
              <w:bottom w:val="double" w:sz="4" w:space="0" w:color="auto"/>
              <w:right w:val="double" w:sz="4" w:space="0" w:color="auto"/>
            </w:tcBorders>
            <w:vAlign w:val="bottom"/>
          </w:tcPr>
          <w:p w:rsidR="00E557F7" w:rsidRDefault="00E557F7" w:rsidP="00D03EFF">
            <w:pPr>
              <w:wordWrap w:val="0"/>
              <w:spacing w:line="360" w:lineRule="auto"/>
              <w:ind w:right="105"/>
              <w:rPr>
                <w:sz w:val="24"/>
              </w:rPr>
            </w:pPr>
          </w:p>
          <w:p w:rsidR="00E557F7" w:rsidRDefault="00E557F7" w:rsidP="00D03EFF">
            <w:pPr>
              <w:wordWrap w:val="0"/>
              <w:spacing w:line="360" w:lineRule="auto"/>
              <w:ind w:right="105"/>
              <w:rPr>
                <w:sz w:val="24"/>
              </w:rPr>
            </w:pPr>
            <w:r>
              <w:rPr>
                <w:rFonts w:hint="eastAsia"/>
                <w:sz w:val="24"/>
              </w:rPr>
              <w:t xml:space="preserve"> </w:t>
            </w:r>
          </w:p>
          <w:p w:rsidR="00E557F7" w:rsidRDefault="00E557F7" w:rsidP="00D03EFF">
            <w:pPr>
              <w:wordWrap w:val="0"/>
              <w:spacing w:line="360" w:lineRule="auto"/>
              <w:ind w:right="105"/>
              <w:jc w:val="right"/>
              <w:rPr>
                <w:sz w:val="24"/>
              </w:rPr>
            </w:pPr>
            <w:r>
              <w:rPr>
                <w:rFonts w:hint="eastAsia"/>
                <w:sz w:val="24"/>
              </w:rPr>
              <w:t>负责人签名：</w:t>
            </w:r>
            <w:r>
              <w:rPr>
                <w:sz w:val="24"/>
                <w:u w:val="single"/>
              </w:rPr>
              <w:t xml:space="preserve">    </w:t>
            </w:r>
            <w:r>
              <w:rPr>
                <w:rFonts w:hint="eastAsia"/>
                <w:sz w:val="24"/>
                <w:u w:val="single"/>
              </w:rPr>
              <w:t xml:space="preserve">   </w:t>
            </w:r>
            <w:r>
              <w:rPr>
                <w:sz w:val="24"/>
                <w:u w:val="single"/>
              </w:rPr>
              <w:t xml:space="preserve">        </w:t>
            </w:r>
          </w:p>
          <w:p w:rsidR="00E557F7" w:rsidRDefault="00E557F7" w:rsidP="00D03EFF">
            <w:pPr>
              <w:wordWrap w:val="0"/>
              <w:spacing w:line="360" w:lineRule="auto"/>
              <w:rPr>
                <w:sz w:val="24"/>
              </w:rPr>
            </w:pPr>
            <w:r>
              <w:rPr>
                <w:sz w:val="24"/>
              </w:rPr>
              <w:t xml:space="preserve">    </w:t>
            </w:r>
          </w:p>
          <w:p w:rsidR="00E557F7" w:rsidRDefault="00E557F7" w:rsidP="00D03EFF">
            <w:pPr>
              <w:wordWrap w:val="0"/>
              <w:spacing w:line="360" w:lineRule="auto"/>
              <w:jc w:val="right"/>
              <w:rPr>
                <w:sz w:val="24"/>
              </w:rPr>
            </w:pPr>
            <w:r>
              <w:rPr>
                <w:sz w:val="24"/>
                <w:u w:val="single"/>
              </w:rPr>
              <w:t xml:space="preserve">     </w:t>
            </w:r>
            <w:r>
              <w:rPr>
                <w:rFonts w:hint="eastAsia"/>
                <w:sz w:val="24"/>
                <w:u w:val="single"/>
              </w:rPr>
              <w:t xml:space="preserve"> </w:t>
            </w:r>
            <w:r>
              <w:rPr>
                <w:sz w:val="24"/>
                <w:u w:val="single"/>
              </w:rPr>
              <w:t xml:space="preserve">    </w:t>
            </w:r>
            <w:r>
              <w:rPr>
                <w:rFonts w:hint="eastAsia"/>
                <w:sz w:val="24"/>
              </w:rPr>
              <w:t>年</w:t>
            </w:r>
            <w:r>
              <w:rPr>
                <w:sz w:val="24"/>
                <w:u w:val="single"/>
              </w:rPr>
              <w:t xml:space="preserve">   </w:t>
            </w:r>
            <w:r>
              <w:rPr>
                <w:rFonts w:hint="eastAsia"/>
                <w:sz w:val="24"/>
                <w:u w:val="single"/>
              </w:rPr>
              <w:t xml:space="preserve"> </w:t>
            </w:r>
            <w:r>
              <w:rPr>
                <w:sz w:val="24"/>
                <w:u w:val="single"/>
              </w:rPr>
              <w:t xml:space="preserve"> </w:t>
            </w:r>
            <w:r>
              <w:rPr>
                <w:rFonts w:hint="eastAsia"/>
                <w:sz w:val="24"/>
              </w:rPr>
              <w:t>月</w:t>
            </w:r>
            <w:r>
              <w:rPr>
                <w:sz w:val="24"/>
                <w:u w:val="single"/>
              </w:rPr>
              <w:t xml:space="preserve">   </w:t>
            </w:r>
            <w:r>
              <w:rPr>
                <w:rFonts w:hint="eastAsia"/>
                <w:sz w:val="24"/>
                <w:u w:val="single"/>
              </w:rPr>
              <w:t xml:space="preserve"> </w:t>
            </w:r>
            <w:r>
              <w:rPr>
                <w:sz w:val="24"/>
                <w:u w:val="single"/>
              </w:rPr>
              <w:t xml:space="preserve"> </w:t>
            </w:r>
            <w:r>
              <w:rPr>
                <w:rFonts w:hint="eastAsia"/>
                <w:sz w:val="24"/>
              </w:rPr>
              <w:t>日</w:t>
            </w:r>
            <w:r>
              <w:rPr>
                <w:sz w:val="24"/>
              </w:rPr>
              <w:t xml:space="preserve"> </w:t>
            </w:r>
          </w:p>
          <w:p w:rsidR="00E557F7" w:rsidRDefault="00E557F7" w:rsidP="00D03EFF">
            <w:pPr>
              <w:jc w:val="center"/>
              <w:rPr>
                <w:sz w:val="24"/>
              </w:rPr>
            </w:pPr>
          </w:p>
        </w:tc>
      </w:tr>
    </w:tbl>
    <w:p w:rsidR="002E422A" w:rsidRPr="000C5BC2" w:rsidRDefault="002E422A" w:rsidP="00E557F7">
      <w:pPr>
        <w:spacing w:line="360" w:lineRule="auto"/>
        <w:rPr>
          <w:rFonts w:hint="eastAsia"/>
        </w:rPr>
      </w:pPr>
    </w:p>
    <w:sectPr w:rsidR="002E422A" w:rsidRPr="000C5B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697" w:rsidRDefault="00161697" w:rsidP="000C5BC2">
      <w:r>
        <w:separator/>
      </w:r>
    </w:p>
  </w:endnote>
  <w:endnote w:type="continuationSeparator" w:id="0">
    <w:p w:rsidR="00161697" w:rsidRDefault="00161697" w:rsidP="000C5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697" w:rsidRDefault="00161697" w:rsidP="000C5BC2">
      <w:r>
        <w:separator/>
      </w:r>
    </w:p>
  </w:footnote>
  <w:footnote w:type="continuationSeparator" w:id="0">
    <w:p w:rsidR="00161697" w:rsidRDefault="00161697" w:rsidP="000C5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7A9660"/>
    <w:multiLevelType w:val="singleLevel"/>
    <w:tmpl w:val="9A7A9660"/>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A9A"/>
    <w:rsid w:val="000C5BC2"/>
    <w:rsid w:val="000E7018"/>
    <w:rsid w:val="00161697"/>
    <w:rsid w:val="002E422A"/>
    <w:rsid w:val="00683AF6"/>
    <w:rsid w:val="00803A9A"/>
    <w:rsid w:val="008A224F"/>
    <w:rsid w:val="008C0671"/>
    <w:rsid w:val="00CE6E2F"/>
    <w:rsid w:val="00E55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A51130-5348-428D-9434-6943B62A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0C5BC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5B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5BC2"/>
    <w:rPr>
      <w:sz w:val="18"/>
      <w:szCs w:val="18"/>
    </w:rPr>
  </w:style>
  <w:style w:type="paragraph" w:styleId="a4">
    <w:name w:val="footer"/>
    <w:basedOn w:val="a"/>
    <w:link w:val="Char0"/>
    <w:uiPriority w:val="99"/>
    <w:unhideWhenUsed/>
    <w:rsid w:val="000C5BC2"/>
    <w:pPr>
      <w:tabs>
        <w:tab w:val="center" w:pos="4153"/>
        <w:tab w:val="right" w:pos="8306"/>
      </w:tabs>
      <w:snapToGrid w:val="0"/>
      <w:jc w:val="left"/>
    </w:pPr>
    <w:rPr>
      <w:sz w:val="18"/>
      <w:szCs w:val="18"/>
    </w:rPr>
  </w:style>
  <w:style w:type="character" w:customStyle="1" w:styleId="Char0">
    <w:name w:val="页脚 Char"/>
    <w:basedOn w:val="a0"/>
    <w:link w:val="a4"/>
    <w:uiPriority w:val="99"/>
    <w:rsid w:val="000C5BC2"/>
    <w:rPr>
      <w:sz w:val="18"/>
      <w:szCs w:val="18"/>
    </w:rPr>
  </w:style>
  <w:style w:type="character" w:customStyle="1" w:styleId="2Char">
    <w:name w:val="标题 2 Char"/>
    <w:basedOn w:val="a0"/>
    <w:link w:val="2"/>
    <w:uiPriority w:val="9"/>
    <w:rsid w:val="000C5BC2"/>
    <w:rPr>
      <w:rFonts w:ascii="宋体" w:eastAsia="宋体" w:hAnsi="宋体" w:cs="宋体"/>
      <w:b/>
      <w:bCs/>
      <w:kern w:val="0"/>
      <w:sz w:val="36"/>
      <w:szCs w:val="36"/>
    </w:rPr>
  </w:style>
  <w:style w:type="character" w:styleId="a5">
    <w:name w:val="Hyperlink"/>
    <w:basedOn w:val="a0"/>
    <w:uiPriority w:val="99"/>
    <w:semiHidden/>
    <w:unhideWhenUsed/>
    <w:rsid w:val="000C5BC2"/>
    <w:rPr>
      <w:color w:val="0000FF"/>
      <w:u w:val="single"/>
    </w:rPr>
  </w:style>
  <w:style w:type="paragraph" w:styleId="a6">
    <w:name w:val="Date"/>
    <w:basedOn w:val="a"/>
    <w:next w:val="a"/>
    <w:link w:val="Char1"/>
    <w:uiPriority w:val="99"/>
    <w:semiHidden/>
    <w:unhideWhenUsed/>
    <w:rsid w:val="000C5BC2"/>
    <w:pPr>
      <w:ind w:leftChars="2500" w:left="100"/>
    </w:pPr>
  </w:style>
  <w:style w:type="character" w:customStyle="1" w:styleId="Char1">
    <w:name w:val="日期 Char"/>
    <w:basedOn w:val="a0"/>
    <w:link w:val="a6"/>
    <w:uiPriority w:val="99"/>
    <w:semiHidden/>
    <w:rsid w:val="000C5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095142">
      <w:bodyDiv w:val="1"/>
      <w:marLeft w:val="0"/>
      <w:marRight w:val="0"/>
      <w:marTop w:val="0"/>
      <w:marBottom w:val="0"/>
      <w:divBdr>
        <w:top w:val="none" w:sz="0" w:space="0" w:color="auto"/>
        <w:left w:val="none" w:sz="0" w:space="0" w:color="auto"/>
        <w:bottom w:val="none" w:sz="0" w:space="0" w:color="auto"/>
        <w:right w:val="none" w:sz="0" w:space="0" w:color="auto"/>
      </w:divBdr>
    </w:div>
    <w:div w:id="782383740">
      <w:bodyDiv w:val="1"/>
      <w:marLeft w:val="0"/>
      <w:marRight w:val="0"/>
      <w:marTop w:val="0"/>
      <w:marBottom w:val="0"/>
      <w:divBdr>
        <w:top w:val="none" w:sz="0" w:space="0" w:color="auto"/>
        <w:left w:val="none" w:sz="0" w:space="0" w:color="auto"/>
        <w:bottom w:val="none" w:sz="0" w:space="0" w:color="auto"/>
        <w:right w:val="none" w:sz="0" w:space="0" w:color="auto"/>
      </w:divBdr>
    </w:div>
    <w:div w:id="1366712660">
      <w:bodyDiv w:val="1"/>
      <w:marLeft w:val="0"/>
      <w:marRight w:val="0"/>
      <w:marTop w:val="0"/>
      <w:marBottom w:val="0"/>
      <w:divBdr>
        <w:top w:val="none" w:sz="0" w:space="0" w:color="auto"/>
        <w:left w:val="none" w:sz="0" w:space="0" w:color="auto"/>
        <w:bottom w:val="none" w:sz="0" w:space="0" w:color="auto"/>
        <w:right w:val="none" w:sz="0" w:space="0" w:color="auto"/>
      </w:divBdr>
    </w:div>
    <w:div w:id="198064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王敦妮</dc:creator>
  <cp:keywords/>
  <dc:description/>
  <cp:lastModifiedBy>王敦妮</cp:lastModifiedBy>
  <cp:revision>8</cp:revision>
  <dcterms:created xsi:type="dcterms:W3CDTF">2020-10-23T02:41:00Z</dcterms:created>
  <dcterms:modified xsi:type="dcterms:W3CDTF">2021-03-11T03:41:00Z</dcterms:modified>
</cp:coreProperties>
</file>