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210" w:beforeAutospacing="0" w:after="210" w:afterAutospacing="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共青团员分类学习指引</w:t>
      </w:r>
    </w:p>
    <w:p>
      <w:pPr>
        <w:pStyle w:val="2"/>
        <w:shd w:val="clear" w:color="auto" w:fill="FFFFFF"/>
        <w:spacing w:before="210" w:beforeAutospacing="0" w:after="210" w:afterAutospacing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大学生团员</w:t>
      </w:r>
    </w:p>
    <w:p>
      <w:pPr>
        <w:pStyle w:val="2"/>
        <w:shd w:val="clear" w:color="auto" w:fill="FFFFFF"/>
        <w:spacing w:before="210" w:beforeAutospacing="0" w:after="210" w:afterAutospacing="0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目标：理解党百年奋斗的光辉历程，明白中国共产党的领导、中国特色社会主义道路是历史的选择、人民的选择。从党的非凡历程中感悟马克思主义的真理力量和实践力量，坚定对马克思主义的信仰，增强对社会主义、共产主义的信念，对实现民族伟大复兴的信心，坚持爱党、爱国、爱社会主义高度统一。立志把个人梦想融入实现中国梦的伟大实践。</w:t>
      </w:r>
    </w:p>
    <w:p>
      <w:pPr>
        <w:pStyle w:val="2"/>
        <w:shd w:val="clear" w:color="auto" w:fill="FFFFFF"/>
        <w:spacing w:before="210" w:beforeAutospacing="0" w:after="210" w:afterAutospacing="0"/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</w:rPr>
        <w:t>参考书目：《中国共产党简史》、《新中国极简史》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350F9"/>
    <w:rsid w:val="1733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2021-04-17T05:56:00Z</dcterms:created>
  <dc:creator>Administrator</dc:creator>
  <cp:lastModifiedBy>Administrator</cp:lastModifiedBy>
  <dcterms:modified xsi:type="dcterms:W3CDTF">2021-04-17T05:57:01Z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