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5D" w:rsidRPr="00C61F1D" w:rsidRDefault="00D4014D" w:rsidP="00BE575D">
      <w:pPr>
        <w:widowControl/>
        <w:spacing w:line="480" w:lineRule="exact"/>
        <w:jc w:val="center"/>
        <w:outlineLvl w:val="0"/>
        <w:rPr>
          <w:rFonts w:ascii="方正小标宋_GBK" w:eastAsia="方正小标宋_GBK" w:cs="方正小标宋_GBK"/>
          <w:b/>
          <w:color w:val="333333"/>
          <w:kern w:val="0"/>
          <w:sz w:val="36"/>
          <w:szCs w:val="36"/>
        </w:rPr>
      </w:pPr>
      <w:r>
        <w:rPr>
          <w:rFonts w:ascii="方正小标宋_GBK" w:eastAsia="方正小标宋_GBK" w:cs="方正小标宋_GBK" w:hint="eastAsia"/>
          <w:b/>
          <w:color w:val="333333"/>
          <w:kern w:val="0"/>
          <w:sz w:val="36"/>
          <w:szCs w:val="36"/>
        </w:rPr>
        <w:t>湖南商务职业技术学院</w:t>
      </w:r>
      <w:r w:rsidR="00BE575D" w:rsidRPr="00C61F1D">
        <w:rPr>
          <w:rFonts w:ascii="方正小标宋_GBK" w:eastAsia="方正小标宋_GBK" w:cs="方正小标宋_GBK"/>
          <w:b/>
          <w:color w:val="333333"/>
          <w:kern w:val="0"/>
          <w:sz w:val="36"/>
          <w:szCs w:val="36"/>
        </w:rPr>
        <w:t>“</w:t>
      </w:r>
      <w:r w:rsidR="00BE575D" w:rsidRPr="00C61F1D">
        <w:rPr>
          <w:rFonts w:ascii="方正小标宋_GBK" w:eastAsia="方正小标宋_GBK" w:cs="方正小标宋_GBK" w:hint="eastAsia"/>
          <w:b/>
          <w:color w:val="333333"/>
          <w:kern w:val="0"/>
          <w:sz w:val="36"/>
          <w:szCs w:val="36"/>
        </w:rPr>
        <w:t>第二课堂成绩单</w:t>
      </w:r>
      <w:r w:rsidR="00BE575D" w:rsidRPr="00C61F1D">
        <w:rPr>
          <w:rFonts w:ascii="方正小标宋_GBK" w:eastAsia="方正小标宋_GBK" w:cs="方正小标宋_GBK"/>
          <w:b/>
          <w:color w:val="333333"/>
          <w:kern w:val="0"/>
          <w:sz w:val="36"/>
          <w:szCs w:val="36"/>
        </w:rPr>
        <w:t>”</w:t>
      </w:r>
      <w:r w:rsidR="00BE575D" w:rsidRPr="00C61F1D">
        <w:rPr>
          <w:rFonts w:ascii="方正小标宋_GBK" w:eastAsia="方正小标宋_GBK" w:cs="方正小标宋_GBK" w:hint="eastAsia"/>
          <w:b/>
          <w:color w:val="333333"/>
          <w:kern w:val="0"/>
          <w:sz w:val="36"/>
          <w:szCs w:val="36"/>
        </w:rPr>
        <w:t>制度管理实施办法（试行）</w:t>
      </w:r>
    </w:p>
    <w:p w:rsidR="00BE575D" w:rsidRPr="00104F21" w:rsidRDefault="00104F21" w:rsidP="00104F21">
      <w:pPr>
        <w:widowControl/>
        <w:spacing w:line="480" w:lineRule="exact"/>
        <w:outlineLvl w:val="0"/>
        <w:rPr>
          <w:b/>
          <w:sz w:val="28"/>
          <w:szCs w:val="28"/>
        </w:rPr>
      </w:pPr>
      <w:r>
        <w:rPr>
          <w:rFonts w:ascii="方正小标宋_GBK" w:eastAsia="方正小标宋_GBK" w:cs="方正小标宋_GBK"/>
          <w:b/>
          <w:color w:val="333333"/>
          <w:kern w:val="0"/>
          <w:sz w:val="28"/>
          <w:szCs w:val="28"/>
        </w:rPr>
        <w:t xml:space="preserve">                       </w:t>
      </w:r>
      <w:r w:rsidR="00BE575D">
        <w:rPr>
          <w:rFonts w:ascii="方正小标宋_GBK" w:eastAsia="方正小标宋_GBK" w:cs="方正小标宋_GBK"/>
          <w:b/>
          <w:color w:val="333333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为深入学习宣传贯彻习近平新时代中国特色社会主义思想，全面贯彻落实《关于加强和改进新形势下高校思想政治工作的意见》《高校共青团改革实施方案》等有关文件要求，根据教育部和共青团中央共同印发的《关于在高校实施共青团“第二课堂成绩单”制度的意见》，学校紧紧围绕立德树人根本任务，全面推进学生素质教育，决定将“第二课堂成绩单”制度纳入</w:t>
      </w:r>
      <w:r w:rsidR="00FC5377">
        <w:rPr>
          <w:rFonts w:ascii="仿宋_GB2312" w:eastAsia="仿宋_GB2312" w:hAnsi="仿宋" w:cs="仿宋_GB2312" w:hint="eastAsia"/>
          <w:kern w:val="0"/>
          <w:sz w:val="30"/>
          <w:szCs w:val="30"/>
        </w:rPr>
        <w:t>我校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人才培养方案，特制定《</w:t>
      </w:r>
      <w:r w:rsidR="00FC5377">
        <w:rPr>
          <w:rFonts w:ascii="仿宋_GB2312" w:eastAsia="仿宋_GB2312" w:hAnsi="仿宋" w:cs="仿宋_GB2312" w:hint="eastAsia"/>
          <w:kern w:val="0"/>
          <w:sz w:val="30"/>
          <w:szCs w:val="30"/>
        </w:rPr>
        <w:t>湖南商务职业技术学院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“第二课堂成绩单”制度管理实施办法(试行)》（以下简称《办法》）。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</w:p>
    <w:p w:rsidR="00BE575D" w:rsidRPr="00C1795E" w:rsidRDefault="00BE575D" w:rsidP="00BE575D">
      <w:pPr>
        <w:widowControl/>
        <w:spacing w:line="560" w:lineRule="exact"/>
        <w:jc w:val="center"/>
        <w:rPr>
          <w:rFonts w:ascii="黑体" w:eastAsia="黑体" w:hAnsi="仿宋" w:cs="仿宋_GB2312"/>
          <w:b/>
          <w:kern w:val="0"/>
          <w:sz w:val="30"/>
          <w:szCs w:val="30"/>
        </w:rPr>
      </w:pPr>
      <w:r w:rsidRPr="00C1795E">
        <w:rPr>
          <w:rFonts w:ascii="黑体" w:eastAsia="黑体" w:hAnsi="仿宋" w:cs="仿宋_GB2312" w:hint="eastAsia"/>
          <w:b/>
          <w:kern w:val="0"/>
          <w:sz w:val="30"/>
          <w:szCs w:val="30"/>
        </w:rPr>
        <w:t>第一章  总 则</w:t>
      </w:r>
    </w:p>
    <w:p w:rsidR="009322D5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b/>
          <w:kern w:val="1"/>
          <w:sz w:val="30"/>
          <w:szCs w:val="30"/>
        </w:rPr>
        <w:t xml:space="preserve">第一条  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>“第二课堂成绩单”制度是学校全面贯彻落实全国高校思想政治工作会议精神，在深化学校共青团工作改革，进一步加强教育教学综合改革的形势和背景下，服务学校立德树人中心工作，突出实践育人为核心，将第二课堂作为学校人才培养的重要组成，推进第二课堂与第一课堂互动互补、互相促进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，是学校进一步深化以学分制为核心的学籍管理模块。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kern w:val="1"/>
          <w:sz w:val="30"/>
          <w:szCs w:val="30"/>
        </w:rPr>
      </w:pPr>
      <w:r w:rsidRPr="00C1795E">
        <w:rPr>
          <w:rStyle w:val="a6"/>
          <w:rFonts w:ascii="仿宋_GB2312" w:eastAsia="仿宋_GB2312" w:hAnsi="仿宋" w:cs="仿宋_GB2312" w:hint="eastAsia"/>
          <w:kern w:val="1"/>
          <w:sz w:val="30"/>
          <w:szCs w:val="30"/>
        </w:rPr>
        <w:t>第二条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 xml:space="preserve">  “第二课堂成绩单”制度</w:t>
      </w:r>
      <w:r w:rsidR="005668C0">
        <w:rPr>
          <w:rFonts w:ascii="仿宋_GB2312" w:eastAsia="仿宋_GB2312" w:hAnsi="仿宋" w:cs="仿宋_GB2312" w:hint="eastAsia"/>
          <w:kern w:val="1"/>
          <w:sz w:val="30"/>
          <w:szCs w:val="30"/>
        </w:rPr>
        <w:t>作为共青团深化</w:t>
      </w:r>
      <w:r w:rsidR="007C5368">
        <w:rPr>
          <w:rFonts w:ascii="仿宋_GB2312" w:eastAsia="仿宋_GB2312" w:hAnsi="仿宋" w:cs="仿宋_GB2312" w:hint="eastAsia"/>
          <w:kern w:val="1"/>
          <w:sz w:val="30"/>
          <w:szCs w:val="30"/>
        </w:rPr>
        <w:t>改革的重要创新举措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>，立足“活动指南针、青春动员令、成长札记本、实践立交桥”定位，具有“客观记录、科学评价、促进成长、服务大局、提升工作、融入社会”功能，</w:t>
      </w:r>
      <w:r w:rsidR="0000600A">
        <w:rPr>
          <w:rFonts w:ascii="仿宋_GB2312" w:eastAsia="仿宋_GB2312" w:hAnsi="仿宋" w:cs="仿宋_GB2312" w:hint="eastAsia"/>
          <w:kern w:val="1"/>
          <w:sz w:val="30"/>
          <w:szCs w:val="30"/>
        </w:rPr>
        <w:t>依靠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>通过客观记录、有效认证、科学评价学生参与第二课堂学习实践的经历和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lastRenderedPageBreak/>
        <w:t>成果，使其成为学校人才培养评估、学生综合素质评价、社会单位选人用人的重要依据。</w:t>
      </w:r>
    </w:p>
    <w:p w:rsidR="00BE575D" w:rsidRPr="00C1795E" w:rsidRDefault="00BE575D" w:rsidP="00E6213F">
      <w:pPr>
        <w:widowControl/>
        <w:spacing w:line="560" w:lineRule="exact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</w:p>
    <w:p w:rsidR="00BE575D" w:rsidRPr="00F007A5" w:rsidRDefault="00BE575D" w:rsidP="00BE575D">
      <w:pPr>
        <w:widowControl/>
        <w:spacing w:line="560" w:lineRule="exact"/>
        <w:jc w:val="center"/>
        <w:rPr>
          <w:rFonts w:ascii="黑体" w:eastAsia="黑体" w:hAnsi="仿宋" w:cs="仿宋_GB2312"/>
          <w:b/>
          <w:kern w:val="0"/>
          <w:sz w:val="30"/>
          <w:szCs w:val="30"/>
        </w:rPr>
      </w:pPr>
      <w:r w:rsidRPr="00F007A5">
        <w:rPr>
          <w:rFonts w:ascii="黑体" w:eastAsia="黑体" w:hAnsi="仿宋" w:cs="仿宋_GB2312" w:hint="eastAsia"/>
          <w:b/>
          <w:kern w:val="0"/>
          <w:sz w:val="30"/>
          <w:szCs w:val="30"/>
        </w:rPr>
        <w:t>第</w:t>
      </w:r>
      <w:r w:rsidR="00CC4334">
        <w:rPr>
          <w:rFonts w:ascii="黑体" w:eastAsia="黑体" w:hAnsi="仿宋" w:cs="仿宋_GB2312" w:hint="eastAsia"/>
          <w:b/>
          <w:kern w:val="0"/>
          <w:sz w:val="30"/>
          <w:szCs w:val="30"/>
        </w:rPr>
        <w:t>二</w:t>
      </w:r>
      <w:r w:rsidRPr="00F007A5">
        <w:rPr>
          <w:rFonts w:ascii="黑体" w:eastAsia="黑体" w:hAnsi="仿宋" w:cs="仿宋_GB2312" w:hint="eastAsia"/>
          <w:b/>
          <w:kern w:val="0"/>
          <w:sz w:val="30"/>
          <w:szCs w:val="30"/>
        </w:rPr>
        <w:t>章  主要内容</w:t>
      </w:r>
    </w:p>
    <w:p w:rsidR="00BE575D" w:rsidRPr="00C1795E" w:rsidRDefault="00BE575D" w:rsidP="00BE575D">
      <w:pPr>
        <w:widowControl/>
        <w:spacing w:line="560" w:lineRule="exact"/>
        <w:ind w:firstLineChars="210" w:firstLine="632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第</w:t>
      </w:r>
      <w:r w:rsidR="008E5902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三</w:t>
      </w:r>
      <w:r w:rsidRPr="00C1795E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>学生应根据第二课堂具体的活动内容,在各级团组织的指导下，结合自己的兴趣、特长和能力，自主选择参加第二课堂活动，完成规定要求和任务，获取相应</w:t>
      </w:r>
      <w:r w:rsidR="00E6213F">
        <w:rPr>
          <w:rFonts w:ascii="仿宋_GB2312" w:eastAsia="仿宋_GB2312" w:hAnsi="仿宋" w:cs="仿宋_GB2312" w:hint="eastAsia"/>
          <w:kern w:val="1"/>
          <w:sz w:val="30"/>
          <w:szCs w:val="30"/>
        </w:rPr>
        <w:t>积分</w:t>
      </w:r>
      <w:r w:rsidRPr="00C1795E">
        <w:rPr>
          <w:rFonts w:ascii="仿宋_GB2312" w:eastAsia="仿宋_GB2312" w:hAnsi="仿宋" w:cs="仿宋_GB2312" w:hint="eastAsia"/>
          <w:kern w:val="1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第</w:t>
      </w:r>
      <w:r w:rsidR="008E5902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四</w:t>
      </w: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 “第二课堂成绩单”课程内容，主要涵盖</w:t>
      </w:r>
      <w:r w:rsidR="00E6055A" w:rsidRPr="00E6055A">
        <w:rPr>
          <w:rFonts w:ascii="仿宋_GB2312" w:eastAsia="仿宋_GB2312" w:hAnsi="仿宋" w:cs="仿宋_GB2312" w:hint="eastAsia"/>
          <w:kern w:val="0"/>
          <w:sz w:val="30"/>
          <w:szCs w:val="30"/>
        </w:rPr>
        <w:t>思想成长、社会实践、志愿公益、创新创业、文体活动、工作履历、技能特长及其他八个模块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（一）</w:t>
      </w:r>
      <w:r w:rsidR="00E6055A" w:rsidRPr="00E6055A">
        <w:rPr>
          <w:rFonts w:ascii="仿宋_GB2312" w:eastAsia="仿宋_GB2312" w:hAnsi="仿宋" w:cs="仿宋_GB2312" w:hint="eastAsia"/>
          <w:kern w:val="0"/>
          <w:sz w:val="30"/>
          <w:szCs w:val="30"/>
        </w:rPr>
        <w:t>“思想成长”模块主要记载学生入党、入团情况，学生参加党</w:t>
      </w:r>
      <w:r w:rsidR="00E6055A">
        <w:rPr>
          <w:rFonts w:ascii="仿宋_GB2312" w:eastAsia="仿宋_GB2312" w:hAnsi="仿宋" w:cs="仿宋_GB2312" w:hint="eastAsia"/>
          <w:kern w:val="0"/>
          <w:sz w:val="30"/>
          <w:szCs w:val="30"/>
        </w:rPr>
        <w:t>校、团校培训经历，学生参加思想引领类活动经历以及获得的相关荣誉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756681" w:rsidRPr="00C1795E" w:rsidRDefault="00BE575D" w:rsidP="0075668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（二）</w:t>
      </w:r>
      <w:r w:rsidR="00E6055A" w:rsidRPr="00E6055A">
        <w:rPr>
          <w:rFonts w:ascii="仿宋_GB2312" w:eastAsia="仿宋_GB2312" w:hAnsi="仿宋" w:cs="仿宋_GB2312" w:hint="eastAsia"/>
          <w:kern w:val="0"/>
          <w:sz w:val="30"/>
          <w:szCs w:val="30"/>
        </w:rPr>
        <w:t>“社会实践”模块主要记载</w:t>
      </w:r>
      <w:r w:rsidR="00756681"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参与“三下乡”社会实践活动、</w:t>
      </w:r>
      <w:r w:rsidR="00756681">
        <w:rPr>
          <w:rFonts w:ascii="仿宋_GB2312" w:eastAsia="仿宋_GB2312" w:hAnsi="仿宋" w:cs="仿宋_GB2312" w:hint="eastAsia"/>
          <w:kern w:val="0"/>
          <w:sz w:val="30"/>
          <w:szCs w:val="30"/>
        </w:rPr>
        <w:t>“返家乡”</w:t>
      </w:r>
      <w:r w:rsidR="00756681"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社会实践及其它实践活动的经历，以及获得的相关荣誉。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（三）</w:t>
      </w:r>
      <w:r w:rsidR="00756681" w:rsidRPr="00756681">
        <w:rPr>
          <w:rFonts w:ascii="仿宋_GB2312" w:eastAsia="仿宋_GB2312" w:hAnsi="仿宋" w:cs="仿宋_GB2312" w:hint="eastAsia"/>
          <w:kern w:val="0"/>
          <w:sz w:val="30"/>
          <w:szCs w:val="30"/>
        </w:rPr>
        <w:t>“志愿公益”模块主要记载参与</w:t>
      </w:r>
      <w:r w:rsidR="00756681">
        <w:rPr>
          <w:rFonts w:ascii="仿宋_GB2312" w:eastAsia="仿宋_GB2312" w:hAnsi="仿宋" w:cs="仿宋_GB2312" w:hint="eastAsia"/>
          <w:kern w:val="0"/>
          <w:sz w:val="30"/>
          <w:szCs w:val="30"/>
        </w:rPr>
        <w:t>社区服务、公益环保、赛会服务</w:t>
      </w:r>
      <w:r w:rsidR="00756681" w:rsidRPr="00756681">
        <w:rPr>
          <w:rFonts w:ascii="仿宋_GB2312" w:eastAsia="仿宋_GB2312" w:hAnsi="仿宋" w:cs="仿宋_GB2312" w:hint="eastAsia"/>
          <w:kern w:val="0"/>
          <w:sz w:val="30"/>
          <w:szCs w:val="30"/>
        </w:rPr>
        <w:t>等各类志愿公益活动的经历，以及获得的相关荣誉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（四）</w:t>
      </w:r>
      <w:r w:rsidR="00756681" w:rsidRPr="00756681">
        <w:rPr>
          <w:rFonts w:ascii="仿宋_GB2312" w:eastAsia="仿宋_GB2312" w:hAnsi="仿宋" w:cs="仿宋_GB2312" w:hint="eastAsia"/>
          <w:kern w:val="0"/>
          <w:sz w:val="30"/>
          <w:szCs w:val="30"/>
        </w:rPr>
        <w:t>“创新创业”模块主要记载参与各级各类学术科技、创新创业竞赛和活动的经历及获得的相关荣誉，以及发表论文、出版专著、取得专利等情况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Fonts w:ascii="仿宋_GB2312" w:eastAsia="仿宋_GB2312" w:hAnsi="仿宋" w:hint="eastAsia"/>
          <w:sz w:val="30"/>
          <w:szCs w:val="30"/>
        </w:rPr>
        <w:t>（五）</w:t>
      </w:r>
      <w:r w:rsidR="00B50E30" w:rsidRPr="00B50E30">
        <w:rPr>
          <w:rFonts w:ascii="仿宋_GB2312" w:eastAsia="仿宋_GB2312" w:hAnsi="仿宋" w:cs="仿宋_GB2312" w:hint="eastAsia"/>
          <w:kern w:val="0"/>
          <w:sz w:val="30"/>
          <w:szCs w:val="30"/>
        </w:rPr>
        <w:t>“文体活动”模块主要记载参与文艺、体育、人文素养等各级各类校园文化活动的经历，以及获得的相关荣誉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Default="00BE575D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C1795E">
        <w:rPr>
          <w:rFonts w:ascii="仿宋_GB2312" w:eastAsia="仿宋_GB2312" w:hAnsi="仿宋" w:hint="eastAsia"/>
          <w:sz w:val="30"/>
          <w:szCs w:val="30"/>
        </w:rPr>
        <w:lastRenderedPageBreak/>
        <w:t>（六）</w:t>
      </w:r>
      <w:r w:rsidR="00B50E30" w:rsidRPr="00B50E30">
        <w:rPr>
          <w:rFonts w:ascii="仿宋_GB2312" w:eastAsia="仿宋_GB2312" w:hAnsi="仿宋" w:cs="仿宋_GB2312" w:hint="eastAsia"/>
          <w:kern w:val="0"/>
          <w:sz w:val="30"/>
          <w:szCs w:val="30"/>
        </w:rPr>
        <w:t>“工作履历”模块主要记载在校内党团学（含学生社团）组织的工作任职履历，以及获得的相关荣誉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50E30" w:rsidRDefault="00B50E30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>
        <w:rPr>
          <w:rFonts w:ascii="仿宋_GB2312" w:eastAsia="仿宋_GB2312" w:hAnsi="仿宋" w:cs="仿宋_GB2312" w:hint="eastAsia"/>
          <w:kern w:val="0"/>
          <w:sz w:val="30"/>
          <w:szCs w:val="30"/>
        </w:rPr>
        <w:t>（七）</w:t>
      </w:r>
      <w:r w:rsidRPr="00B50E30">
        <w:rPr>
          <w:rFonts w:ascii="仿宋_GB2312" w:eastAsia="仿宋_GB2312" w:hAnsi="仿宋" w:cs="仿宋_GB2312" w:hint="eastAsia"/>
          <w:kern w:val="0"/>
          <w:sz w:val="30"/>
          <w:szCs w:val="30"/>
        </w:rPr>
        <w:t>“技能特长”模块主要记载参加各级各类技能培训的经历以及获得的相关荣誉</w:t>
      </w:r>
      <w:r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50E30" w:rsidRPr="00B50E30" w:rsidRDefault="00B50E30" w:rsidP="00BE575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kern w:val="0"/>
          <w:sz w:val="30"/>
          <w:szCs w:val="30"/>
        </w:rPr>
        <w:t>（八）“其他”模块主要记载</w:t>
      </w:r>
      <w:r w:rsidR="00B8088A">
        <w:rPr>
          <w:rFonts w:ascii="仿宋_GB2312" w:eastAsia="仿宋_GB2312" w:hAnsi="仿宋" w:cs="仿宋_GB2312" w:hint="eastAsia"/>
          <w:kern w:val="0"/>
          <w:sz w:val="30"/>
          <w:szCs w:val="30"/>
        </w:rPr>
        <w:t>见义勇为等情况</w:t>
      </w:r>
      <w:r w:rsidR="00B8088A" w:rsidRPr="00B8088A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第</w:t>
      </w:r>
      <w:r w:rsidR="008E5902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五</w:t>
      </w: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 “第二课堂成绩单”制度</w:t>
      </w:r>
      <w:r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实施工作中，</w:t>
      </w:r>
      <w:r w:rsidR="00B867B5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将“第二课堂成绩单”纳入学生</w:t>
      </w:r>
      <w:r w:rsidR="00D00315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可</w:t>
      </w:r>
      <w:r w:rsidR="00FC2C6C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作为团内</w:t>
      </w:r>
      <w:r w:rsidR="00B867B5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评奖评优、推优入党</w:t>
      </w:r>
      <w:r w:rsidR="00FC2C6C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入团</w:t>
      </w:r>
      <w:r w:rsidR="00B867B5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等</w:t>
      </w:r>
      <w:r w:rsidR="00FC2C6C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情况的参考依据</w:t>
      </w:r>
      <w:r w:rsidR="00B867B5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；</w:t>
      </w:r>
      <w:r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针对弄虚作假获得</w:t>
      </w:r>
      <w:r w:rsidR="00E6213F" w:rsidRPr="00E026A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积分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的学生，经</w:t>
      </w:r>
      <w:r w:rsidR="00E6213F">
        <w:rPr>
          <w:rFonts w:ascii="仿宋_GB2312" w:eastAsia="仿宋_GB2312" w:hAnsi="仿宋" w:cs="仿宋_GB2312" w:hint="eastAsia"/>
          <w:kern w:val="0"/>
          <w:sz w:val="30"/>
          <w:szCs w:val="30"/>
        </w:rPr>
        <w:t>校团委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查实认定，取消其相应项目积分；针对违规操作项目的学生组织，经</w:t>
      </w:r>
      <w:r w:rsidR="00E6213F">
        <w:rPr>
          <w:rFonts w:ascii="仿宋_GB2312" w:eastAsia="仿宋_GB2312" w:hAnsi="仿宋" w:cs="仿宋_GB2312" w:hint="eastAsia"/>
          <w:kern w:val="0"/>
          <w:sz w:val="30"/>
          <w:szCs w:val="30"/>
        </w:rPr>
        <w:t>校团委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查实认定，取消该组织的活动组织权，追究负责人责任，并根据学生管理相关规定给予处分。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b/>
          <w:kern w:val="0"/>
          <w:sz w:val="30"/>
          <w:szCs w:val="30"/>
        </w:rPr>
      </w:pPr>
      <w:r w:rsidRPr="00C1795E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第</w:t>
      </w:r>
      <w:r w:rsidR="008E5902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六</w:t>
      </w:r>
      <w:r w:rsidRPr="00C1795E">
        <w:rPr>
          <w:rFonts w:ascii="仿宋_GB2312" w:eastAsia="仿宋_GB2312" w:hAnsi="仿宋" w:cs="仿宋_GB2312" w:hint="eastAsia"/>
          <w:b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“第二课堂成绩单”</w:t>
      </w:r>
      <w:r w:rsidR="008C267D">
        <w:rPr>
          <w:rFonts w:ascii="仿宋_GB2312" w:eastAsia="仿宋_GB2312" w:hAnsi="仿宋" w:cs="仿宋_GB2312" w:hint="eastAsia"/>
          <w:kern w:val="0"/>
          <w:sz w:val="30"/>
          <w:szCs w:val="30"/>
        </w:rPr>
        <w:t>中各类校内项目、活动需每学期提前报</w:t>
      </w:r>
      <w:r w:rsidR="00104F21">
        <w:rPr>
          <w:rFonts w:ascii="仿宋_GB2312" w:eastAsia="仿宋_GB2312" w:hAnsi="仿宋" w:cs="仿宋_GB2312" w:hint="eastAsia"/>
          <w:kern w:val="0"/>
          <w:sz w:val="30"/>
          <w:szCs w:val="30"/>
        </w:rPr>
        <w:t>送</w:t>
      </w:r>
      <w:r w:rsidR="008C267D">
        <w:rPr>
          <w:rFonts w:ascii="仿宋_GB2312" w:eastAsia="仿宋_GB2312" w:hAnsi="仿宋" w:cs="仿宋_GB2312" w:hint="eastAsia"/>
          <w:kern w:val="0"/>
          <w:sz w:val="30"/>
          <w:szCs w:val="30"/>
        </w:rPr>
        <w:t>相关学生活动计划至校团委</w:t>
      </w:r>
      <w:r w:rsidR="00104F21">
        <w:rPr>
          <w:rFonts w:ascii="仿宋_GB2312" w:eastAsia="仿宋_GB2312" w:hAnsi="仿宋" w:cs="仿宋_GB2312" w:hint="eastAsia"/>
          <w:kern w:val="0"/>
          <w:sz w:val="30"/>
          <w:szCs w:val="30"/>
        </w:rPr>
        <w:t>，否则不予积分认定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第</w:t>
      </w:r>
      <w:r w:rsidR="008E5902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七</w:t>
      </w: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 凡本《办法》中未涉及到、但需要纳入“第二课堂成绩单”制度实施工作的项目可由学院（部门）进行认定，上报“第二课堂成绩单”制度实施工作办公室审核通过并备案。</w:t>
      </w:r>
    </w:p>
    <w:p w:rsidR="00BE575D" w:rsidRPr="00C1795E" w:rsidRDefault="00BE575D" w:rsidP="00BE575D">
      <w:pPr>
        <w:widowControl/>
        <w:spacing w:line="560" w:lineRule="exact"/>
        <w:ind w:firstLineChars="200" w:firstLine="602"/>
        <w:jc w:val="left"/>
        <w:rPr>
          <w:rFonts w:ascii="仿宋_GB2312" w:eastAsia="仿宋_GB2312" w:hAnsi="仿宋"/>
          <w:sz w:val="30"/>
          <w:szCs w:val="30"/>
        </w:rPr>
      </w:pP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第</w:t>
      </w:r>
      <w:r w:rsidR="008E5902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八</w:t>
      </w:r>
      <w:r w:rsidRPr="00C1795E">
        <w:rPr>
          <w:rStyle w:val="a6"/>
          <w:rFonts w:ascii="仿宋_GB2312" w:eastAsia="仿宋_GB2312" w:hAnsi="仿宋" w:cs="仿宋_GB2312" w:hint="eastAsia"/>
          <w:kern w:val="0"/>
          <w:sz w:val="30"/>
          <w:szCs w:val="30"/>
        </w:rPr>
        <w:t>条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 本《办法》自公布之日起开始施行，由</w:t>
      </w:r>
      <w:r w:rsidR="00E026A4">
        <w:rPr>
          <w:rFonts w:ascii="仿宋_GB2312" w:eastAsia="仿宋_GB2312" w:hAnsi="仿宋" w:cs="仿宋_GB2312" w:hint="eastAsia"/>
          <w:kern w:val="0"/>
          <w:sz w:val="30"/>
          <w:szCs w:val="30"/>
        </w:rPr>
        <w:t>学院</w:t>
      </w:r>
      <w:r w:rsidR="00E6213F">
        <w:rPr>
          <w:rFonts w:ascii="仿宋_GB2312" w:eastAsia="仿宋_GB2312" w:hAnsi="仿宋" w:cs="仿宋_GB2312" w:hint="eastAsia"/>
          <w:kern w:val="0"/>
          <w:sz w:val="30"/>
          <w:szCs w:val="30"/>
        </w:rPr>
        <w:t>团委</w:t>
      </w:r>
      <w:r w:rsidRPr="00C1795E">
        <w:rPr>
          <w:rFonts w:ascii="仿宋_GB2312" w:eastAsia="仿宋_GB2312" w:hAnsi="仿宋" w:cs="仿宋_GB2312" w:hint="eastAsia"/>
          <w:kern w:val="0"/>
          <w:sz w:val="30"/>
          <w:szCs w:val="30"/>
        </w:rPr>
        <w:t>负责解释。</w:t>
      </w:r>
    </w:p>
    <w:p w:rsidR="00BE575D" w:rsidRPr="00C1795E" w:rsidRDefault="00BE575D" w:rsidP="00BE575D">
      <w:pPr>
        <w:widowControl/>
        <w:spacing w:line="560" w:lineRule="exact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bookmarkStart w:id="0" w:name="_toc470872365"/>
      <w:bookmarkStart w:id="1" w:name="_toc471217608"/>
      <w:bookmarkStart w:id="2" w:name="_toc471217891"/>
    </w:p>
    <w:p w:rsidR="00BE575D" w:rsidRDefault="00BE575D" w:rsidP="00AF2D45">
      <w:pPr>
        <w:widowControl/>
        <w:spacing w:line="560" w:lineRule="exact"/>
        <w:ind w:left="1980" w:hangingChars="660" w:hanging="1980"/>
        <w:jc w:val="left"/>
        <w:outlineLvl w:val="0"/>
        <w:rPr>
          <w:rFonts w:ascii="仿宋_GB2312" w:eastAsia="仿宋_GB2312" w:cs="方正小标宋_GBK"/>
          <w:kern w:val="0"/>
          <w:sz w:val="30"/>
          <w:szCs w:val="30"/>
        </w:rPr>
      </w:pPr>
      <w:r w:rsidRPr="00C1795E">
        <w:rPr>
          <w:rFonts w:ascii="仿宋_GB2312" w:eastAsia="仿宋_GB2312" w:hAnsi="仿宋" w:cs="黑体" w:hint="eastAsia"/>
          <w:kern w:val="0"/>
          <w:sz w:val="30"/>
          <w:szCs w:val="30"/>
        </w:rPr>
        <w:t xml:space="preserve">    附件：</w:t>
      </w:r>
      <w:r w:rsidR="00E6213F">
        <w:rPr>
          <w:rFonts w:ascii="仿宋_GB2312" w:eastAsia="仿宋_GB2312" w:cs="方正小标宋_GBK" w:hint="eastAsia"/>
          <w:kern w:val="0"/>
          <w:sz w:val="30"/>
          <w:szCs w:val="30"/>
        </w:rPr>
        <w:t>湖南商务职业技术学院</w:t>
      </w:r>
      <w:r w:rsidRPr="00F007A5">
        <w:rPr>
          <w:rFonts w:ascii="仿宋_GB2312" w:eastAsia="仿宋_GB2312" w:cs="方正小标宋_GBK" w:hint="eastAsia"/>
          <w:kern w:val="0"/>
          <w:sz w:val="30"/>
          <w:szCs w:val="30"/>
        </w:rPr>
        <w:t>“第二课堂成绩单”积分</w:t>
      </w:r>
      <w:r w:rsidR="009C106F">
        <w:rPr>
          <w:rFonts w:ascii="仿宋_GB2312" w:eastAsia="仿宋_GB2312" w:cs="方正小标宋_GBK" w:hint="eastAsia"/>
          <w:kern w:val="0"/>
          <w:sz w:val="30"/>
          <w:szCs w:val="30"/>
        </w:rPr>
        <w:t>认定</w:t>
      </w:r>
      <w:r w:rsidRPr="00F007A5">
        <w:rPr>
          <w:rFonts w:ascii="仿宋_GB2312" w:eastAsia="仿宋_GB2312" w:cs="方正小标宋_GBK" w:hint="eastAsia"/>
          <w:kern w:val="0"/>
          <w:sz w:val="30"/>
          <w:szCs w:val="30"/>
        </w:rPr>
        <w:t>标准（试行）</w:t>
      </w:r>
      <w:bookmarkStart w:id="3" w:name="_GoBack"/>
      <w:bookmarkEnd w:id="3"/>
    </w:p>
    <w:p w:rsidR="00E026A4" w:rsidRDefault="00E026A4" w:rsidP="00AF2D45">
      <w:pPr>
        <w:widowControl/>
        <w:spacing w:line="560" w:lineRule="exact"/>
        <w:ind w:left="1980" w:hangingChars="660" w:hanging="1980"/>
        <w:jc w:val="left"/>
        <w:outlineLvl w:val="0"/>
        <w:rPr>
          <w:rFonts w:ascii="仿宋_GB2312" w:eastAsia="仿宋_GB2312" w:cs="方正小标宋_GBK"/>
          <w:kern w:val="0"/>
          <w:sz w:val="30"/>
          <w:szCs w:val="30"/>
        </w:rPr>
      </w:pPr>
    </w:p>
    <w:p w:rsidR="00E026A4" w:rsidRDefault="00E026A4" w:rsidP="00E026A4">
      <w:pPr>
        <w:widowControl/>
        <w:wordWrap w:val="0"/>
        <w:spacing w:line="560" w:lineRule="exact"/>
        <w:ind w:left="1980" w:hangingChars="660" w:hanging="1980"/>
        <w:jc w:val="right"/>
        <w:outlineLvl w:val="0"/>
        <w:rPr>
          <w:rFonts w:ascii="仿宋_GB2312" w:eastAsia="仿宋_GB2312" w:cs="方正小标宋_GBK"/>
          <w:kern w:val="0"/>
          <w:sz w:val="30"/>
          <w:szCs w:val="30"/>
        </w:rPr>
      </w:pPr>
      <w:r>
        <w:rPr>
          <w:rFonts w:ascii="仿宋_GB2312" w:eastAsia="仿宋_GB2312" w:cs="方正小标宋_GBK" w:hint="eastAsia"/>
          <w:kern w:val="0"/>
          <w:sz w:val="30"/>
          <w:szCs w:val="30"/>
        </w:rPr>
        <w:t>2021年9月2</w:t>
      </w:r>
      <w:r w:rsidR="00A64689">
        <w:rPr>
          <w:rFonts w:ascii="仿宋_GB2312" w:eastAsia="仿宋_GB2312" w:cs="方正小标宋_GBK"/>
          <w:kern w:val="0"/>
          <w:sz w:val="30"/>
          <w:szCs w:val="30"/>
        </w:rPr>
        <w:t>8</w:t>
      </w:r>
      <w:r>
        <w:rPr>
          <w:rFonts w:ascii="仿宋_GB2312" w:eastAsia="仿宋_GB2312" w:cs="方正小标宋_GBK" w:hint="eastAsia"/>
          <w:kern w:val="0"/>
          <w:sz w:val="30"/>
          <w:szCs w:val="30"/>
        </w:rPr>
        <w:t xml:space="preserve">日 </w:t>
      </w:r>
    </w:p>
    <w:p w:rsidR="00BE575D" w:rsidRPr="00F007A5" w:rsidRDefault="00104F21" w:rsidP="0033287C">
      <w:pPr>
        <w:widowControl/>
        <w:spacing w:line="560" w:lineRule="exact"/>
        <w:ind w:left="1980" w:hangingChars="660" w:hanging="1980"/>
        <w:jc w:val="left"/>
        <w:outlineLvl w:val="0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仿宋_GB2312" w:eastAsia="仿宋_GB2312" w:cs="方正小标宋_GBK" w:hint="eastAsia"/>
          <w:kern w:val="0"/>
          <w:sz w:val="30"/>
          <w:szCs w:val="30"/>
        </w:rPr>
        <w:lastRenderedPageBreak/>
        <w:t xml:space="preserve">     </w:t>
      </w:r>
      <w:r w:rsidR="00BE575D" w:rsidRPr="00F007A5">
        <w:rPr>
          <w:rFonts w:ascii="黑体" w:eastAsia="黑体" w:hAnsi="宋体" w:cs="黑体" w:hint="eastAsia"/>
          <w:kern w:val="0"/>
          <w:sz w:val="32"/>
          <w:szCs w:val="32"/>
        </w:rPr>
        <w:t>附件</w:t>
      </w:r>
    </w:p>
    <w:p w:rsidR="00BE575D" w:rsidRPr="005750B5" w:rsidRDefault="00BE575D" w:rsidP="00BE575D">
      <w:pPr>
        <w:widowControl/>
        <w:spacing w:line="480" w:lineRule="exact"/>
        <w:jc w:val="left"/>
      </w:pPr>
    </w:p>
    <w:p w:rsidR="00BE575D" w:rsidRPr="00F007A5" w:rsidRDefault="00E6213F" w:rsidP="00BE575D">
      <w:pPr>
        <w:widowControl/>
        <w:spacing w:line="480" w:lineRule="exact"/>
        <w:jc w:val="center"/>
        <w:outlineLvl w:val="0"/>
        <w:rPr>
          <w:rFonts w:ascii="方正小标宋_GBK" w:eastAsia="方正小标宋_GBK" w:cs="方正小标宋_GBK"/>
          <w:b/>
          <w:kern w:val="0"/>
          <w:sz w:val="36"/>
          <w:szCs w:val="36"/>
        </w:rPr>
      </w:pPr>
      <w:r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湖南商务职业技术学院</w:t>
      </w:r>
      <w:r w:rsidR="00BE575D" w:rsidRPr="00F007A5">
        <w:rPr>
          <w:rFonts w:ascii="方正小标宋_GBK" w:eastAsia="方正小标宋_GBK" w:cs="方正小标宋_GBK"/>
          <w:b/>
          <w:kern w:val="0"/>
          <w:sz w:val="36"/>
          <w:szCs w:val="36"/>
        </w:rPr>
        <w:t>“</w:t>
      </w:r>
      <w:r w:rsidR="00BE575D" w:rsidRPr="00F007A5"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第二课堂成绩单</w:t>
      </w:r>
      <w:r w:rsidR="00BE575D" w:rsidRPr="00F007A5">
        <w:rPr>
          <w:rFonts w:ascii="方正小标宋_GBK" w:eastAsia="方正小标宋_GBK" w:cs="方正小标宋_GBK"/>
          <w:b/>
          <w:kern w:val="0"/>
          <w:sz w:val="36"/>
          <w:szCs w:val="36"/>
        </w:rPr>
        <w:t>”</w:t>
      </w:r>
    </w:p>
    <w:p w:rsidR="00BE575D" w:rsidRPr="00F007A5" w:rsidRDefault="00BE575D" w:rsidP="00BE575D">
      <w:pPr>
        <w:widowControl/>
        <w:spacing w:line="480" w:lineRule="exact"/>
        <w:jc w:val="center"/>
        <w:outlineLvl w:val="0"/>
        <w:rPr>
          <w:rFonts w:ascii="方正小标宋_GBK" w:eastAsia="方正小标宋_GBK" w:cs="方正小标宋_GBK"/>
          <w:b/>
          <w:kern w:val="0"/>
          <w:sz w:val="36"/>
          <w:szCs w:val="36"/>
        </w:rPr>
      </w:pPr>
      <w:r w:rsidRPr="00F007A5"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积分</w:t>
      </w:r>
      <w:r w:rsidR="00D23907"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认定</w:t>
      </w:r>
      <w:r w:rsidRPr="00F007A5"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标准</w:t>
      </w:r>
      <w:bookmarkStart w:id="4" w:name="_toc470872366"/>
      <w:bookmarkStart w:id="5" w:name="_toc471217609"/>
      <w:bookmarkStart w:id="6" w:name="_toc471217892"/>
      <w:bookmarkEnd w:id="0"/>
      <w:bookmarkEnd w:id="1"/>
      <w:bookmarkEnd w:id="2"/>
      <w:r w:rsidRPr="00F007A5">
        <w:rPr>
          <w:rFonts w:ascii="方正小标宋_GBK" w:eastAsia="方正小标宋_GBK" w:cs="方正小标宋_GBK" w:hint="eastAsia"/>
          <w:b/>
          <w:kern w:val="0"/>
          <w:sz w:val="36"/>
          <w:szCs w:val="36"/>
        </w:rPr>
        <w:t>（试行）</w:t>
      </w:r>
      <w:bookmarkEnd w:id="4"/>
      <w:bookmarkEnd w:id="5"/>
      <w:bookmarkEnd w:id="6"/>
    </w:p>
    <w:p w:rsidR="00BE575D" w:rsidRPr="00F007A5" w:rsidRDefault="00BE575D" w:rsidP="00BE575D">
      <w:pPr>
        <w:widowControl/>
        <w:spacing w:line="540" w:lineRule="exact"/>
        <w:jc w:val="center"/>
        <w:outlineLvl w:val="0"/>
        <w:rPr>
          <w:rFonts w:ascii="仿宋_GB2312" w:eastAsia="仿宋_GB2312" w:cs="方正小标宋_GBK"/>
          <w:b/>
          <w:color w:val="333333"/>
          <w:kern w:val="0"/>
          <w:sz w:val="30"/>
          <w:szCs w:val="30"/>
        </w:rPr>
      </w:pPr>
    </w:p>
    <w:p w:rsidR="00BE575D" w:rsidRPr="00F007A5" w:rsidRDefault="00BE575D" w:rsidP="00BE575D">
      <w:pPr>
        <w:widowControl/>
        <w:tabs>
          <w:tab w:val="center" w:pos="4657"/>
        </w:tabs>
        <w:spacing w:line="540" w:lineRule="exact"/>
        <w:ind w:right="-504" w:firstLine="504"/>
        <w:jc w:val="left"/>
        <w:rPr>
          <w:rFonts w:ascii="黑体" w:eastAsia="黑体" w:hAnsi="仿宋"/>
          <w:b/>
          <w:sz w:val="30"/>
          <w:szCs w:val="30"/>
        </w:rPr>
      </w:pPr>
      <w:r w:rsidRPr="00F007A5">
        <w:rPr>
          <w:rFonts w:ascii="黑体" w:eastAsia="黑体" w:hAnsi="仿宋" w:cs="黑体" w:hint="eastAsia"/>
          <w:b/>
          <w:bCs/>
          <w:color w:val="333333"/>
          <w:kern w:val="0"/>
          <w:sz w:val="30"/>
          <w:szCs w:val="30"/>
        </w:rPr>
        <w:t>一、项目定级标准</w:t>
      </w:r>
    </w:p>
    <w:p w:rsidR="00BE575D" w:rsidRPr="00F007A5" w:rsidRDefault="00BE575D" w:rsidP="00BE575D">
      <w:pPr>
        <w:widowControl/>
        <w:spacing w:line="540" w:lineRule="exact"/>
        <w:ind w:right="-504" w:firstLine="504"/>
        <w:jc w:val="left"/>
        <w:rPr>
          <w:rFonts w:ascii="仿宋_GB2312" w:eastAsia="仿宋_GB2312" w:hAnsi="仿宋"/>
          <w:sz w:val="30"/>
          <w:szCs w:val="30"/>
        </w:rPr>
      </w:pPr>
      <w:r w:rsidRPr="00F007A5">
        <w:rPr>
          <w:rFonts w:ascii="仿宋_GB2312" w:eastAsia="仿宋_GB2312" w:hAnsi="仿宋" w:cs="仿宋_GB2312" w:hint="eastAsia"/>
          <w:bCs/>
          <w:color w:val="333333"/>
          <w:kern w:val="0"/>
          <w:sz w:val="30"/>
          <w:szCs w:val="30"/>
        </w:rPr>
        <w:t xml:space="preserve">国家级活动是指由国务院及各部（委）、团中央、教育部主办的活动；国家级各社会团体举办的活动，原则上作为省级活动认证； </w:t>
      </w:r>
    </w:p>
    <w:p w:rsidR="00BE575D" w:rsidRPr="00F007A5" w:rsidRDefault="00BE575D" w:rsidP="00BE575D">
      <w:pPr>
        <w:widowControl/>
        <w:spacing w:line="540" w:lineRule="exact"/>
        <w:ind w:right="-504" w:firstLine="504"/>
        <w:jc w:val="left"/>
        <w:rPr>
          <w:rFonts w:ascii="仿宋_GB2312" w:eastAsia="仿宋_GB2312" w:hAnsi="仿宋"/>
          <w:sz w:val="30"/>
          <w:szCs w:val="30"/>
        </w:rPr>
      </w:pPr>
      <w:r w:rsidRPr="00F007A5">
        <w:rPr>
          <w:rFonts w:ascii="仿宋_GB2312" w:eastAsia="仿宋_GB2312" w:hAnsi="仿宋" w:cs="仿宋_GB2312" w:hint="eastAsia"/>
          <w:bCs/>
          <w:color w:val="333333"/>
          <w:kern w:val="0"/>
          <w:sz w:val="30"/>
          <w:szCs w:val="30"/>
        </w:rPr>
        <w:t>省级活动是指由</w:t>
      </w:r>
      <w:r w:rsidR="00226C6A">
        <w:rPr>
          <w:rFonts w:ascii="仿宋_GB2312" w:eastAsia="仿宋_GB2312" w:hAnsi="仿宋" w:cs="仿宋_GB2312" w:hint="eastAsia"/>
          <w:bCs/>
          <w:color w:val="333333"/>
          <w:kern w:val="0"/>
          <w:sz w:val="30"/>
          <w:szCs w:val="30"/>
        </w:rPr>
        <w:t>湖南</w:t>
      </w:r>
      <w:r w:rsidRPr="00F007A5">
        <w:rPr>
          <w:rFonts w:ascii="仿宋_GB2312" w:eastAsia="仿宋_GB2312" w:hAnsi="仿宋" w:cs="仿宋_GB2312" w:hint="eastAsia"/>
          <w:bCs/>
          <w:color w:val="333333"/>
          <w:kern w:val="0"/>
          <w:sz w:val="30"/>
          <w:szCs w:val="30"/>
        </w:rPr>
        <w:t xml:space="preserve">省政府及各厅（委）、团省委、教育厅等主办的活动；省级各社会团体举办的活动，原则上作为市级活动认证； </w:t>
      </w:r>
    </w:p>
    <w:p w:rsidR="00BE575D" w:rsidRPr="00F007A5" w:rsidRDefault="00BE575D" w:rsidP="00BE575D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bCs/>
          <w:color w:val="333333"/>
          <w:sz w:val="30"/>
          <w:szCs w:val="30"/>
        </w:rPr>
      </w:pPr>
      <w:r w:rsidRPr="00F007A5">
        <w:rPr>
          <w:rFonts w:ascii="仿宋_GB2312" w:eastAsia="仿宋_GB2312" w:hAnsi="仿宋" w:hint="eastAsia"/>
          <w:bCs/>
          <w:color w:val="333333"/>
          <w:sz w:val="30"/>
          <w:szCs w:val="30"/>
        </w:rPr>
        <w:t>市级政府及主要党政部门和团市委主办的活动按市级活动认证；市级各社会团体举办的活动，原则上作为校级活动认证；</w:t>
      </w:r>
    </w:p>
    <w:p w:rsidR="00BE575D" w:rsidRPr="00F007A5" w:rsidRDefault="00BE575D" w:rsidP="00BE575D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F007A5">
        <w:rPr>
          <w:rFonts w:ascii="仿宋_GB2312" w:eastAsia="仿宋_GB2312" w:hAnsi="仿宋" w:hint="eastAsia"/>
          <w:bCs/>
          <w:color w:val="333333"/>
          <w:sz w:val="30"/>
          <w:szCs w:val="30"/>
        </w:rPr>
        <w:t>学校各部门举办的活动按校级活动认证；各二级学院举办的活动按照院级活动认证；</w:t>
      </w:r>
    </w:p>
    <w:p w:rsidR="00BE575D" w:rsidRPr="000C6DA6" w:rsidRDefault="00BE575D" w:rsidP="00BE575D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F007A5">
        <w:rPr>
          <w:rFonts w:ascii="仿宋_GB2312" w:eastAsia="仿宋_GB2312" w:hAnsi="仿宋" w:hint="eastAsia"/>
          <w:bCs/>
          <w:color w:val="333333"/>
          <w:sz w:val="30"/>
          <w:szCs w:val="30"/>
        </w:rPr>
        <w:t>学生参加活动的级别认定以实际举办单位（表彰单位）所属级别为准；凡带有商业性质的评</w:t>
      </w:r>
      <w:r w:rsidRPr="000C6DA6">
        <w:rPr>
          <w:rFonts w:ascii="仿宋_GB2312" w:eastAsia="仿宋_GB2312" w:hAnsi="仿宋" w:hint="eastAsia"/>
          <w:bCs/>
          <w:sz w:val="30"/>
          <w:szCs w:val="30"/>
        </w:rPr>
        <w:t>比竞赛活动，一律不予认证。</w:t>
      </w:r>
    </w:p>
    <w:p w:rsidR="00BE575D" w:rsidRPr="000C6DA6" w:rsidRDefault="00BE575D" w:rsidP="00BE575D">
      <w:pPr>
        <w:widowControl/>
        <w:spacing w:line="540" w:lineRule="exact"/>
        <w:ind w:right="-504" w:firstLine="504"/>
        <w:jc w:val="left"/>
        <w:rPr>
          <w:rFonts w:ascii="黑体" w:eastAsia="黑体" w:hAnsi="仿宋"/>
          <w:b/>
          <w:sz w:val="30"/>
          <w:szCs w:val="30"/>
        </w:rPr>
      </w:pPr>
      <w:r w:rsidRPr="000C6DA6">
        <w:rPr>
          <w:rFonts w:ascii="黑体" w:eastAsia="黑体" w:hAnsi="仿宋" w:cs="黑体" w:hint="eastAsia"/>
          <w:b/>
          <w:bCs/>
          <w:kern w:val="0"/>
          <w:sz w:val="30"/>
          <w:szCs w:val="30"/>
        </w:rPr>
        <w:t xml:space="preserve">二、集体项目积分认定标准 </w:t>
      </w:r>
    </w:p>
    <w:p w:rsidR="00BE575D" w:rsidRPr="000C6DA6" w:rsidRDefault="00BE575D" w:rsidP="00BE575D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C6DA6">
        <w:rPr>
          <w:rFonts w:ascii="仿宋_GB2312" w:eastAsia="仿宋_GB2312" w:hAnsi="仿宋" w:hint="eastAsia"/>
          <w:bCs/>
          <w:sz w:val="30"/>
          <w:szCs w:val="30"/>
        </w:rPr>
        <w:t>按贡献程度计量：</w:t>
      </w:r>
    </w:p>
    <w:p w:rsidR="00BE575D" w:rsidRPr="000C6DA6" w:rsidRDefault="00BE575D" w:rsidP="00BE575D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C6DA6">
        <w:rPr>
          <w:rFonts w:ascii="仿宋_GB2312" w:eastAsia="仿宋_GB2312" w:hAnsi="仿宋" w:hint="eastAsia"/>
          <w:bCs/>
          <w:sz w:val="30"/>
          <w:szCs w:val="30"/>
        </w:rPr>
        <w:t>（一）贡献程度不区分，成员积分一致，如先进班级、</w:t>
      </w:r>
      <w:r w:rsidR="00945509" w:rsidRPr="000C6DA6">
        <w:rPr>
          <w:rFonts w:ascii="仿宋_GB2312" w:eastAsia="仿宋_GB2312" w:hAnsi="仿宋" w:hint="eastAsia"/>
          <w:bCs/>
          <w:sz w:val="30"/>
          <w:szCs w:val="30"/>
        </w:rPr>
        <w:t>优秀团日活动</w:t>
      </w:r>
      <w:r w:rsidR="00B536C9" w:rsidRPr="000C6DA6">
        <w:rPr>
          <w:rFonts w:ascii="仿宋_GB2312" w:eastAsia="仿宋_GB2312" w:hAnsi="仿宋" w:hint="eastAsia"/>
          <w:bCs/>
          <w:sz w:val="30"/>
          <w:szCs w:val="30"/>
        </w:rPr>
        <w:t>班级</w:t>
      </w:r>
      <w:r w:rsidRPr="000C6DA6">
        <w:rPr>
          <w:rFonts w:ascii="仿宋_GB2312" w:eastAsia="仿宋_GB2312" w:hAnsi="仿宋" w:hint="eastAsia"/>
          <w:bCs/>
          <w:sz w:val="30"/>
          <w:szCs w:val="30"/>
        </w:rPr>
        <w:t>等；</w:t>
      </w:r>
    </w:p>
    <w:p w:rsidR="00BE575D" w:rsidRPr="000C6DA6" w:rsidRDefault="00BE575D" w:rsidP="00874475">
      <w:pPr>
        <w:pStyle w:val="a5"/>
        <w:spacing w:before="0" w:beforeAutospacing="0" w:after="0" w:afterAutospacing="0" w:line="5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C6DA6">
        <w:rPr>
          <w:rFonts w:ascii="仿宋_GB2312" w:eastAsia="仿宋_GB2312" w:hAnsi="仿宋" w:hint="eastAsia"/>
          <w:bCs/>
          <w:sz w:val="30"/>
          <w:szCs w:val="30"/>
        </w:rPr>
        <w:t>（二）贡献程度有差异，按照第一成员为积分*100%，第二至第四成员为积分*60%，第五及以后成员为积分*40%，计算出的积分执行四舍五入，如“挑战杯”竞赛获奖团队等。</w:t>
      </w:r>
    </w:p>
    <w:p w:rsidR="003E217F" w:rsidRDefault="003E217F" w:rsidP="00BE575D">
      <w:pPr>
        <w:widowControl/>
        <w:spacing w:line="560" w:lineRule="exact"/>
        <w:ind w:right="-504" w:firstLine="504"/>
        <w:jc w:val="left"/>
        <w:rPr>
          <w:rFonts w:ascii="黑体" w:eastAsia="黑体" w:hAnsi="仿宋" w:cs="黑体"/>
          <w:b/>
          <w:bCs/>
          <w:kern w:val="0"/>
          <w:sz w:val="30"/>
          <w:szCs w:val="30"/>
        </w:rPr>
        <w:sectPr w:rsidR="003E21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E575D" w:rsidRPr="000C6DA6" w:rsidRDefault="00874475" w:rsidP="00BE575D">
      <w:pPr>
        <w:widowControl/>
        <w:spacing w:line="560" w:lineRule="exact"/>
        <w:ind w:right="-504" w:firstLine="504"/>
        <w:jc w:val="left"/>
        <w:rPr>
          <w:rFonts w:ascii="黑体" w:eastAsia="黑体" w:hAnsi="仿宋"/>
          <w:b/>
          <w:sz w:val="30"/>
          <w:szCs w:val="30"/>
        </w:rPr>
      </w:pPr>
      <w:r w:rsidRPr="000C6DA6">
        <w:rPr>
          <w:rFonts w:ascii="黑体" w:eastAsia="黑体" w:hAnsi="仿宋" w:cs="黑体" w:hint="eastAsia"/>
          <w:b/>
          <w:bCs/>
          <w:kern w:val="0"/>
          <w:sz w:val="30"/>
          <w:szCs w:val="30"/>
        </w:rPr>
        <w:lastRenderedPageBreak/>
        <w:t>三</w:t>
      </w:r>
      <w:r w:rsidR="00BE575D" w:rsidRPr="000C6DA6">
        <w:rPr>
          <w:rFonts w:ascii="黑体" w:eastAsia="黑体" w:hAnsi="仿宋" w:cs="黑体" w:hint="eastAsia"/>
          <w:b/>
          <w:bCs/>
          <w:kern w:val="0"/>
          <w:sz w:val="30"/>
          <w:szCs w:val="30"/>
        </w:rPr>
        <w:t xml:space="preserve">、“第二课堂成绩单”项目积分标准 </w:t>
      </w:r>
    </w:p>
    <w:p w:rsidR="003E217F" w:rsidRPr="00842F8F" w:rsidRDefault="003E217F" w:rsidP="003E217F">
      <w:pPr>
        <w:jc w:val="center"/>
        <w:rPr>
          <w:b/>
          <w:sz w:val="32"/>
        </w:rPr>
      </w:pPr>
    </w:p>
    <w:tbl>
      <w:tblPr>
        <w:tblStyle w:val="a7"/>
        <w:tblW w:w="15064" w:type="dxa"/>
        <w:jc w:val="center"/>
        <w:tblLook w:val="04A0" w:firstRow="1" w:lastRow="0" w:firstColumn="1" w:lastColumn="0" w:noHBand="0" w:noVBand="1"/>
      </w:tblPr>
      <w:tblGrid>
        <w:gridCol w:w="1375"/>
        <w:gridCol w:w="2063"/>
        <w:gridCol w:w="1477"/>
        <w:gridCol w:w="1478"/>
        <w:gridCol w:w="1600"/>
        <w:gridCol w:w="3636"/>
        <w:gridCol w:w="3435"/>
      </w:tblGrid>
      <w:tr w:rsidR="003E217F" w:rsidTr="0030545C">
        <w:trPr>
          <w:trHeight w:val="168"/>
          <w:jc w:val="center"/>
        </w:trPr>
        <w:tc>
          <w:tcPr>
            <w:tcW w:w="1375" w:type="dxa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 w:rsidRPr="00E61B74">
              <w:rPr>
                <w:rFonts w:hint="eastAsia"/>
                <w:b/>
                <w:sz w:val="22"/>
              </w:rPr>
              <w:t>模块类别</w:t>
            </w:r>
          </w:p>
        </w:tc>
        <w:tc>
          <w:tcPr>
            <w:tcW w:w="2063" w:type="dxa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 w:rsidRPr="00E61B74">
              <w:rPr>
                <w:rFonts w:hint="eastAsia"/>
                <w:b/>
                <w:sz w:val="22"/>
              </w:rPr>
              <w:t>项目类别</w:t>
            </w:r>
          </w:p>
        </w:tc>
        <w:tc>
          <w:tcPr>
            <w:tcW w:w="2955" w:type="dxa"/>
            <w:gridSpan w:val="2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 w:rsidRPr="00E61B74">
              <w:rPr>
                <w:rFonts w:hint="eastAsia"/>
                <w:b/>
                <w:sz w:val="22"/>
              </w:rPr>
              <w:t>计分项目</w:t>
            </w:r>
          </w:p>
        </w:tc>
        <w:tc>
          <w:tcPr>
            <w:tcW w:w="1600" w:type="dxa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积分</w:t>
            </w:r>
          </w:p>
        </w:tc>
        <w:tc>
          <w:tcPr>
            <w:tcW w:w="3636" w:type="dxa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 w:rsidRPr="00E61B74">
              <w:rPr>
                <w:rFonts w:hint="eastAsia"/>
                <w:b/>
                <w:sz w:val="22"/>
              </w:rPr>
              <w:t>认定方式</w:t>
            </w:r>
          </w:p>
        </w:tc>
        <w:tc>
          <w:tcPr>
            <w:tcW w:w="3435" w:type="dxa"/>
            <w:vAlign w:val="center"/>
          </w:tcPr>
          <w:p w:rsidR="003E217F" w:rsidRPr="00E61B74" w:rsidRDefault="003E217F" w:rsidP="0030545C">
            <w:pPr>
              <w:jc w:val="center"/>
              <w:rPr>
                <w:b/>
                <w:sz w:val="22"/>
              </w:rPr>
            </w:pPr>
            <w:r w:rsidRPr="00E61B74">
              <w:rPr>
                <w:rFonts w:hint="eastAsia"/>
                <w:b/>
                <w:sz w:val="22"/>
              </w:rPr>
              <w:t>备注</w:t>
            </w:r>
          </w:p>
        </w:tc>
      </w:tr>
      <w:tr w:rsidR="003E217F" w:rsidTr="0030545C">
        <w:trPr>
          <w:trHeight w:val="355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思想成长类</w:t>
            </w:r>
          </w:p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党校培训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各级业余党校学习合格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“第二课堂成绩单”网络管理系统（到梦空间）实时记录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以发放结业证书为准，可以累计。</w:t>
            </w:r>
          </w:p>
        </w:tc>
      </w:tr>
      <w:tr w:rsidR="003E217F" w:rsidTr="0030545C">
        <w:trPr>
          <w:trHeight w:val="355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团校培训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各级业余团校学习合格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Align w:val="center"/>
          </w:tcPr>
          <w:p w:rsidR="003E217F" w:rsidRPr="00000DD0" w:rsidRDefault="003E217F" w:rsidP="0030545C">
            <w:pPr>
              <w:jc w:val="center"/>
            </w:pPr>
            <w:r>
              <w:rPr>
                <w:rFonts w:hint="eastAsia"/>
              </w:rPr>
              <w:t>“第二课堂成绩单”网络管理系统（到梦空间）实时记录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以发放结业证书为准，可以累计。</w:t>
            </w:r>
          </w:p>
        </w:tc>
      </w:tr>
      <w:tr w:rsidR="003E217F" w:rsidTr="0030545C">
        <w:trPr>
          <w:trHeight w:val="534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学术报告与讲座</w:t>
            </w:r>
          </w:p>
        </w:tc>
        <w:tc>
          <w:tcPr>
            <w:tcW w:w="2955" w:type="dxa"/>
            <w:gridSpan w:val="2"/>
            <w:vAlign w:val="center"/>
          </w:tcPr>
          <w:p w:rsidR="003E217F" w:rsidRPr="00295FBD" w:rsidRDefault="003E217F" w:rsidP="0030545C">
            <w:pPr>
              <w:jc w:val="center"/>
            </w:pPr>
            <w:r>
              <w:rPr>
                <w:rFonts w:hint="eastAsia"/>
              </w:rPr>
              <w:t>爱国主义教育、理想信念主题教育报告会等思想引领类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0.5/</w:t>
            </w:r>
            <w:r>
              <w:rPr>
                <w:rFonts w:hint="eastAsia"/>
              </w:rPr>
              <w:t>次</w:t>
            </w:r>
          </w:p>
        </w:tc>
        <w:tc>
          <w:tcPr>
            <w:tcW w:w="3636" w:type="dxa"/>
            <w:vAlign w:val="center"/>
          </w:tcPr>
          <w:p w:rsidR="003E217F" w:rsidRPr="0059239D" w:rsidRDefault="003E217F" w:rsidP="0030545C">
            <w:pPr>
              <w:jc w:val="center"/>
            </w:pPr>
            <w:r>
              <w:rPr>
                <w:rFonts w:hint="eastAsia"/>
              </w:rPr>
              <w:t>“第二课堂成绩单”网络管理系统（到梦空间）实时记录</w:t>
            </w:r>
          </w:p>
        </w:tc>
        <w:tc>
          <w:tcPr>
            <w:tcW w:w="3435" w:type="dxa"/>
            <w:vAlign w:val="center"/>
          </w:tcPr>
          <w:p w:rsidR="003E217F" w:rsidRPr="0059239D" w:rsidRDefault="003E217F" w:rsidP="0030545C">
            <w:pPr>
              <w:jc w:val="center"/>
            </w:pPr>
            <w:r>
              <w:rPr>
                <w:rFonts w:hint="eastAsia"/>
              </w:rPr>
              <w:t>各二级学院可针对学生专业学习需求开设有关讲座</w:t>
            </w:r>
          </w:p>
        </w:tc>
      </w:tr>
      <w:tr w:rsidR="003E217F" w:rsidTr="0030545C">
        <w:trPr>
          <w:trHeight w:val="712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思想成长、志愿服务类第二课堂课程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学生参加各类思想成长、志愿服务类校内讲座等，并完成相应考勤及考核。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积分</w:t>
            </w:r>
            <w: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3636" w:type="dxa"/>
            <w:vAlign w:val="center"/>
          </w:tcPr>
          <w:p w:rsidR="003E217F" w:rsidRPr="00687FA7" w:rsidRDefault="003E217F" w:rsidP="0030545C">
            <w:pPr>
              <w:jc w:val="left"/>
              <w:rPr>
                <w:color w:val="FF0000"/>
              </w:rPr>
            </w:pPr>
          </w:p>
        </w:tc>
        <w:tc>
          <w:tcPr>
            <w:tcW w:w="3435" w:type="dxa"/>
            <w:vAlign w:val="center"/>
          </w:tcPr>
          <w:p w:rsidR="003E217F" w:rsidRPr="00687FA7" w:rsidRDefault="003E217F" w:rsidP="0030545C">
            <w:pPr>
              <w:jc w:val="center"/>
              <w:rPr>
                <w:color w:val="FF0000"/>
              </w:rPr>
            </w:pPr>
            <w:r w:rsidRPr="0030545C">
              <w:rPr>
                <w:rFonts w:hint="eastAsia"/>
              </w:rPr>
              <w:t>每课时对应</w:t>
            </w:r>
            <w:r w:rsidRPr="0030545C">
              <w:rPr>
                <w:rFonts w:hint="eastAsia"/>
              </w:rPr>
              <w:t xml:space="preserve"> 0.1 </w:t>
            </w:r>
            <w:r w:rsidRPr="0030545C">
              <w:rPr>
                <w:rFonts w:hint="eastAsia"/>
              </w:rPr>
              <w:t>积分</w:t>
            </w: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荣誉证书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院级比赛荣获一等奖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奖学金、助学金等非比赛获得证书不计积分，可作为特殊成就录入</w:t>
            </w: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院级比赛荣获二等奖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校级比赛荣获特等奖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85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校级比赛荣获一等奖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85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校级比赛荣获二等奖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校级比赛荣获三等奖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85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省级及以上比赛一等奖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省级及以上比赛二等奖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3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85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省级及以上比赛三等奖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400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社会实践类</w:t>
            </w:r>
          </w:p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寒暑假集中社会实践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一般立项支队成员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以相关立项文件及校团委考核结果为准</w:t>
            </w:r>
          </w:p>
          <w:p w:rsidR="003E217F" w:rsidRDefault="003E217F" w:rsidP="0030545C">
            <w:pPr>
              <w:jc w:val="center"/>
            </w:pPr>
          </w:p>
        </w:tc>
      </w:tr>
      <w:tr w:rsidR="003E217F" w:rsidTr="0030545C">
        <w:trPr>
          <w:trHeight w:val="177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校级重点立项支队成员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383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Pr="00081B35" w:rsidRDefault="003E217F" w:rsidP="0030545C">
            <w:pPr>
              <w:jc w:val="center"/>
            </w:pPr>
            <w:r>
              <w:rPr>
                <w:rFonts w:hint="eastAsia"/>
              </w:rPr>
              <w:t>省级重点立项支队成员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383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国家级重点立项支队成员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8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DF2366" w:rsidTr="001E1DC0">
        <w:trPr>
          <w:trHeight w:val="526"/>
          <w:jc w:val="center"/>
        </w:trPr>
        <w:tc>
          <w:tcPr>
            <w:tcW w:w="1375" w:type="dxa"/>
            <w:vMerge/>
          </w:tcPr>
          <w:p w:rsidR="00DF2366" w:rsidRDefault="00DF2366" w:rsidP="0030545C"/>
        </w:tc>
        <w:tc>
          <w:tcPr>
            <w:tcW w:w="2063" w:type="dxa"/>
            <w:vMerge w:val="restart"/>
            <w:vAlign w:val="center"/>
          </w:tcPr>
          <w:p w:rsidR="00DF2366" w:rsidRDefault="000F092F" w:rsidP="0030545C">
            <w:pPr>
              <w:jc w:val="center"/>
            </w:pPr>
            <w:r>
              <w:t>日常</w:t>
            </w:r>
            <w:r w:rsidR="00DF2366">
              <w:t>实践活动</w:t>
            </w:r>
          </w:p>
        </w:tc>
        <w:tc>
          <w:tcPr>
            <w:tcW w:w="1477" w:type="dxa"/>
            <w:vMerge w:val="restart"/>
            <w:vAlign w:val="center"/>
          </w:tcPr>
          <w:p w:rsidR="00DF2366" w:rsidRDefault="00DF2366" w:rsidP="0030545C">
            <w:r>
              <w:rPr>
                <w:rFonts w:hint="eastAsia"/>
              </w:rPr>
              <w:t>学生参与日常社会实践活动，经考核合格。</w:t>
            </w:r>
          </w:p>
        </w:tc>
        <w:tc>
          <w:tcPr>
            <w:tcW w:w="1478" w:type="dxa"/>
            <w:vAlign w:val="center"/>
          </w:tcPr>
          <w:p w:rsidR="00DF2366" w:rsidRDefault="00DF2366" w:rsidP="000C4189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1600" w:type="dxa"/>
            <w:vAlign w:val="center"/>
          </w:tcPr>
          <w:p w:rsidR="00DF2366" w:rsidRDefault="00DF2366" w:rsidP="000C4189">
            <w:pPr>
              <w:jc w:val="center"/>
            </w:pP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/</w:t>
            </w:r>
            <w:r w:rsidR="00A87165">
              <w:rPr>
                <w:rFonts w:hint="eastAsia"/>
              </w:rPr>
              <w:t>次</w:t>
            </w:r>
          </w:p>
        </w:tc>
        <w:tc>
          <w:tcPr>
            <w:tcW w:w="3636" w:type="dxa"/>
            <w:vAlign w:val="center"/>
          </w:tcPr>
          <w:p w:rsidR="00DF2366" w:rsidRDefault="00DF2366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DF2366" w:rsidRDefault="00944823" w:rsidP="0030545C">
            <w:r>
              <w:rPr>
                <w:rFonts w:hint="eastAsia"/>
              </w:rPr>
              <w:t>以每学期学生活动计划为准，</w:t>
            </w:r>
            <w:r w:rsidR="00DF2366">
              <w:rPr>
                <w:rFonts w:hint="eastAsia"/>
              </w:rPr>
              <w:t>校团委负责</w:t>
            </w:r>
          </w:p>
        </w:tc>
      </w:tr>
      <w:tr w:rsidR="00DF2366" w:rsidTr="001E1DC0">
        <w:trPr>
          <w:trHeight w:val="526"/>
          <w:jc w:val="center"/>
        </w:trPr>
        <w:tc>
          <w:tcPr>
            <w:tcW w:w="1375" w:type="dxa"/>
            <w:vMerge/>
          </w:tcPr>
          <w:p w:rsidR="00DF2366" w:rsidRDefault="00DF2366" w:rsidP="0030545C"/>
        </w:tc>
        <w:tc>
          <w:tcPr>
            <w:tcW w:w="2063" w:type="dxa"/>
            <w:vMerge/>
            <w:vAlign w:val="center"/>
          </w:tcPr>
          <w:p w:rsidR="00DF2366" w:rsidRDefault="00DF2366" w:rsidP="0030545C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DF2366" w:rsidRDefault="00DF2366" w:rsidP="0030545C"/>
        </w:tc>
        <w:tc>
          <w:tcPr>
            <w:tcW w:w="1478" w:type="dxa"/>
            <w:vAlign w:val="center"/>
          </w:tcPr>
          <w:p w:rsidR="00DF2366" w:rsidRDefault="00DF2366" w:rsidP="000C4189">
            <w:pPr>
              <w:jc w:val="center"/>
            </w:pPr>
            <w:r>
              <w:t>院级</w:t>
            </w:r>
          </w:p>
        </w:tc>
        <w:tc>
          <w:tcPr>
            <w:tcW w:w="1600" w:type="dxa"/>
            <w:vAlign w:val="center"/>
          </w:tcPr>
          <w:p w:rsidR="00DF2366" w:rsidRDefault="00DF2366" w:rsidP="000C4189">
            <w:pPr>
              <w:jc w:val="center"/>
            </w:pPr>
            <w:r>
              <w:rPr>
                <w:rFonts w:hint="eastAsia"/>
              </w:rPr>
              <w:t>0.1 /</w:t>
            </w:r>
            <w:r w:rsidR="00A87165">
              <w:rPr>
                <w:rFonts w:hint="eastAsia"/>
              </w:rPr>
              <w:t>次</w:t>
            </w:r>
          </w:p>
        </w:tc>
        <w:tc>
          <w:tcPr>
            <w:tcW w:w="3636" w:type="dxa"/>
            <w:vAlign w:val="center"/>
          </w:tcPr>
          <w:p w:rsidR="00DF2366" w:rsidRDefault="00DF2366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/>
            <w:vAlign w:val="center"/>
          </w:tcPr>
          <w:p w:rsidR="00DF2366" w:rsidRDefault="00DF2366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实践实习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学生参加校内教师组织的临时、短期各类社会调研、非一课相关的专业实践、专业考察、社会活动等。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  <w:p w:rsidR="003E217F" w:rsidRDefault="003E217F" w:rsidP="0030545C"/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开课教师按照教务处公选课要求开设课程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在“第二课堂成绩单”网络管理系统（到梦空间）发布课程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学生最终签到获得积分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每课时对应</w:t>
            </w:r>
            <w:r>
              <w:rPr>
                <w:rFonts w:hint="eastAsia"/>
              </w:rPr>
              <w:t xml:space="preserve"> 0.1 </w:t>
            </w:r>
            <w:r>
              <w:rPr>
                <w:rFonts w:hint="eastAsia"/>
              </w:rPr>
              <w:t>积分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获得各级各类荣誉</w:t>
            </w:r>
          </w:p>
        </w:tc>
        <w:tc>
          <w:tcPr>
            <w:tcW w:w="1477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个人奖项</w:t>
            </w: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团队奖项每位成员加分原则为：项目负责人得满分，成员得分减半；</w:t>
            </w:r>
          </w:p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学生参加寒暑假社会实践，并同时获奖的，不同时计分。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省部级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校级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院级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团队奖项</w:t>
            </w: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省部级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校级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院级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志愿公益类</w:t>
            </w:r>
          </w:p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参加各类统一支教</w:t>
            </w:r>
          </w:p>
          <w:p w:rsidR="003E217F" w:rsidRDefault="003E217F" w:rsidP="0030545C">
            <w:r>
              <w:rPr>
                <w:rFonts w:hint="eastAsia"/>
              </w:rPr>
              <w:t>活动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学生参加统一支教活动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课时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支教每课时对应</w:t>
            </w:r>
            <w:r>
              <w:rPr>
                <w:rFonts w:hint="eastAsia"/>
              </w:rPr>
              <w:t xml:space="preserve"> 0.1 </w:t>
            </w:r>
            <w:r>
              <w:rPr>
                <w:rFonts w:hint="eastAsia"/>
              </w:rPr>
              <w:t>积分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日常志愿服务、社区服务、公益环保、各类赛务服务活动</w:t>
            </w:r>
          </w:p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学生参加各级各类志愿服务活动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志愿服务每小时对应</w:t>
            </w:r>
            <w:r>
              <w:rPr>
                <w:rFonts w:hint="eastAsia"/>
              </w:rPr>
              <w:t xml:space="preserve"> 0.1 </w:t>
            </w:r>
            <w:r>
              <w:rPr>
                <w:rFonts w:hint="eastAsia"/>
              </w:rPr>
              <w:t>积分</w:t>
            </w:r>
          </w:p>
          <w:p w:rsidR="003E217F" w:rsidRPr="00D45040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义务献血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学生参加义务献血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 400</w:t>
            </w:r>
            <w:r>
              <w:rPr>
                <w:rFonts w:hint="eastAsia"/>
              </w:rPr>
              <w:lastRenderedPageBreak/>
              <w:t>毫升及以上</w:t>
            </w:r>
          </w:p>
        </w:tc>
        <w:tc>
          <w:tcPr>
            <w:tcW w:w="1600" w:type="dxa"/>
            <w:vAlign w:val="center"/>
          </w:tcPr>
          <w:p w:rsidR="003E217F" w:rsidRPr="00D45040" w:rsidRDefault="003E217F" w:rsidP="0030545C">
            <w:pPr>
              <w:jc w:val="center"/>
            </w:pPr>
            <w:r>
              <w:lastRenderedPageBreak/>
              <w:t>2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可累计。</w:t>
            </w:r>
          </w:p>
        </w:tc>
      </w:tr>
      <w:tr w:rsidR="003E217F" w:rsidTr="0030545C">
        <w:trPr>
          <w:trHeight w:val="200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获得各级各类荣誉</w:t>
            </w:r>
          </w:p>
        </w:tc>
        <w:tc>
          <w:tcPr>
            <w:tcW w:w="1477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个人奖项</w:t>
            </w: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Merge w:val="restart"/>
          </w:tcPr>
          <w:p w:rsidR="003E217F" w:rsidRDefault="003E217F" w:rsidP="0030545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团队奖项每位成员加分原则为：团队人数（≤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人）乘以系数</w:t>
            </w:r>
            <w:r>
              <w:rPr>
                <w:rFonts w:hint="eastAsia"/>
              </w:rPr>
              <w:t xml:space="preserve"> 0.8</w:t>
            </w:r>
            <w:r>
              <w:rPr>
                <w:rFonts w:hint="eastAsia"/>
              </w:rPr>
              <w:t>，团队人数（＞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人）乘以系数</w:t>
            </w:r>
            <w:r>
              <w:rPr>
                <w:rFonts w:hint="eastAsia"/>
              </w:rPr>
              <w:t xml:space="preserve"> 0.5</w:t>
            </w:r>
            <w:r>
              <w:rPr>
                <w:rFonts w:hint="eastAsia"/>
              </w:rPr>
              <w:t>。</w:t>
            </w:r>
          </w:p>
          <w:p w:rsidR="003E217F" w:rsidRDefault="003E217F" w:rsidP="0030545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获奖级别以获奖证书用章部门级别为准。</w:t>
            </w:r>
          </w:p>
        </w:tc>
      </w:tr>
      <w:tr w:rsidR="003E217F" w:rsidTr="0030545C">
        <w:trPr>
          <w:trHeight w:val="200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省部级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0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校级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0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院</w:t>
            </w:r>
            <w:r>
              <w:t>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4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>
            <w:pPr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团队奖项</w:t>
            </w:r>
          </w:p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4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/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省部级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4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/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校级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204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1477" w:type="dxa"/>
            <w:vMerge/>
            <w:vAlign w:val="center"/>
          </w:tcPr>
          <w:p w:rsidR="003E217F" w:rsidRDefault="003E217F" w:rsidP="0030545C"/>
        </w:tc>
        <w:tc>
          <w:tcPr>
            <w:tcW w:w="1478" w:type="dxa"/>
            <w:vAlign w:val="center"/>
          </w:tcPr>
          <w:p w:rsidR="003E217F" w:rsidRDefault="003E217F" w:rsidP="0030545C">
            <w:pPr>
              <w:jc w:val="center"/>
            </w:pPr>
            <w:r>
              <w:t>院级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t>创新创业类</w:t>
            </w:r>
          </w:p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发表文章、论文、出版专著、专利发明</w:t>
            </w:r>
          </w:p>
        </w:tc>
        <w:tc>
          <w:tcPr>
            <w:tcW w:w="2955" w:type="dxa"/>
            <w:gridSpan w:val="2"/>
            <w:vAlign w:val="center"/>
          </w:tcPr>
          <w:p w:rsidR="003E217F" w:rsidRPr="009A5AC9" w:rsidRDefault="003E217F" w:rsidP="0030545C">
            <w:r>
              <w:rPr>
                <w:rFonts w:hint="eastAsia"/>
              </w:rPr>
              <w:t>院报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对于多人署名，只认定第一作者或独立作者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校刊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积分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公开出版一般期刊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公开出版核心期刊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专著及专利发明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“黄炎培”、“挑战杯”、“互联网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”创新创业大赛等</w:t>
            </w:r>
          </w:p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二级学院参赛者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t>0.5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集体项目加分原则：项目负责</w:t>
            </w:r>
          </w:p>
          <w:p w:rsidR="003E217F" w:rsidRDefault="003E217F" w:rsidP="0030545C">
            <w:r>
              <w:rPr>
                <w:rFonts w:hint="eastAsia"/>
              </w:rPr>
              <w:t>人得满分，成员得分减半；</w:t>
            </w:r>
          </w:p>
          <w:p w:rsidR="003E217F" w:rsidRDefault="003E217F" w:rsidP="0030545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学生参与由各行业协会、企业</w:t>
            </w:r>
          </w:p>
          <w:p w:rsidR="003E217F" w:rsidRDefault="003E217F" w:rsidP="0030545C">
            <w:r>
              <w:rPr>
                <w:rFonts w:hint="eastAsia"/>
              </w:rPr>
              <w:t>等单位组织的创新创业类项目，</w:t>
            </w:r>
          </w:p>
          <w:p w:rsidR="003E217F" w:rsidRDefault="003E217F" w:rsidP="0030545C">
            <w:r>
              <w:rPr>
                <w:rFonts w:hint="eastAsia"/>
              </w:rPr>
              <w:t>参照校级“大学生创新创业项</w:t>
            </w:r>
          </w:p>
          <w:p w:rsidR="003E217F" w:rsidRDefault="003E217F" w:rsidP="0030545C">
            <w:r>
              <w:rPr>
                <w:rFonts w:hint="eastAsia"/>
              </w:rPr>
              <w:t>目”积分标准。</w:t>
            </w:r>
          </w:p>
          <w:p w:rsidR="003E217F" w:rsidRDefault="003E217F" w:rsidP="0030545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、同一项目参加不同级别比</w:t>
            </w:r>
          </w:p>
          <w:p w:rsidR="003E217F" w:rsidRDefault="003E217F" w:rsidP="0030545C">
            <w:r>
              <w:rPr>
                <w:rFonts w:hint="eastAsia"/>
              </w:rPr>
              <w:t>赛，以最高积分记录，不重复记</w:t>
            </w:r>
          </w:p>
          <w:p w:rsidR="003E217F" w:rsidRDefault="003E217F" w:rsidP="0030545C">
            <w:r>
              <w:rPr>
                <w:rFonts w:hint="eastAsia"/>
              </w:rPr>
              <w:t>录。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校级决赛一等奖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校级决赛二等奖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省级比赛荣获一等奖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省级比赛荣获二等奖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省级比赛荣获三等奖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国家级三等奖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大学生创新性训练计划项目</w:t>
            </w:r>
          </w:p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校级立项顺利结题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Pr="00753E7B" w:rsidRDefault="003E217F" w:rsidP="0030545C">
            <w:r>
              <w:rPr>
                <w:rFonts w:hint="eastAsia"/>
              </w:rPr>
              <w:t>以学校相关文件为准，项目负责人获满分，成员得分减半。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省级以上立项顺利结题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Pr="00EF651A" w:rsidRDefault="003E217F" w:rsidP="0030545C">
            <w:r>
              <w:rPr>
                <w:rFonts w:hint="eastAsia"/>
              </w:rPr>
              <w:t>创新创业类、职业规划第二课堂课程</w:t>
            </w:r>
          </w:p>
        </w:tc>
        <w:tc>
          <w:tcPr>
            <w:tcW w:w="2955" w:type="dxa"/>
            <w:gridSpan w:val="2"/>
            <w:vAlign w:val="center"/>
          </w:tcPr>
          <w:p w:rsidR="003E217F" w:rsidRPr="00EF651A" w:rsidRDefault="003E217F" w:rsidP="0030545C">
            <w:r>
              <w:rPr>
                <w:rFonts w:hint="eastAsia"/>
              </w:rPr>
              <w:t>学生参加相关讲座或选修相应网络课程，并完成考勤及考核。</w:t>
            </w:r>
          </w:p>
        </w:tc>
        <w:tc>
          <w:tcPr>
            <w:tcW w:w="1600" w:type="dxa"/>
            <w:vAlign w:val="center"/>
          </w:tcPr>
          <w:p w:rsidR="003E217F" w:rsidRPr="00EF651A" w:rsidRDefault="003E217F" w:rsidP="0030545C">
            <w:pPr>
              <w:jc w:val="center"/>
            </w:pPr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开课教师按照教务处公共选修课要求申请课程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在“第二课堂成绩单”网络管理系统（到梦空间）发布课程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学生最终签到获得积分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学生签到或相关成绩证明。每学</w:t>
            </w:r>
          </w:p>
          <w:p w:rsidR="003E217F" w:rsidRDefault="003E217F" w:rsidP="0030545C"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0.1 </w:t>
            </w:r>
            <w:r>
              <w:rPr>
                <w:rFonts w:hint="eastAsia"/>
              </w:rPr>
              <w:t>分。</w:t>
            </w:r>
          </w:p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创新创业类活动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个人以法人注册成立企业，并开展实际运营</w:t>
            </w:r>
          </w:p>
        </w:tc>
        <w:tc>
          <w:tcPr>
            <w:tcW w:w="1600" w:type="dxa"/>
            <w:vAlign w:val="center"/>
          </w:tcPr>
          <w:p w:rsidR="003E217F" w:rsidRPr="00EF651A" w:rsidRDefault="003E217F" w:rsidP="0030545C">
            <w:pPr>
              <w:jc w:val="center"/>
            </w:pPr>
            <w:r>
              <w:t>4</w:t>
            </w:r>
          </w:p>
        </w:tc>
        <w:tc>
          <w:tcPr>
            <w:tcW w:w="3636" w:type="dxa"/>
            <w:vMerge w:val="restart"/>
            <w:vAlign w:val="center"/>
          </w:tcPr>
          <w:p w:rsidR="003E217F" w:rsidRPr="00EF651A" w:rsidRDefault="003E217F" w:rsidP="0030545C">
            <w:r>
              <w:rPr>
                <w:rFonts w:hint="eastAsia"/>
              </w:rPr>
              <w:t>“第二课堂成绩单”网络管理系统（到梦空间）实时记录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实名认证网店微店最高计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积分。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</w:tcPr>
          <w:p w:rsidR="003E217F" w:rsidRPr="00EF651A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个人从事网店、微店，实名认证店铺营业额每</w:t>
            </w:r>
            <w:r>
              <w:rPr>
                <w:rFonts w:hint="eastAsia"/>
              </w:rPr>
              <w:t xml:space="preserve"> 2000 </w:t>
            </w:r>
            <w:r>
              <w:rPr>
                <w:rFonts w:hint="eastAsia"/>
              </w:rPr>
              <w:t>块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 2000</w:t>
            </w:r>
            <w:r>
              <w:rPr>
                <w:rFonts w:hint="eastAsia"/>
              </w:rPr>
              <w:t>元</w:t>
            </w:r>
          </w:p>
        </w:tc>
        <w:tc>
          <w:tcPr>
            <w:tcW w:w="3636" w:type="dxa"/>
            <w:vMerge/>
          </w:tcPr>
          <w:p w:rsidR="003E217F" w:rsidRDefault="003E217F" w:rsidP="0030545C"/>
        </w:tc>
        <w:tc>
          <w:tcPr>
            <w:tcW w:w="3435" w:type="dxa"/>
            <w:vMerge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t>文体活动类</w:t>
            </w:r>
          </w:p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文艺类竞赛活动</w:t>
            </w:r>
          </w:p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院级文艺类活动特等奖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以相关主办部门文件为准。获奖等级以相关证书用章单位级别为准。</w:t>
            </w:r>
          </w:p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以名次计奖的竞赛项目，获得第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名等同于特等奖；第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名等同于一等奖；第</w:t>
            </w:r>
            <w:r>
              <w:rPr>
                <w:rFonts w:hint="eastAsia"/>
              </w:rPr>
              <w:t xml:space="preserve"> </w:t>
            </w:r>
            <w:r>
              <w:t>4</w:t>
            </w:r>
            <w:r>
              <w:rPr>
                <w:rFonts w:hint="eastAsia"/>
              </w:rPr>
              <w:t xml:space="preserve"> - </w:t>
            </w:r>
            <w:r>
              <w:t>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名等同于二等奖；其余等同于三等奖。</w:t>
            </w:r>
          </w:p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若参赛人数较多，获奖人数超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次，则相应积分减半。</w:t>
            </w:r>
          </w:p>
          <w:p w:rsidR="003E217F" w:rsidRPr="00DE5F41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院级文艺类活动一等奖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院级文艺类活动二等奖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校级文艺类活动特等奖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校级文艺类活动一等奖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  <w:r>
              <w:t>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校级文艺类活动二等奖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校级文艺类活动三等奖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省级文艺类活动一等奖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省级文艺类活动二等奖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省级文艺类活动三等奖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国家级文艺类活动一等奖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国家级文艺类活动二等奖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</w:tcPr>
          <w:p w:rsidR="003E217F" w:rsidRDefault="003E217F" w:rsidP="0030545C">
            <w:r>
              <w:rPr>
                <w:rFonts w:hint="eastAsia"/>
              </w:rPr>
              <w:t>国家级文艺类活动三等奖</w:t>
            </w:r>
          </w:p>
        </w:tc>
        <w:tc>
          <w:tcPr>
            <w:tcW w:w="1600" w:type="dxa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  <w:tc>
          <w:tcPr>
            <w:tcW w:w="3435" w:type="dxa"/>
            <w:vMerge/>
            <w:vAlign w:val="center"/>
          </w:tcPr>
          <w:p w:rsidR="003E217F" w:rsidRDefault="003E217F" w:rsidP="0030545C">
            <w:pPr>
              <w:jc w:val="left"/>
            </w:pP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体育类竞赛活动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全国运动会前八名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以相关主办部门文件为准。获</w:t>
            </w:r>
          </w:p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奖等级以相关证书用章单位级别</w:t>
            </w:r>
          </w:p>
          <w:p w:rsidR="003E217F" w:rsidRDefault="003E217F" w:rsidP="0030545C">
            <w:pPr>
              <w:jc w:val="left"/>
            </w:pPr>
            <w:r>
              <w:rPr>
                <w:rFonts w:hint="eastAsia"/>
              </w:rPr>
              <w:t>为准。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全国学生运动会前八名、省级运动会前四名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省级大学生运动会前三名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Pr="00C50C25" w:rsidRDefault="003E217F" w:rsidP="0030545C">
            <w:r>
              <w:rPr>
                <w:rFonts w:hint="eastAsia"/>
              </w:rPr>
              <w:t>省级大学生运动会前四至六名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省级以上大学生单项协会组织的赛事第一名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Pr="00F4354D" w:rsidRDefault="003E217F" w:rsidP="0030545C">
            <w:r>
              <w:rPr>
                <w:rFonts w:hint="eastAsia"/>
              </w:rPr>
              <w:t>省级以上大学生单项协会组织的赛事第二、三名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省级以上大学生单项协会组织的赛事第四至六名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Pr="00995F39" w:rsidRDefault="003E217F" w:rsidP="0030545C">
            <w:r>
              <w:rPr>
                <w:rFonts w:hint="eastAsia"/>
              </w:rPr>
              <w:t>校级运动会第一名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校级运动会第二、三名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校级运动会第四至六名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文体活动类、社团指导类第二课堂课程</w:t>
            </w:r>
          </w:p>
        </w:tc>
        <w:tc>
          <w:tcPr>
            <w:tcW w:w="2955" w:type="dxa"/>
            <w:gridSpan w:val="2"/>
            <w:vAlign w:val="center"/>
          </w:tcPr>
          <w:p w:rsidR="003E217F" w:rsidRPr="00E8059F" w:rsidRDefault="003E217F" w:rsidP="0030545C">
            <w:r>
              <w:rPr>
                <w:rFonts w:hint="eastAsia"/>
              </w:rPr>
              <w:t>学生参加相关讲座或选修相应网络课程，并完成考勤及考核。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3636" w:type="dxa"/>
            <w:vAlign w:val="center"/>
          </w:tcPr>
          <w:p w:rsidR="003E217F" w:rsidRPr="00C50C25" w:rsidRDefault="003E217F" w:rsidP="0030545C">
            <w:r>
              <w:rPr>
                <w:rFonts w:hint="eastAsia"/>
              </w:rPr>
              <w:t>开课教师按照教务处第一课堂要求开设课程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在“第二课堂成绩单”网络管理系统（到梦空间）发布课程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学生最终签到获得积分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每学时对应</w:t>
            </w:r>
            <w:r>
              <w:rPr>
                <w:rFonts w:hint="eastAsia"/>
              </w:rPr>
              <w:t xml:space="preserve"> 0.1 </w:t>
            </w:r>
            <w:r>
              <w:rPr>
                <w:rFonts w:hint="eastAsia"/>
              </w:rPr>
              <w:t>积分。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工作履历类</w:t>
            </w:r>
          </w:p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团、学干部</w:t>
            </w:r>
          </w:p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班级班长及团支部书记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0.5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以一学年为最短任期，考核不合格或者未满任期不记录积分。按“就高”原则，不重复记录。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院级普通学生干部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院级副主席、部长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院级学生副书记、执行主席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校级普通学生干部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校级副主席、部长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校级学生副书记、执行主席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t>学生</w:t>
            </w:r>
            <w:r>
              <w:rPr>
                <w:rFonts w:hint="eastAsia"/>
              </w:rPr>
              <w:t>社团、协会</w:t>
            </w:r>
            <w:r>
              <w:t>干部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协会会长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校级社团在各二级学院分部等同于院级社团，按“就高”原则，不重复记录。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协会副会长、理事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社联负责人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社联普通学生干部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</w:tcPr>
          <w:p w:rsidR="003E217F" w:rsidRDefault="003E217F" w:rsidP="0030545C"/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荣誉证书</w:t>
            </w:r>
          </w:p>
        </w:tc>
        <w:tc>
          <w:tcPr>
            <w:tcW w:w="4555" w:type="dxa"/>
            <w:gridSpan w:val="3"/>
            <w:vAlign w:val="center"/>
          </w:tcPr>
          <w:p w:rsidR="003E217F" w:rsidRPr="00653206" w:rsidRDefault="003E217F" w:rsidP="0030545C">
            <w:pPr>
              <w:jc w:val="center"/>
            </w:pPr>
            <w:r>
              <w:rPr>
                <w:rFonts w:hint="eastAsia"/>
              </w:rPr>
              <w:t>优秀学生干部、优秀团员等学生干部类证书不计积分，可作为特殊成就录入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技能特长类</w:t>
            </w:r>
          </w:p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技能培训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除人培方案以外的国家认可的</w:t>
            </w:r>
          </w:p>
          <w:p w:rsidR="003E217F" w:rsidRDefault="003E217F" w:rsidP="0030545C">
            <w:r>
              <w:rPr>
                <w:rFonts w:hint="eastAsia"/>
              </w:rPr>
              <w:t>各种专业技术培训及参加全国</w:t>
            </w:r>
          </w:p>
          <w:p w:rsidR="003E217F" w:rsidRDefault="003E217F" w:rsidP="0030545C">
            <w:r>
              <w:rPr>
                <w:rFonts w:hint="eastAsia"/>
              </w:rPr>
              <w:t>竞赛备赛培训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 xml:space="preserve">0.1 </w:t>
            </w:r>
            <w:r>
              <w:rPr>
                <w:rFonts w:hint="eastAsia"/>
              </w:rPr>
              <w:t>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各学院特殊成就录入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例如驾照等。各学院根据专业特点确定统计积分证书，报领导小组办公室报备。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技能竞赛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“第二课堂成绩单”网络管理系统（到梦空间）实时记录或特殊成就录入</w:t>
            </w:r>
          </w:p>
        </w:tc>
        <w:tc>
          <w:tcPr>
            <w:tcW w:w="3435" w:type="dxa"/>
            <w:vMerge w:val="restart"/>
            <w:vAlign w:val="center"/>
          </w:tcPr>
          <w:p w:rsidR="003E217F" w:rsidRDefault="003E217F" w:rsidP="003054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、凡没有淘汰赛的各类赛事，成功参赛获奖取基本积分</w:t>
            </w:r>
            <w:r>
              <w:rPr>
                <w:rFonts w:hint="eastAsia"/>
              </w:rPr>
              <w:t xml:space="preserve"> 0.5 </w:t>
            </w:r>
            <w:r>
              <w:rPr>
                <w:rFonts w:hint="eastAsia"/>
              </w:rPr>
              <w:t>积分；</w:t>
            </w:r>
          </w:p>
          <w:p w:rsidR="003E217F" w:rsidRDefault="003E217F" w:rsidP="003054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、以名次计奖的竞赛项目，获得第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名至第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>名等同于一等奖；第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名至第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名等同于二等奖；第</w:t>
            </w:r>
            <w:r>
              <w:rPr>
                <w:rFonts w:hint="eastAsia"/>
              </w:rPr>
              <w:t xml:space="preserve"> 7 </w:t>
            </w:r>
            <w:r>
              <w:rPr>
                <w:rFonts w:hint="eastAsia"/>
              </w:rPr>
              <w:t>名至第</w:t>
            </w:r>
            <w:r>
              <w:rPr>
                <w:rFonts w:hint="eastAsia"/>
              </w:rPr>
              <w:t xml:space="preserve"> 12 </w:t>
            </w:r>
            <w:r>
              <w:rPr>
                <w:rFonts w:hint="eastAsia"/>
              </w:rPr>
              <w:t>名等同于三等奖。</w:t>
            </w:r>
          </w:p>
          <w:p w:rsidR="003E217F" w:rsidRPr="0030578B" w:rsidRDefault="003E217F" w:rsidP="0030545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、集体项目加分原则：项目负责人得满分，成员得分减半。</w:t>
            </w:r>
          </w:p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校级三等奖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Pr="00D714C7" w:rsidRDefault="003E217F" w:rsidP="0030545C">
            <w:r>
              <w:rPr>
                <w:rFonts w:hint="eastAsia"/>
              </w:rPr>
              <w:t>省部、区域、行业级一等奖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Pr="00D714C7" w:rsidRDefault="003E217F" w:rsidP="0030545C">
            <w:r>
              <w:rPr>
                <w:rFonts w:hint="eastAsia"/>
              </w:rPr>
              <w:t>省部、区域、行业级二等奖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省部、区域、行业级三等奖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国家级一等奖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国家级二等奖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Merge/>
            <w:vAlign w:val="center"/>
          </w:tcPr>
          <w:p w:rsidR="003E217F" w:rsidRDefault="003E217F" w:rsidP="0030545C"/>
        </w:tc>
        <w:tc>
          <w:tcPr>
            <w:tcW w:w="2063" w:type="dxa"/>
            <w:vMerge/>
            <w:vAlign w:val="center"/>
          </w:tcPr>
          <w:p w:rsidR="003E217F" w:rsidRDefault="003E217F" w:rsidP="0030545C"/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国家级三等奖</w:t>
            </w:r>
          </w:p>
        </w:tc>
        <w:tc>
          <w:tcPr>
            <w:tcW w:w="1600" w:type="dxa"/>
            <w:vAlign w:val="center"/>
          </w:tcPr>
          <w:p w:rsidR="003E217F" w:rsidRDefault="003E217F" w:rsidP="003054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6" w:type="dxa"/>
            <w:vMerge/>
            <w:vAlign w:val="center"/>
          </w:tcPr>
          <w:p w:rsidR="003E217F" w:rsidRDefault="003E217F" w:rsidP="0030545C"/>
        </w:tc>
        <w:tc>
          <w:tcPr>
            <w:tcW w:w="3435" w:type="dxa"/>
            <w:vMerge/>
            <w:vAlign w:val="center"/>
          </w:tcPr>
          <w:p w:rsidR="003E217F" w:rsidRDefault="003E217F" w:rsidP="0030545C"/>
        </w:tc>
      </w:tr>
      <w:tr w:rsidR="003E217F" w:rsidTr="0030545C">
        <w:trPr>
          <w:trHeight w:val="168"/>
          <w:jc w:val="center"/>
        </w:trPr>
        <w:tc>
          <w:tcPr>
            <w:tcW w:w="1375" w:type="dxa"/>
            <w:vAlign w:val="center"/>
          </w:tcPr>
          <w:p w:rsidR="003E217F" w:rsidRDefault="003E217F" w:rsidP="0030545C">
            <w:r>
              <w:t>其它</w:t>
            </w:r>
          </w:p>
        </w:tc>
        <w:tc>
          <w:tcPr>
            <w:tcW w:w="2063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见义勇为</w:t>
            </w:r>
          </w:p>
        </w:tc>
        <w:tc>
          <w:tcPr>
            <w:tcW w:w="2955" w:type="dxa"/>
            <w:gridSpan w:val="2"/>
            <w:vAlign w:val="center"/>
          </w:tcPr>
          <w:p w:rsidR="003E217F" w:rsidRDefault="003E217F" w:rsidP="0030545C">
            <w:r>
              <w:rPr>
                <w:rFonts w:hint="eastAsia"/>
              </w:rPr>
              <w:t>受到新闻媒体报道、或各级各类组织奖励</w:t>
            </w:r>
          </w:p>
        </w:tc>
        <w:tc>
          <w:tcPr>
            <w:tcW w:w="1600" w:type="dxa"/>
            <w:vAlign w:val="center"/>
          </w:tcPr>
          <w:p w:rsidR="003E217F" w:rsidRPr="00F90E70" w:rsidRDefault="003E217F" w:rsidP="0030545C">
            <w:pPr>
              <w:jc w:val="center"/>
            </w:pPr>
            <w:r>
              <w:rPr>
                <w:rFonts w:hint="eastAsia"/>
              </w:rPr>
              <w:t xml:space="preserve">1-4 </w:t>
            </w:r>
            <w:r>
              <w:rPr>
                <w:rFonts w:hint="eastAsia"/>
              </w:rPr>
              <w:t>积分</w:t>
            </w:r>
          </w:p>
        </w:tc>
        <w:tc>
          <w:tcPr>
            <w:tcW w:w="3636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特殊成就录入</w:t>
            </w:r>
          </w:p>
        </w:tc>
        <w:tc>
          <w:tcPr>
            <w:tcW w:w="3435" w:type="dxa"/>
            <w:vAlign w:val="center"/>
          </w:tcPr>
          <w:p w:rsidR="003E217F" w:rsidRDefault="003E217F" w:rsidP="0030545C">
            <w:r>
              <w:rPr>
                <w:rFonts w:hint="eastAsia"/>
              </w:rPr>
              <w:t>根据事件性质，由领导小组决定。</w:t>
            </w:r>
          </w:p>
        </w:tc>
      </w:tr>
    </w:tbl>
    <w:p w:rsidR="00516ABE" w:rsidRPr="003E217F" w:rsidRDefault="00516ABE"/>
    <w:sectPr w:rsidR="00516ABE" w:rsidRPr="003E217F" w:rsidSect="003E217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DB" w:rsidRDefault="005264DB" w:rsidP="00BE575D">
      <w:r>
        <w:separator/>
      </w:r>
    </w:p>
  </w:endnote>
  <w:endnote w:type="continuationSeparator" w:id="0">
    <w:p w:rsidR="005264DB" w:rsidRDefault="005264DB" w:rsidP="00BE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DB" w:rsidRDefault="005264DB" w:rsidP="00BE575D">
      <w:r>
        <w:separator/>
      </w:r>
    </w:p>
  </w:footnote>
  <w:footnote w:type="continuationSeparator" w:id="0">
    <w:p w:rsidR="005264DB" w:rsidRDefault="005264DB" w:rsidP="00BE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E8"/>
    <w:rsid w:val="0000600A"/>
    <w:rsid w:val="00031990"/>
    <w:rsid w:val="00054D15"/>
    <w:rsid w:val="000626B7"/>
    <w:rsid w:val="000A2ECB"/>
    <w:rsid w:val="000B759F"/>
    <w:rsid w:val="000C4189"/>
    <w:rsid w:val="000C6DA6"/>
    <w:rsid w:val="000F092F"/>
    <w:rsid w:val="00104F21"/>
    <w:rsid w:val="001E1DC0"/>
    <w:rsid w:val="001E29D6"/>
    <w:rsid w:val="001F27AD"/>
    <w:rsid w:val="00226C6A"/>
    <w:rsid w:val="002A49A9"/>
    <w:rsid w:val="002B10D1"/>
    <w:rsid w:val="002D4D3F"/>
    <w:rsid w:val="0030545C"/>
    <w:rsid w:val="0033287C"/>
    <w:rsid w:val="003E217F"/>
    <w:rsid w:val="00400FED"/>
    <w:rsid w:val="00417E72"/>
    <w:rsid w:val="00425352"/>
    <w:rsid w:val="00446D19"/>
    <w:rsid w:val="0045629B"/>
    <w:rsid w:val="004B0190"/>
    <w:rsid w:val="004B253E"/>
    <w:rsid w:val="004E3B34"/>
    <w:rsid w:val="004F1121"/>
    <w:rsid w:val="004F72D4"/>
    <w:rsid w:val="00516ABE"/>
    <w:rsid w:val="005264DB"/>
    <w:rsid w:val="00545B15"/>
    <w:rsid w:val="005668C0"/>
    <w:rsid w:val="005C7A42"/>
    <w:rsid w:val="005E4444"/>
    <w:rsid w:val="0065409A"/>
    <w:rsid w:val="00657095"/>
    <w:rsid w:val="0066012F"/>
    <w:rsid w:val="006B76E8"/>
    <w:rsid w:val="00756681"/>
    <w:rsid w:val="007C1B9B"/>
    <w:rsid w:val="007C5368"/>
    <w:rsid w:val="00874475"/>
    <w:rsid w:val="008C267D"/>
    <w:rsid w:val="008E5902"/>
    <w:rsid w:val="00930CFF"/>
    <w:rsid w:val="009322D5"/>
    <w:rsid w:val="00944823"/>
    <w:rsid w:val="00945509"/>
    <w:rsid w:val="00980453"/>
    <w:rsid w:val="00981DB2"/>
    <w:rsid w:val="009C106F"/>
    <w:rsid w:val="009E5801"/>
    <w:rsid w:val="00A64689"/>
    <w:rsid w:val="00A82778"/>
    <w:rsid w:val="00A87165"/>
    <w:rsid w:val="00AA3C51"/>
    <w:rsid w:val="00AF2D45"/>
    <w:rsid w:val="00B506AC"/>
    <w:rsid w:val="00B50E30"/>
    <w:rsid w:val="00B536C9"/>
    <w:rsid w:val="00B73FA5"/>
    <w:rsid w:val="00B8088A"/>
    <w:rsid w:val="00B867B5"/>
    <w:rsid w:val="00BC44D8"/>
    <w:rsid w:val="00BE575D"/>
    <w:rsid w:val="00C21B91"/>
    <w:rsid w:val="00C244B4"/>
    <w:rsid w:val="00C65AFA"/>
    <w:rsid w:val="00C97FE4"/>
    <w:rsid w:val="00CC4334"/>
    <w:rsid w:val="00D00315"/>
    <w:rsid w:val="00D23907"/>
    <w:rsid w:val="00D4014D"/>
    <w:rsid w:val="00D75E02"/>
    <w:rsid w:val="00DE51F2"/>
    <w:rsid w:val="00DF2366"/>
    <w:rsid w:val="00E026A4"/>
    <w:rsid w:val="00E6055A"/>
    <w:rsid w:val="00E6213F"/>
    <w:rsid w:val="00F12786"/>
    <w:rsid w:val="00FC2C6C"/>
    <w:rsid w:val="00FC47F7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012AE-B717-4A9B-A9D0-464A38E8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7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7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75D"/>
    <w:rPr>
      <w:sz w:val="18"/>
      <w:szCs w:val="18"/>
    </w:rPr>
  </w:style>
  <w:style w:type="paragraph" w:styleId="a5">
    <w:name w:val="Normal (Web)"/>
    <w:basedOn w:val="a"/>
    <w:rsid w:val="00BE57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BE575D"/>
    <w:rPr>
      <w:b/>
      <w:bCs/>
    </w:rPr>
  </w:style>
  <w:style w:type="table" w:styleId="a7">
    <w:name w:val="Table Grid"/>
    <w:basedOn w:val="a1"/>
    <w:uiPriority w:val="39"/>
    <w:rsid w:val="003E2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10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52</cp:revision>
  <cp:lastPrinted>2021-09-28T03:11:00Z</cp:lastPrinted>
  <dcterms:created xsi:type="dcterms:W3CDTF">2020-03-30T01:39:00Z</dcterms:created>
  <dcterms:modified xsi:type="dcterms:W3CDTF">2021-09-28T03:11:00Z</dcterms:modified>
</cp:coreProperties>
</file>