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38" w:rsidRPr="00492BA4" w:rsidRDefault="00351638" w:rsidP="00351638">
      <w:pPr>
        <w:spacing w:line="560" w:lineRule="exact"/>
        <w:rPr>
          <w:rFonts w:ascii="方正小标宋简体" w:eastAsia="方正小标宋简体" w:hAnsi="等线 Light"/>
          <w:spacing w:val="-16"/>
          <w:sz w:val="44"/>
          <w:szCs w:val="44"/>
        </w:rPr>
      </w:pPr>
    </w:p>
    <w:p w:rsidR="00351638" w:rsidRPr="00492BA4" w:rsidRDefault="00351638" w:rsidP="00351638">
      <w:pPr>
        <w:spacing w:line="560" w:lineRule="exact"/>
        <w:rPr>
          <w:rFonts w:ascii="方正小标宋简体" w:eastAsia="方正小标宋简体" w:hAnsi="等线 Light"/>
          <w:spacing w:val="-16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ED8B98" wp14:editId="1511356A">
                <wp:simplePos x="0" y="0"/>
                <wp:positionH relativeFrom="margin">
                  <wp:posOffset>1513840</wp:posOffset>
                </wp:positionH>
                <wp:positionV relativeFrom="paragraph">
                  <wp:posOffset>1117600</wp:posOffset>
                </wp:positionV>
                <wp:extent cx="2428875" cy="390525"/>
                <wp:effectExtent l="0" t="0" r="9525" b="9525"/>
                <wp:wrapSquare wrapText="bothSides"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638" w:rsidRDefault="00351638" w:rsidP="00351638">
                            <w:pPr>
                              <w:spacing w:line="500" w:lineRule="exact"/>
                              <w:jc w:val="center"/>
                              <w:rPr>
                                <w:rFonts w:ascii="仿宋_GB2312" w:eastAsia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湘商职院党字〔20</w:t>
                            </w:r>
                            <w:r>
                              <w:rPr>
                                <w:rFonts w:ascii="仿宋_GB2312" w:eastAsia="仿宋_GB2312"/>
                                <w:spacing w:val="-20"/>
                                <w:sz w:val="32"/>
                                <w:szCs w:val="32"/>
                              </w:rPr>
                              <w:t>21</w:t>
                            </w:r>
                            <w:r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〕</w:t>
                            </w:r>
                            <w:proofErr w:type="gramEnd"/>
                            <w:r w:rsidR="001A4EAA">
                              <w:rPr>
                                <w:rFonts w:ascii="仿宋_GB2312" w:eastAsia="仿宋_GB2312"/>
                                <w:spacing w:val="-20"/>
                                <w:sz w:val="32"/>
                                <w:szCs w:val="32"/>
                              </w:rPr>
                              <w:t>37</w:t>
                            </w:r>
                            <w:r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351638" w:rsidRDefault="00351638" w:rsidP="003516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D8B98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119.2pt;margin-top:88pt;width:191.25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" stroked="f">
                <v:textbox>
                  <w:txbxContent>
                    <w:p w:rsidR="00351638" w:rsidRDefault="00351638" w:rsidP="00351638">
                      <w:pPr>
                        <w:spacing w:line="500" w:lineRule="exact"/>
                        <w:jc w:val="center"/>
                        <w:rPr>
                          <w:rFonts w:ascii="仿宋_GB2312" w:eastAsia="仿宋_GB2312"/>
                          <w:spacing w:val="-2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湘商职院党字〔20</w:t>
                      </w:r>
                      <w:r>
                        <w:rPr>
                          <w:rFonts w:ascii="仿宋_GB2312" w:eastAsia="仿宋_GB2312"/>
                          <w:spacing w:val="-20"/>
                          <w:sz w:val="32"/>
                          <w:szCs w:val="32"/>
                        </w:rPr>
                        <w:t>21</w:t>
                      </w:r>
                      <w:r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〕</w:t>
                      </w:r>
                      <w:proofErr w:type="gramEnd"/>
                      <w:r w:rsidR="001A4EAA">
                        <w:rPr>
                          <w:rFonts w:ascii="仿宋_GB2312" w:eastAsia="仿宋_GB2312"/>
                          <w:spacing w:val="-20"/>
                          <w:sz w:val="32"/>
                          <w:szCs w:val="32"/>
                        </w:rPr>
                        <w:t>37</w:t>
                      </w:r>
                      <w:r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号</w:t>
                      </w:r>
                    </w:p>
                    <w:p w:rsidR="00351638" w:rsidRDefault="00351638" w:rsidP="00351638"/>
                  </w:txbxContent>
                </v:textbox>
                <w10:wrap type="square" anchorx="margin"/>
              </v:shape>
            </w:pict>
          </mc:Fallback>
        </mc:AlternateContent>
      </w:r>
    </w:p>
    <w:p w:rsidR="00351638" w:rsidRPr="00C90502" w:rsidRDefault="00351638" w:rsidP="00351638">
      <w:pPr>
        <w:spacing w:line="600" w:lineRule="exac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3AEC43" wp14:editId="7F86AE7D">
            <wp:simplePos x="0" y="0"/>
            <wp:positionH relativeFrom="column">
              <wp:posOffset>-347980</wp:posOffset>
            </wp:positionH>
            <wp:positionV relativeFrom="paragraph">
              <wp:posOffset>0</wp:posOffset>
            </wp:positionV>
            <wp:extent cx="6200775" cy="1733550"/>
            <wp:effectExtent l="0" t="0" r="95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638" w:rsidRPr="001C2BD3" w:rsidRDefault="00351638" w:rsidP="00351638">
      <w:pPr>
        <w:spacing w:line="600" w:lineRule="exact"/>
        <w:jc w:val="center"/>
        <w:rPr>
          <w:rFonts w:ascii="方正小标宋简体" w:eastAsia="方正小标宋简体" w:hAnsiTheme="minorEastAsia"/>
          <w:spacing w:val="-14"/>
          <w:sz w:val="44"/>
          <w:szCs w:val="44"/>
        </w:rPr>
      </w:pPr>
      <w:r w:rsidRPr="001C2BD3">
        <w:rPr>
          <w:rFonts w:ascii="方正小标宋简体" w:eastAsia="方正小标宋简体" w:hint="eastAsia"/>
          <w:spacing w:val="-14"/>
          <w:sz w:val="44"/>
          <w:szCs w:val="44"/>
        </w:rPr>
        <w:t>关于印</w:t>
      </w:r>
      <w:r w:rsidRPr="001C2BD3">
        <w:rPr>
          <w:rFonts w:ascii="方正小标宋简体" w:eastAsia="方正小标宋简体"/>
          <w:spacing w:val="-14"/>
          <w:sz w:val="44"/>
          <w:szCs w:val="44"/>
        </w:rPr>
        <w:t>发《湖南商务职业技术学院</w:t>
      </w:r>
      <w:r w:rsidRPr="001C2BD3">
        <w:rPr>
          <w:rFonts w:ascii="方正小标宋简体" w:eastAsia="方正小标宋简体" w:hAnsiTheme="minorEastAsia" w:hint="eastAsia"/>
          <w:spacing w:val="-14"/>
          <w:sz w:val="44"/>
          <w:szCs w:val="44"/>
        </w:rPr>
        <w:t>优秀教师、优秀教育工作者评选办法（试行）</w:t>
      </w:r>
      <w:r w:rsidRPr="001C2BD3">
        <w:rPr>
          <w:rFonts w:ascii="方正小标宋简体" w:eastAsia="方正小标宋简体" w:hint="eastAsia"/>
          <w:spacing w:val="-14"/>
          <w:sz w:val="44"/>
          <w:szCs w:val="44"/>
        </w:rPr>
        <w:t>》的通知</w:t>
      </w:r>
    </w:p>
    <w:p w:rsidR="00351638" w:rsidRPr="001C2BD3" w:rsidRDefault="00351638" w:rsidP="00351638">
      <w:pPr>
        <w:spacing w:line="600" w:lineRule="exact"/>
        <w:jc w:val="center"/>
        <w:rPr>
          <w:rFonts w:ascii="仿宋_GB2312" w:eastAsia="仿宋_GB2312"/>
          <w:spacing w:val="-20"/>
          <w:sz w:val="32"/>
          <w:szCs w:val="32"/>
        </w:rPr>
      </w:pPr>
    </w:p>
    <w:p w:rsidR="00351638" w:rsidRPr="001C2BD3" w:rsidRDefault="00351638" w:rsidP="00351638">
      <w:pPr>
        <w:spacing w:line="600" w:lineRule="exact"/>
        <w:rPr>
          <w:rFonts w:ascii="仿宋_GB2312" w:eastAsia="仿宋_GB2312" w:hAnsi="宋体" w:cs="Arial"/>
          <w:kern w:val="0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各党总支、党支部，</w:t>
      </w:r>
      <w:r w:rsidRPr="001C2BD3">
        <w:rPr>
          <w:rFonts w:ascii="仿宋_GB2312" w:eastAsia="仿宋_GB2312" w:hAnsi="ˎ̥" w:cs="宋体" w:hint="eastAsia"/>
          <w:kern w:val="0"/>
          <w:sz w:val="32"/>
          <w:szCs w:val="32"/>
        </w:rPr>
        <w:t>各</w:t>
      </w:r>
      <w:r w:rsidRPr="001C2BD3">
        <w:rPr>
          <w:rFonts w:ascii="仿宋_GB2312" w:eastAsia="仿宋_GB2312" w:hAnsi="宋体" w:cs="Arial" w:hint="eastAsia"/>
          <w:kern w:val="0"/>
          <w:sz w:val="32"/>
          <w:szCs w:val="32"/>
        </w:rPr>
        <w:t>部门：</w:t>
      </w:r>
      <w:bookmarkStart w:id="0" w:name="_GoBack"/>
      <w:bookmarkEnd w:id="0"/>
    </w:p>
    <w:p w:rsidR="00351638" w:rsidRPr="001C2BD3" w:rsidRDefault="00351638" w:rsidP="00351638">
      <w:pPr>
        <w:spacing w:line="60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为激励全校广大教职工担当作为、干事创业，努力提高教育教学和管理水平，推动学校事业又好又快发展，</w:t>
      </w:r>
      <w:r w:rsidRPr="001C2BD3">
        <w:rPr>
          <w:rFonts w:ascii="仿宋_GB2312" w:eastAsia="仿宋_GB2312" w:hAnsi="宋体" w:cs="Arial" w:hint="eastAsia"/>
          <w:kern w:val="0"/>
          <w:sz w:val="32"/>
          <w:szCs w:val="32"/>
        </w:rPr>
        <w:t>现将《</w:t>
      </w:r>
      <w:r w:rsidRPr="001C2BD3">
        <w:rPr>
          <w:rFonts w:ascii="仿宋_GB2312" w:eastAsia="仿宋_GB2312" w:hAnsi="宋体" w:cs="Arial"/>
          <w:kern w:val="0"/>
          <w:sz w:val="32"/>
          <w:szCs w:val="32"/>
        </w:rPr>
        <w:t>湖南商务职业技术学院</w:t>
      </w:r>
      <w:r w:rsidRPr="001C2BD3">
        <w:rPr>
          <w:rFonts w:ascii="仿宋_GB2312" w:eastAsia="仿宋_GB2312" w:hAnsi="宋体" w:cs="Arial" w:hint="eastAsia"/>
          <w:kern w:val="0"/>
          <w:sz w:val="32"/>
          <w:szCs w:val="32"/>
        </w:rPr>
        <w:t>优秀教师、优秀教育工作者评选办法（试行）》印发给你们，请遵照执行。</w:t>
      </w:r>
    </w:p>
    <w:p w:rsidR="00351638" w:rsidRPr="001C2BD3" w:rsidRDefault="00351638" w:rsidP="00351638">
      <w:pPr>
        <w:spacing w:line="600" w:lineRule="exact"/>
        <w:rPr>
          <w:rFonts w:ascii="仿宋_GB2312" w:eastAsia="仿宋_GB2312"/>
          <w:sz w:val="32"/>
        </w:rPr>
      </w:pPr>
    </w:p>
    <w:p w:rsidR="00351638" w:rsidRPr="001C2BD3" w:rsidRDefault="00351638" w:rsidP="00351638">
      <w:pPr>
        <w:spacing w:line="600" w:lineRule="exact"/>
        <w:rPr>
          <w:rFonts w:ascii="仿宋_GB2312" w:eastAsia="仿宋_GB2312"/>
          <w:sz w:val="32"/>
        </w:rPr>
      </w:pPr>
    </w:p>
    <w:p w:rsidR="00351638" w:rsidRPr="001C2BD3" w:rsidRDefault="00351638" w:rsidP="00351638">
      <w:pPr>
        <w:spacing w:line="600" w:lineRule="exact"/>
        <w:ind w:firstLineChars="1000" w:firstLine="3200"/>
        <w:rPr>
          <w:rFonts w:ascii="仿宋_GB2312" w:eastAsia="仿宋_GB2312"/>
          <w:sz w:val="32"/>
        </w:rPr>
      </w:pPr>
      <w:r w:rsidRPr="001C2BD3">
        <w:rPr>
          <w:rFonts w:ascii="仿宋_GB2312" w:eastAsia="仿宋_GB2312" w:hint="eastAsia"/>
          <w:sz w:val="32"/>
        </w:rPr>
        <w:t>中共</w:t>
      </w:r>
      <w:r w:rsidRPr="001C2BD3">
        <w:rPr>
          <w:rFonts w:ascii="仿宋_GB2312" w:eastAsia="仿宋_GB2312"/>
          <w:sz w:val="32"/>
        </w:rPr>
        <w:t>湖南</w:t>
      </w:r>
      <w:r w:rsidRPr="001C2BD3">
        <w:rPr>
          <w:rFonts w:ascii="仿宋_GB2312" w:eastAsia="仿宋_GB2312" w:hint="eastAsia"/>
          <w:sz w:val="32"/>
        </w:rPr>
        <w:t>商务职业技术学院委员会</w:t>
      </w:r>
    </w:p>
    <w:p w:rsidR="00351638" w:rsidRPr="001C2BD3" w:rsidRDefault="00351638" w:rsidP="00351638">
      <w:pPr>
        <w:spacing w:line="600" w:lineRule="exact"/>
        <w:jc w:val="center"/>
        <w:rPr>
          <w:rFonts w:ascii="仿宋_GB2312" w:eastAsia="仿宋_GB2312" w:hAnsi="华文仿宋"/>
          <w:sz w:val="32"/>
          <w:szCs w:val="32"/>
        </w:rPr>
      </w:pPr>
      <w:r w:rsidRPr="001C2BD3">
        <w:rPr>
          <w:rFonts w:ascii="仿宋_GB2312" w:eastAsia="仿宋_GB2312" w:hAnsi="华文仿宋"/>
          <w:sz w:val="32"/>
          <w:szCs w:val="32"/>
        </w:rPr>
        <w:t xml:space="preserve">                2021</w:t>
      </w:r>
      <w:r w:rsidRPr="001C2BD3">
        <w:rPr>
          <w:rFonts w:ascii="仿宋_GB2312" w:eastAsia="仿宋_GB2312" w:hAnsi="华文仿宋" w:hint="eastAsia"/>
          <w:sz w:val="32"/>
          <w:szCs w:val="32"/>
        </w:rPr>
        <w:t>年</w:t>
      </w:r>
      <w:r w:rsidRPr="001C2BD3">
        <w:rPr>
          <w:rFonts w:ascii="仿宋_GB2312" w:eastAsia="仿宋_GB2312" w:hAnsi="华文仿宋"/>
          <w:sz w:val="32"/>
          <w:szCs w:val="32"/>
        </w:rPr>
        <w:t>9月</w:t>
      </w:r>
      <w:r w:rsidRPr="001C2BD3">
        <w:rPr>
          <w:rFonts w:ascii="仿宋_GB2312" w:eastAsia="仿宋_GB2312" w:hAnsi="华文仿宋" w:hint="eastAsia"/>
          <w:sz w:val="32"/>
          <w:szCs w:val="32"/>
        </w:rPr>
        <w:t>7日</w:t>
      </w:r>
      <w:r w:rsidRPr="001C2BD3">
        <w:rPr>
          <w:rFonts w:ascii="仿宋_GB2312" w:eastAsia="仿宋_GB2312" w:hAnsi="华文仿宋"/>
          <w:sz w:val="32"/>
          <w:szCs w:val="32"/>
        </w:rPr>
        <w:br w:type="page"/>
      </w:r>
    </w:p>
    <w:p w:rsidR="00351638" w:rsidRPr="001C2BD3" w:rsidRDefault="00351638" w:rsidP="00351638">
      <w:pPr>
        <w:spacing w:line="600" w:lineRule="exact"/>
        <w:rPr>
          <w:rFonts w:asciiTheme="minorEastAsia" w:hAnsiTheme="minorEastAsia"/>
          <w:b/>
          <w:sz w:val="44"/>
          <w:szCs w:val="44"/>
        </w:rPr>
      </w:pPr>
    </w:p>
    <w:p w:rsidR="00BC6955" w:rsidRPr="001C2BD3" w:rsidRDefault="001970A8" w:rsidP="007C5F8B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1C2BD3">
        <w:rPr>
          <w:rFonts w:ascii="方正小标宋简体" w:eastAsia="方正小标宋简体" w:hAnsiTheme="minorEastAsia" w:hint="eastAsia"/>
          <w:sz w:val="44"/>
          <w:szCs w:val="44"/>
        </w:rPr>
        <w:t>湖南商务职业技术学院</w:t>
      </w:r>
    </w:p>
    <w:p w:rsidR="00F84E6C" w:rsidRPr="001C2BD3" w:rsidRDefault="001970A8" w:rsidP="007C5F8B">
      <w:pPr>
        <w:spacing w:line="600" w:lineRule="exact"/>
        <w:jc w:val="center"/>
        <w:rPr>
          <w:rFonts w:ascii="方正小标宋简体" w:eastAsia="方正小标宋简体" w:hAnsiTheme="minorEastAsia"/>
          <w:spacing w:val="-14"/>
          <w:sz w:val="44"/>
          <w:szCs w:val="44"/>
        </w:rPr>
      </w:pPr>
      <w:r w:rsidRPr="001C2BD3">
        <w:rPr>
          <w:rFonts w:ascii="方正小标宋简体" w:eastAsia="方正小标宋简体" w:hAnsiTheme="minorEastAsia" w:hint="eastAsia"/>
          <w:spacing w:val="-14"/>
          <w:sz w:val="44"/>
          <w:szCs w:val="44"/>
        </w:rPr>
        <w:t>优秀教师、优秀教育工作者评选办法</w:t>
      </w:r>
      <w:r w:rsidR="00F84E6C" w:rsidRPr="001C2BD3">
        <w:rPr>
          <w:rFonts w:ascii="方正小标宋简体" w:eastAsia="方正小标宋简体" w:hAnsiTheme="minorEastAsia" w:hint="eastAsia"/>
          <w:spacing w:val="-14"/>
          <w:sz w:val="44"/>
          <w:szCs w:val="44"/>
        </w:rPr>
        <w:t>（</w:t>
      </w:r>
      <w:r w:rsidR="00BC68BC" w:rsidRPr="001C2BD3">
        <w:rPr>
          <w:rFonts w:ascii="方正小标宋简体" w:eastAsia="方正小标宋简体" w:hAnsiTheme="minorEastAsia" w:hint="eastAsia"/>
          <w:spacing w:val="-14"/>
          <w:sz w:val="44"/>
          <w:szCs w:val="44"/>
        </w:rPr>
        <w:t>试行</w:t>
      </w:r>
      <w:r w:rsidR="00F84E6C" w:rsidRPr="001C2BD3">
        <w:rPr>
          <w:rFonts w:ascii="方正小标宋简体" w:eastAsia="方正小标宋简体" w:hAnsiTheme="minorEastAsia" w:hint="eastAsia"/>
          <w:spacing w:val="-14"/>
          <w:sz w:val="44"/>
          <w:szCs w:val="44"/>
        </w:rPr>
        <w:t>）</w:t>
      </w:r>
    </w:p>
    <w:p w:rsidR="001970A8" w:rsidRPr="001C2BD3" w:rsidRDefault="001970A8" w:rsidP="007C5F8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970A8" w:rsidRPr="001C2BD3" w:rsidRDefault="00197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为进一步规范优秀教师、优秀教育工作者评选工作，激励全校广大教职工担当作为、</w:t>
      </w:r>
      <w:r w:rsidR="00401458" w:rsidRPr="001C2BD3">
        <w:rPr>
          <w:rFonts w:ascii="仿宋_GB2312" w:eastAsia="仿宋_GB2312" w:hint="eastAsia"/>
          <w:sz w:val="32"/>
          <w:szCs w:val="32"/>
        </w:rPr>
        <w:t>干事创业，努力提高教育教学和管理水平，推动学校事业又好又快发展</w:t>
      </w:r>
      <w:r w:rsidRPr="001C2BD3">
        <w:rPr>
          <w:rFonts w:ascii="仿宋_GB2312" w:eastAsia="仿宋_GB2312" w:hint="eastAsia"/>
          <w:sz w:val="32"/>
          <w:szCs w:val="32"/>
        </w:rPr>
        <w:t>，</w:t>
      </w:r>
      <w:r w:rsidR="001E7C78" w:rsidRPr="001C2BD3">
        <w:rPr>
          <w:rFonts w:ascii="仿宋_GB2312" w:eastAsia="仿宋_GB2312" w:hint="eastAsia"/>
          <w:sz w:val="32"/>
          <w:szCs w:val="32"/>
        </w:rPr>
        <w:t>特</w:t>
      </w:r>
      <w:r w:rsidRPr="001C2BD3">
        <w:rPr>
          <w:rFonts w:ascii="仿宋_GB2312" w:eastAsia="仿宋_GB2312" w:hint="eastAsia"/>
          <w:sz w:val="32"/>
          <w:szCs w:val="32"/>
        </w:rPr>
        <w:t>制定本办法。</w:t>
      </w:r>
    </w:p>
    <w:p w:rsidR="001970A8" w:rsidRPr="001C2BD3" w:rsidRDefault="001970A8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1C2BD3">
        <w:rPr>
          <w:rFonts w:ascii="黑体" w:eastAsia="黑体" w:hAnsi="黑体" w:hint="eastAsia"/>
          <w:sz w:val="32"/>
          <w:szCs w:val="32"/>
        </w:rPr>
        <w:t>一、评选范围及时间</w:t>
      </w:r>
    </w:p>
    <w:p w:rsidR="001970A8" w:rsidRPr="001C2BD3" w:rsidRDefault="00197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1.来校工作满</w:t>
      </w:r>
      <w:r w:rsidR="004F425E" w:rsidRPr="001C2BD3">
        <w:rPr>
          <w:rFonts w:ascii="仿宋_GB2312" w:eastAsia="仿宋_GB2312"/>
          <w:sz w:val="32"/>
          <w:szCs w:val="32"/>
        </w:rPr>
        <w:t>3</w:t>
      </w:r>
      <w:r w:rsidRPr="001C2BD3">
        <w:rPr>
          <w:rFonts w:ascii="仿宋_GB2312" w:eastAsia="仿宋_GB2312" w:hint="eastAsia"/>
          <w:sz w:val="32"/>
          <w:szCs w:val="32"/>
        </w:rPr>
        <w:t>年的在职在岗教职工。</w:t>
      </w:r>
      <w:r w:rsidR="003168C2" w:rsidRPr="001C2BD3">
        <w:rPr>
          <w:rFonts w:ascii="仿宋_GB2312" w:eastAsia="仿宋_GB2312" w:hint="eastAsia"/>
          <w:sz w:val="32"/>
          <w:szCs w:val="32"/>
        </w:rPr>
        <w:t>其中</w:t>
      </w:r>
      <w:r w:rsidR="006E5CED" w:rsidRPr="001C2BD3">
        <w:rPr>
          <w:rFonts w:ascii="仿宋_GB2312" w:eastAsia="仿宋_GB2312" w:hint="eastAsia"/>
          <w:sz w:val="32"/>
          <w:szCs w:val="32"/>
        </w:rPr>
        <w:t>参评“优秀教师”者</w:t>
      </w:r>
      <w:r w:rsidR="00401458" w:rsidRPr="001C2BD3">
        <w:rPr>
          <w:rFonts w:ascii="仿宋_GB2312" w:eastAsia="仿宋_GB2312" w:hint="eastAsia"/>
          <w:sz w:val="32"/>
          <w:szCs w:val="32"/>
        </w:rPr>
        <w:t>从事一线教学工作</w:t>
      </w:r>
      <w:r w:rsidR="003168C2" w:rsidRPr="001C2BD3">
        <w:rPr>
          <w:rFonts w:ascii="仿宋_GB2312" w:eastAsia="仿宋_GB2312" w:hint="eastAsia"/>
          <w:sz w:val="32"/>
          <w:szCs w:val="32"/>
        </w:rPr>
        <w:t>不得少于</w:t>
      </w:r>
      <w:r w:rsidR="006E5CED" w:rsidRPr="001C2BD3">
        <w:rPr>
          <w:rFonts w:ascii="仿宋_GB2312" w:eastAsia="仿宋_GB2312"/>
          <w:sz w:val="32"/>
          <w:szCs w:val="32"/>
        </w:rPr>
        <w:t>5</w:t>
      </w:r>
      <w:r w:rsidR="003168C2" w:rsidRPr="001C2BD3">
        <w:rPr>
          <w:rFonts w:ascii="仿宋_GB2312" w:eastAsia="仿宋_GB2312" w:hint="eastAsia"/>
          <w:sz w:val="32"/>
          <w:szCs w:val="32"/>
        </w:rPr>
        <w:t>年。</w:t>
      </w:r>
    </w:p>
    <w:p w:rsidR="001970A8" w:rsidRPr="001C2BD3" w:rsidRDefault="007C5F8B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/>
          <w:sz w:val="32"/>
          <w:szCs w:val="32"/>
        </w:rPr>
        <w:t>2.</w:t>
      </w:r>
      <w:r w:rsidR="001970A8" w:rsidRPr="001C2BD3">
        <w:rPr>
          <w:rFonts w:ascii="仿宋_GB2312" w:eastAsia="仿宋_GB2312" w:hint="eastAsia"/>
          <w:sz w:val="32"/>
          <w:szCs w:val="32"/>
        </w:rPr>
        <w:t>“优秀教师”评选范围：专任教师岗位的在职在岗人员。“优秀教育工作者”评选范围：</w:t>
      </w:r>
      <w:r w:rsidR="004F425E" w:rsidRPr="001C2BD3">
        <w:rPr>
          <w:rFonts w:ascii="仿宋_GB2312" w:eastAsia="仿宋_GB2312" w:hint="eastAsia"/>
          <w:sz w:val="32"/>
          <w:szCs w:val="32"/>
        </w:rPr>
        <w:t>非专任教师岗位</w:t>
      </w:r>
      <w:r w:rsidR="001970A8" w:rsidRPr="001C2BD3">
        <w:rPr>
          <w:rFonts w:ascii="仿宋_GB2312" w:eastAsia="仿宋_GB2312" w:hint="eastAsia"/>
          <w:sz w:val="32"/>
          <w:szCs w:val="32"/>
        </w:rPr>
        <w:t>的在职在岗人员。</w:t>
      </w:r>
    </w:p>
    <w:p w:rsidR="001970A8" w:rsidRPr="001C2BD3" w:rsidRDefault="00197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3.“优秀教师”“优秀教育工作者”每</w:t>
      </w:r>
      <w:r w:rsidR="004F425E" w:rsidRPr="001C2BD3">
        <w:rPr>
          <w:rFonts w:ascii="仿宋_GB2312" w:eastAsia="仿宋_GB2312" w:hint="eastAsia"/>
          <w:sz w:val="32"/>
          <w:szCs w:val="32"/>
        </w:rPr>
        <w:t>两</w:t>
      </w:r>
      <w:r w:rsidRPr="001C2BD3">
        <w:rPr>
          <w:rFonts w:ascii="仿宋_GB2312" w:eastAsia="仿宋_GB2312" w:hint="eastAsia"/>
          <w:sz w:val="32"/>
          <w:szCs w:val="32"/>
        </w:rPr>
        <w:t>年评选1次，一般安排在教师节前进行。</w:t>
      </w:r>
    </w:p>
    <w:p w:rsidR="001970A8" w:rsidRPr="001C2BD3" w:rsidRDefault="001970A8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1C2BD3">
        <w:rPr>
          <w:rFonts w:ascii="黑体" w:eastAsia="黑体" w:hAnsi="黑体" w:hint="eastAsia"/>
          <w:sz w:val="32"/>
          <w:szCs w:val="32"/>
        </w:rPr>
        <w:t>二、评选条件</w:t>
      </w:r>
    </w:p>
    <w:p w:rsidR="001970A8" w:rsidRPr="001C2BD3" w:rsidRDefault="001970A8" w:rsidP="007C5F8B">
      <w:pPr>
        <w:spacing w:line="600" w:lineRule="exact"/>
        <w:ind w:firstLine="645"/>
        <w:rPr>
          <w:rFonts w:ascii="楷体_GB2312" w:eastAsia="楷体_GB2312" w:hAnsi="楷体"/>
          <w:b/>
          <w:sz w:val="32"/>
          <w:szCs w:val="32"/>
        </w:rPr>
      </w:pPr>
      <w:r w:rsidRPr="001C2BD3">
        <w:rPr>
          <w:rFonts w:ascii="楷体_GB2312" w:eastAsia="楷体_GB2312" w:hAnsi="楷体" w:hint="eastAsia"/>
          <w:b/>
          <w:sz w:val="32"/>
          <w:szCs w:val="32"/>
        </w:rPr>
        <w:t>（一）优秀教师</w:t>
      </w:r>
    </w:p>
    <w:p w:rsidR="001970A8" w:rsidRPr="001C2BD3" w:rsidRDefault="00197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坚持以习近平新时代中国特色社会主义思想为指导，忠诚人民教育事业，模范履行岗位职责，带头培育和</w:t>
      </w:r>
      <w:proofErr w:type="gramStart"/>
      <w:r w:rsidRPr="001C2BD3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1C2BD3">
        <w:rPr>
          <w:rFonts w:ascii="仿宋_GB2312" w:eastAsia="仿宋_GB2312" w:hint="eastAsia"/>
          <w:sz w:val="32"/>
          <w:szCs w:val="32"/>
        </w:rPr>
        <w:t>社会主义核心价值观，爱岗敬业，教书育人，充分展现新时代“四有”好老师的良好形象，</w:t>
      </w:r>
      <w:r w:rsidR="00A265A1" w:rsidRPr="001C2BD3">
        <w:rPr>
          <w:rFonts w:ascii="仿宋_GB2312" w:eastAsia="仿宋_GB2312" w:hint="eastAsia"/>
          <w:sz w:val="32"/>
          <w:szCs w:val="32"/>
        </w:rPr>
        <w:t>严格落实学校党委和行政的决定。</w:t>
      </w:r>
      <w:r w:rsidRPr="001C2BD3">
        <w:rPr>
          <w:rFonts w:ascii="仿宋_GB2312" w:eastAsia="仿宋_GB2312" w:hint="eastAsia"/>
          <w:sz w:val="32"/>
          <w:szCs w:val="32"/>
        </w:rPr>
        <w:t>无师德失范行为，遵纪守法，无违法违纪记录，近3年年度考核均为“合格”及以上等次且至少有1次“优秀”等次，</w:t>
      </w:r>
      <w:r w:rsidRPr="001C2BD3">
        <w:rPr>
          <w:rFonts w:ascii="仿宋_GB2312" w:eastAsia="仿宋_GB2312" w:hint="eastAsia"/>
          <w:sz w:val="32"/>
          <w:szCs w:val="32"/>
        </w:rPr>
        <w:lastRenderedPageBreak/>
        <w:t>并具备以下条件：</w:t>
      </w:r>
    </w:p>
    <w:p w:rsidR="001970A8" w:rsidRPr="001C2BD3" w:rsidRDefault="00197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1.</w:t>
      </w:r>
      <w:r w:rsidR="00F65F5A" w:rsidRPr="001C2BD3">
        <w:rPr>
          <w:rFonts w:ascii="仿宋_GB2312" w:eastAsia="仿宋_GB2312" w:hint="eastAsia"/>
          <w:sz w:val="32"/>
          <w:szCs w:val="32"/>
        </w:rPr>
        <w:t>全面贯彻党的教育方针，落实立德树人根本任务，坚持以德立身、以德立学、以德施教、以德育德，为人师表，师德高尚；</w:t>
      </w:r>
    </w:p>
    <w:p w:rsidR="00F65F5A" w:rsidRPr="001C2BD3" w:rsidRDefault="00F65F5A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2.坚持把思想政治工作贯穿教育教学全过程，注重全员育人、全过程育人、全方位育人；</w:t>
      </w:r>
    </w:p>
    <w:p w:rsidR="00F65F5A" w:rsidRPr="001C2BD3" w:rsidRDefault="00F65F5A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3.坚守教育教学一线，切实履行教师岗位职责和义务，高质量地完成教育教学工作任务，努力</w:t>
      </w:r>
      <w:r w:rsidR="006F30A8" w:rsidRPr="001C2BD3">
        <w:rPr>
          <w:rFonts w:ascii="仿宋_GB2312" w:eastAsia="仿宋_GB2312" w:hint="eastAsia"/>
          <w:sz w:val="32"/>
          <w:szCs w:val="32"/>
        </w:rPr>
        <w:t>推进教育教学改革创新，在教学改革、教材建设、提高教育教学质量等方面表现优秀，成绩显著；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4.积极实施素质教育，促进学生的全面发展，敬重学问、关爱学生，在培养人才等方面表现优秀，成绩显著；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5.在教育教学研究、科学研究、技术推广等方面取得创造性成果，</w:t>
      </w:r>
      <w:proofErr w:type="gramStart"/>
      <w:r w:rsidRPr="001C2BD3">
        <w:rPr>
          <w:rFonts w:ascii="仿宋_GB2312" w:eastAsia="仿宋_GB2312" w:hint="eastAsia"/>
          <w:sz w:val="32"/>
          <w:szCs w:val="32"/>
        </w:rPr>
        <w:t>且成果</w:t>
      </w:r>
      <w:proofErr w:type="gramEnd"/>
      <w:r w:rsidRPr="001C2BD3">
        <w:rPr>
          <w:rFonts w:ascii="仿宋_GB2312" w:eastAsia="仿宋_GB2312" w:hint="eastAsia"/>
          <w:sz w:val="32"/>
          <w:szCs w:val="32"/>
        </w:rPr>
        <w:t>具有比较重要的科学价值或取得良好的社会效益。</w:t>
      </w:r>
    </w:p>
    <w:p w:rsidR="006F30A8" w:rsidRPr="001C2BD3" w:rsidRDefault="006F30A8" w:rsidP="007C5F8B">
      <w:pPr>
        <w:spacing w:line="600" w:lineRule="exact"/>
        <w:ind w:firstLine="645"/>
        <w:rPr>
          <w:rFonts w:ascii="楷体_GB2312" w:eastAsia="楷体_GB2312" w:hAnsi="楷体"/>
          <w:b/>
          <w:sz w:val="32"/>
          <w:szCs w:val="32"/>
        </w:rPr>
      </w:pPr>
      <w:r w:rsidRPr="001C2BD3">
        <w:rPr>
          <w:rFonts w:ascii="楷体_GB2312" w:eastAsia="楷体_GB2312" w:hAnsi="楷体" w:hint="eastAsia"/>
          <w:b/>
          <w:sz w:val="32"/>
          <w:szCs w:val="32"/>
        </w:rPr>
        <w:t>（二）优秀教育工作者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坚持以习近平新时代中国特色社会主义思想为指导，忠诚人民教育事业，模范履行岗位职责，带头培育和</w:t>
      </w:r>
      <w:proofErr w:type="gramStart"/>
      <w:r w:rsidRPr="001C2BD3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Pr="001C2BD3">
        <w:rPr>
          <w:rFonts w:ascii="仿宋_GB2312" w:eastAsia="仿宋_GB2312" w:hint="eastAsia"/>
          <w:sz w:val="32"/>
          <w:szCs w:val="32"/>
        </w:rPr>
        <w:t>社会主义核心价值观，服务大局，真抓实干，展现新时代教育工作者的良好形象，</w:t>
      </w:r>
      <w:r w:rsidR="00A265A1" w:rsidRPr="001C2BD3">
        <w:rPr>
          <w:rFonts w:ascii="仿宋_GB2312" w:eastAsia="仿宋_GB2312" w:hint="eastAsia"/>
          <w:sz w:val="32"/>
          <w:szCs w:val="32"/>
        </w:rPr>
        <w:t>严格落实学校党委和行政的决定。</w:t>
      </w:r>
      <w:r w:rsidRPr="001C2BD3">
        <w:rPr>
          <w:rFonts w:ascii="仿宋_GB2312" w:eastAsia="仿宋_GB2312" w:hint="eastAsia"/>
          <w:sz w:val="32"/>
          <w:szCs w:val="32"/>
        </w:rPr>
        <w:t>无师德失范行为，遵纪守法，无违法违纪记录，近3年年度考核均为“合格”及以上等次且至少有1次“优秀”等次，并具备以下条件：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lastRenderedPageBreak/>
        <w:t>1.全面贯彻党的教育方针，落实立德树人根本任务，坚持以德立身，信念坚定，品德高尚；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2.重视党建工作和思想政治工作，坚持把思想政治工作贯穿教育全过程，注重全员育人、全过程育人、全方位育人；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3.坚持改革创新，不断探索新形势下教育管理的新思路、新方法，在深化办学体制和教育管理改革、推进教育领域治理能力和水平现代化等方面</w:t>
      </w:r>
      <w:proofErr w:type="gramStart"/>
      <w:r w:rsidRPr="001C2BD3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C2BD3">
        <w:rPr>
          <w:rFonts w:ascii="仿宋_GB2312" w:eastAsia="仿宋_GB2312" w:hint="eastAsia"/>
          <w:sz w:val="32"/>
          <w:szCs w:val="32"/>
        </w:rPr>
        <w:t>重要贡献；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4.工作作风优良、工作业绩突出，</w:t>
      </w:r>
      <w:r w:rsidR="009C0AB3" w:rsidRPr="001C2BD3">
        <w:rPr>
          <w:rFonts w:ascii="仿宋_GB2312" w:eastAsia="仿宋_GB2312" w:hint="eastAsia"/>
          <w:sz w:val="32"/>
          <w:szCs w:val="32"/>
        </w:rPr>
        <w:t>严守工作纪律，</w:t>
      </w:r>
      <w:r w:rsidRPr="001C2BD3">
        <w:rPr>
          <w:rFonts w:ascii="仿宋_GB2312" w:eastAsia="仿宋_GB2312" w:hint="eastAsia"/>
          <w:sz w:val="32"/>
          <w:szCs w:val="32"/>
        </w:rPr>
        <w:t>爱岗敬业，甘于奉献，敢于负责，勇于担当，善于作为，在全心全意为师生服务等方面发挥先锋模范作用；</w:t>
      </w:r>
    </w:p>
    <w:p w:rsidR="006F30A8" w:rsidRPr="001C2BD3" w:rsidRDefault="006F30A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5.善于研究和把握教育规律，勤勉尽责，忠于职守，在学校建设、管理、服务、发展等方面具有成绩显著。</w:t>
      </w:r>
    </w:p>
    <w:p w:rsidR="006F30A8" w:rsidRPr="001C2BD3" w:rsidRDefault="006F30A8" w:rsidP="007C5F8B">
      <w:pPr>
        <w:spacing w:line="600" w:lineRule="exact"/>
        <w:ind w:firstLine="645"/>
        <w:rPr>
          <w:rFonts w:ascii="楷体_GB2312" w:eastAsia="楷体_GB2312" w:hAnsi="楷体"/>
          <w:b/>
          <w:sz w:val="32"/>
          <w:szCs w:val="32"/>
        </w:rPr>
      </w:pPr>
      <w:r w:rsidRPr="001C2BD3">
        <w:rPr>
          <w:rFonts w:ascii="楷体_GB2312" w:eastAsia="楷体_GB2312" w:hAnsi="楷体" w:hint="eastAsia"/>
          <w:b/>
          <w:sz w:val="32"/>
          <w:szCs w:val="32"/>
        </w:rPr>
        <w:t>（三）</w:t>
      </w:r>
      <w:r w:rsidR="00965B18" w:rsidRPr="001C2BD3">
        <w:rPr>
          <w:rFonts w:ascii="楷体_GB2312" w:eastAsia="楷体_GB2312" w:hAnsi="楷体" w:hint="eastAsia"/>
          <w:b/>
          <w:sz w:val="32"/>
          <w:szCs w:val="32"/>
        </w:rPr>
        <w:t>对具备上述条件</w:t>
      </w:r>
      <w:proofErr w:type="gramStart"/>
      <w:r w:rsidR="00965B18" w:rsidRPr="001C2BD3">
        <w:rPr>
          <w:rFonts w:ascii="楷体_GB2312" w:eastAsia="楷体_GB2312" w:hAnsi="楷体" w:hint="eastAsia"/>
          <w:b/>
          <w:sz w:val="32"/>
          <w:szCs w:val="32"/>
        </w:rPr>
        <w:t>且做出</w:t>
      </w:r>
      <w:proofErr w:type="gramEnd"/>
      <w:r w:rsidR="00965B18" w:rsidRPr="001C2BD3">
        <w:rPr>
          <w:rFonts w:ascii="楷体_GB2312" w:eastAsia="楷体_GB2312" w:hAnsi="楷体" w:hint="eastAsia"/>
          <w:b/>
          <w:sz w:val="32"/>
          <w:szCs w:val="32"/>
        </w:rPr>
        <w:t>如下贡献之一者，应优先予以推荐</w:t>
      </w:r>
    </w:p>
    <w:p w:rsidR="00965B18" w:rsidRPr="001C2BD3" w:rsidRDefault="00965B1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1.教学、科研成果显著，获国家级及以上奖励的人员；</w:t>
      </w:r>
    </w:p>
    <w:p w:rsidR="00965B18" w:rsidRPr="001C2BD3" w:rsidRDefault="00965B1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2.在专业</w:t>
      </w:r>
      <w:r w:rsidR="00401458" w:rsidRPr="001C2BD3">
        <w:rPr>
          <w:rFonts w:ascii="仿宋_GB2312" w:eastAsia="仿宋_GB2312" w:hint="eastAsia"/>
          <w:sz w:val="32"/>
          <w:szCs w:val="32"/>
        </w:rPr>
        <w:t>（群）</w:t>
      </w:r>
      <w:r w:rsidRPr="001C2BD3">
        <w:rPr>
          <w:rFonts w:ascii="仿宋_GB2312" w:eastAsia="仿宋_GB2312" w:hint="eastAsia"/>
          <w:sz w:val="32"/>
          <w:szCs w:val="32"/>
        </w:rPr>
        <w:t>建设中做出重要贡献的人员；</w:t>
      </w:r>
    </w:p>
    <w:p w:rsidR="00965B18" w:rsidRPr="001C2BD3" w:rsidRDefault="00965B1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3.长期在教学第一线，教学工作量大，教学水平高，德高望重，在教书育人方面成绩特别突出，深受学生爱戴的教师；</w:t>
      </w:r>
    </w:p>
    <w:p w:rsidR="00965B18" w:rsidRPr="001C2BD3" w:rsidRDefault="00965B1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4.</w:t>
      </w:r>
      <w:r w:rsidR="006801C9">
        <w:rPr>
          <w:rFonts w:ascii="仿宋_GB2312" w:eastAsia="仿宋_GB2312" w:hint="eastAsia"/>
          <w:sz w:val="32"/>
          <w:szCs w:val="32"/>
        </w:rPr>
        <w:t>在维护国家和学校利益、预防或避免重大事故、为他人解救危</w:t>
      </w:r>
      <w:r w:rsidRPr="001C2BD3">
        <w:rPr>
          <w:rFonts w:ascii="仿宋_GB2312" w:eastAsia="仿宋_GB2312" w:hint="eastAsia"/>
          <w:sz w:val="32"/>
          <w:szCs w:val="32"/>
        </w:rPr>
        <w:t>难挺身而出方面做出突出成绩的人员；</w:t>
      </w:r>
    </w:p>
    <w:p w:rsidR="00965B18" w:rsidRPr="001C2BD3" w:rsidRDefault="00965B1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5.在学校年度重点工作中成绩特别突出的人员。</w:t>
      </w:r>
    </w:p>
    <w:p w:rsidR="00965B18" w:rsidRPr="001C2BD3" w:rsidRDefault="00965B18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1C2BD3">
        <w:rPr>
          <w:rFonts w:ascii="黑体" w:eastAsia="黑体" w:hAnsi="黑体" w:hint="eastAsia"/>
          <w:sz w:val="32"/>
          <w:szCs w:val="32"/>
        </w:rPr>
        <w:t>三、评选方式及名额</w:t>
      </w:r>
    </w:p>
    <w:p w:rsidR="00965B18" w:rsidRPr="001C2BD3" w:rsidRDefault="00965B18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lastRenderedPageBreak/>
        <w:t>“优秀教师”和“优秀教育工作者”</w:t>
      </w:r>
      <w:r w:rsidR="00AC1623" w:rsidRPr="001C2BD3">
        <w:rPr>
          <w:rFonts w:ascii="仿宋_GB2312" w:eastAsia="仿宋_GB2312" w:hint="eastAsia"/>
          <w:sz w:val="32"/>
          <w:szCs w:val="32"/>
        </w:rPr>
        <w:t>的评选采取部门推荐、学校评选的方式进行。</w:t>
      </w:r>
    </w:p>
    <w:p w:rsidR="009C0AB3" w:rsidRPr="001C2BD3" w:rsidRDefault="00AC1623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“优秀教师”推荐名额为评选范围内总数的</w:t>
      </w:r>
      <w:r w:rsidR="009D170D" w:rsidRPr="001C2BD3">
        <w:rPr>
          <w:rFonts w:ascii="仿宋_GB2312" w:eastAsia="仿宋_GB2312" w:hint="eastAsia"/>
          <w:sz w:val="32"/>
          <w:szCs w:val="32"/>
        </w:rPr>
        <w:t>5</w:t>
      </w:r>
      <w:r w:rsidRPr="001C2BD3">
        <w:rPr>
          <w:rFonts w:ascii="仿宋_GB2312" w:eastAsia="仿宋_GB2312" w:hint="eastAsia"/>
          <w:sz w:val="32"/>
          <w:szCs w:val="32"/>
        </w:rPr>
        <w:t>%</w:t>
      </w:r>
      <w:r w:rsidR="009D170D" w:rsidRPr="001C2BD3">
        <w:rPr>
          <w:rFonts w:ascii="仿宋_GB2312" w:eastAsia="仿宋_GB2312" w:hint="eastAsia"/>
          <w:sz w:val="32"/>
          <w:szCs w:val="32"/>
        </w:rPr>
        <w:t>（教学部门不足5%的，可推荐1人）。“优秀教育工作者”推荐名额为评选范围内人员总数的3%（部门不足3%的，可推荐1人）。如无合适人选，可少推荐或不推荐。</w:t>
      </w:r>
    </w:p>
    <w:p w:rsidR="00AC1623" w:rsidRPr="001C2BD3" w:rsidRDefault="009C0AB3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每次的评选名额根据各部门推荐人数</w:t>
      </w:r>
      <w:r w:rsidR="00A265A1" w:rsidRPr="001C2BD3">
        <w:rPr>
          <w:rFonts w:ascii="仿宋_GB2312" w:eastAsia="仿宋_GB2312"/>
          <w:sz w:val="32"/>
          <w:szCs w:val="32"/>
        </w:rPr>
        <w:t>统一</w:t>
      </w:r>
      <w:r w:rsidRPr="001C2BD3">
        <w:rPr>
          <w:rFonts w:ascii="仿宋_GB2312" w:eastAsia="仿宋_GB2312" w:hint="eastAsia"/>
          <w:sz w:val="32"/>
          <w:szCs w:val="32"/>
        </w:rPr>
        <w:t>由学校研究确定。</w:t>
      </w:r>
    </w:p>
    <w:p w:rsidR="009D170D" w:rsidRPr="001C2BD3" w:rsidRDefault="009D170D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1C2BD3">
        <w:rPr>
          <w:rFonts w:ascii="黑体" w:eastAsia="黑体" w:hAnsi="黑体" w:hint="eastAsia"/>
          <w:sz w:val="32"/>
          <w:szCs w:val="32"/>
        </w:rPr>
        <w:t>四、评选程序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评选工作坚持公开、公平、公正，向基层、向一线倾斜的原则。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（一）部门推荐：“优秀教师”“优秀教育工作者”推荐工作由各部门具体组织实施。推荐人选填写《湖南商务职业技术学院优秀教师审批表》</w:t>
      </w:r>
      <w:r w:rsidR="00715979">
        <w:rPr>
          <w:rFonts w:ascii="仿宋_GB2312" w:eastAsia="仿宋_GB2312" w:hint="eastAsia"/>
          <w:sz w:val="32"/>
          <w:szCs w:val="32"/>
        </w:rPr>
        <w:t>（附件1）</w:t>
      </w:r>
      <w:r w:rsidRPr="001C2BD3">
        <w:rPr>
          <w:rFonts w:ascii="仿宋_GB2312" w:eastAsia="仿宋_GB2312" w:hint="eastAsia"/>
          <w:sz w:val="32"/>
          <w:szCs w:val="32"/>
        </w:rPr>
        <w:t>或《湖南</w:t>
      </w:r>
      <w:r w:rsidR="006801C9">
        <w:rPr>
          <w:rFonts w:ascii="仿宋_GB2312" w:eastAsia="仿宋_GB2312" w:hint="eastAsia"/>
          <w:sz w:val="32"/>
          <w:szCs w:val="32"/>
        </w:rPr>
        <w:t>商务职业技术学院优秀教育工作者审批表》</w:t>
      </w:r>
      <w:r w:rsidR="00715979">
        <w:rPr>
          <w:rFonts w:ascii="仿宋_GB2312" w:eastAsia="仿宋_GB2312" w:hint="eastAsia"/>
          <w:sz w:val="32"/>
          <w:szCs w:val="32"/>
        </w:rPr>
        <w:t>（附件2）</w:t>
      </w:r>
      <w:r w:rsidR="006801C9">
        <w:rPr>
          <w:rFonts w:ascii="仿宋_GB2312" w:eastAsia="仿宋_GB2312" w:hint="eastAsia"/>
          <w:sz w:val="32"/>
          <w:szCs w:val="32"/>
        </w:rPr>
        <w:t>，经部门党政联席会议或部门会议</w:t>
      </w:r>
      <w:r w:rsidRPr="001C2BD3">
        <w:rPr>
          <w:rFonts w:ascii="仿宋_GB2312" w:eastAsia="仿宋_GB2312" w:hint="eastAsia"/>
          <w:sz w:val="32"/>
          <w:szCs w:val="32"/>
        </w:rPr>
        <w:t>等会议研究同意并公示无异议后报送组织人事处。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（二）学校评审：学校召开评审会议，对推荐人选进行评审，研究确定表彰对象。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（三）公示：对拟表彰对象进行公示，公示期3天。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（四）公布：公示无异议后报学校批准并予以公布。</w:t>
      </w:r>
    </w:p>
    <w:p w:rsidR="009D170D" w:rsidRPr="001C2BD3" w:rsidRDefault="009D170D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1C2BD3">
        <w:rPr>
          <w:rFonts w:ascii="黑体" w:eastAsia="黑体" w:hAnsi="黑体" w:hint="eastAsia"/>
          <w:sz w:val="32"/>
          <w:szCs w:val="32"/>
        </w:rPr>
        <w:t>五、表彰奖励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（一）</w:t>
      </w:r>
      <w:r w:rsidR="00A265A1" w:rsidRPr="001C2BD3">
        <w:rPr>
          <w:rFonts w:ascii="仿宋_GB2312" w:eastAsia="仿宋_GB2312" w:hint="eastAsia"/>
          <w:sz w:val="32"/>
          <w:szCs w:val="32"/>
        </w:rPr>
        <w:t>学校于每年教师节对“优秀教师”“优秀教育工作</w:t>
      </w:r>
      <w:r w:rsidR="00A265A1" w:rsidRPr="001C2BD3">
        <w:rPr>
          <w:rFonts w:ascii="仿宋_GB2312" w:eastAsia="仿宋_GB2312" w:hint="eastAsia"/>
          <w:sz w:val="32"/>
          <w:szCs w:val="32"/>
        </w:rPr>
        <w:lastRenderedPageBreak/>
        <w:t>者”进行表彰奖励，</w:t>
      </w:r>
      <w:r w:rsidRPr="001C2BD3">
        <w:rPr>
          <w:rFonts w:ascii="仿宋_GB2312" w:eastAsia="仿宋_GB2312" w:hint="eastAsia"/>
          <w:sz w:val="32"/>
          <w:szCs w:val="32"/>
        </w:rPr>
        <w:t>颁发荣誉证书。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（二）通过校内媒体宣传报道受表彰人员，充分发挥示范引领作用。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（三）有关获奖材料存入本人档案，并作为晋级、专业技术评聘的重要依据。</w:t>
      </w:r>
    </w:p>
    <w:p w:rsidR="009D170D" w:rsidRPr="001C2BD3" w:rsidRDefault="009D170D" w:rsidP="007C5F8B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1C2BD3">
        <w:rPr>
          <w:rFonts w:ascii="仿宋_GB2312" w:eastAsia="仿宋_GB2312" w:hint="eastAsia"/>
          <w:sz w:val="32"/>
          <w:szCs w:val="32"/>
        </w:rPr>
        <w:t>（四）作为国家级和省级优秀教师、优秀教育工作者的推荐人选。</w:t>
      </w:r>
    </w:p>
    <w:p w:rsidR="009D170D" w:rsidRPr="001C2BD3" w:rsidRDefault="00BC6955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1C2BD3">
        <w:rPr>
          <w:rFonts w:ascii="黑体" w:eastAsia="黑体" w:hAnsi="黑体" w:hint="eastAsia"/>
          <w:sz w:val="32"/>
          <w:szCs w:val="32"/>
        </w:rPr>
        <w:t>六、本办法由组织人事处负责解释。</w:t>
      </w:r>
    </w:p>
    <w:p w:rsidR="00BC6955" w:rsidRPr="001C2BD3" w:rsidRDefault="00BC6955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1C2BD3">
        <w:rPr>
          <w:rFonts w:ascii="黑体" w:eastAsia="黑体" w:hAnsi="黑体" w:hint="eastAsia"/>
          <w:sz w:val="32"/>
          <w:szCs w:val="32"/>
        </w:rPr>
        <w:t>七、本办法自印发之日起实行。</w:t>
      </w:r>
    </w:p>
    <w:p w:rsidR="00351638" w:rsidRPr="001C2BD3" w:rsidRDefault="00351638" w:rsidP="007C5F8B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Pr="001C2BD3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603B39">
        <w:rPr>
          <w:rFonts w:ascii="仿宋_GB2312" w:eastAsia="仿宋_GB2312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603B39">
        <w:rPr>
          <w:rFonts w:ascii="仿宋_GB2312" w:eastAsia="仿宋_GB2312" w:hint="eastAsia"/>
          <w:sz w:val="32"/>
          <w:szCs w:val="32"/>
        </w:rPr>
        <w:t>湖南商务职业技术学院优秀教师审批表</w:t>
      </w:r>
    </w:p>
    <w:p w:rsidR="00704E40" w:rsidRDefault="00704E40" w:rsidP="00704E40">
      <w:pPr>
        <w:spacing w:line="600" w:lineRule="exact"/>
        <w:ind w:firstLineChars="500" w:firstLine="1580"/>
        <w:rPr>
          <w:rFonts w:ascii="仿宋_GB2312" w:eastAsia="仿宋_GB2312"/>
          <w:spacing w:val="-2"/>
          <w:sz w:val="32"/>
          <w:szCs w:val="32"/>
        </w:rPr>
      </w:pPr>
      <w:r w:rsidRPr="00603B39">
        <w:rPr>
          <w:rFonts w:ascii="仿宋_GB2312" w:eastAsia="仿宋_GB2312" w:hint="eastAsia"/>
          <w:spacing w:val="-2"/>
          <w:sz w:val="32"/>
          <w:szCs w:val="32"/>
        </w:rPr>
        <w:t>2</w:t>
      </w:r>
      <w:r w:rsidRPr="00603B39">
        <w:rPr>
          <w:rFonts w:ascii="仿宋_GB2312" w:eastAsia="仿宋_GB2312"/>
          <w:spacing w:val="-2"/>
          <w:sz w:val="32"/>
          <w:szCs w:val="32"/>
        </w:rPr>
        <w:t>.</w:t>
      </w:r>
      <w:r w:rsidRPr="00603B39">
        <w:rPr>
          <w:rFonts w:ascii="仿宋_GB2312" w:eastAsia="仿宋_GB2312" w:hint="eastAsia"/>
          <w:spacing w:val="-2"/>
          <w:sz w:val="32"/>
          <w:szCs w:val="32"/>
        </w:rPr>
        <w:t>湖南商务职业技术学院优秀教育工作者审批表</w:t>
      </w:r>
      <w:r>
        <w:rPr>
          <w:rFonts w:ascii="仿宋_GB2312" w:eastAsia="仿宋_GB2312"/>
          <w:spacing w:val="-2"/>
          <w:sz w:val="32"/>
          <w:szCs w:val="32"/>
        </w:rPr>
        <w:br w:type="page"/>
      </w:r>
    </w:p>
    <w:p w:rsidR="00704E40" w:rsidRPr="00B63C2E" w:rsidRDefault="00704E40" w:rsidP="00704E40">
      <w:pPr>
        <w:spacing w:line="600" w:lineRule="exact"/>
        <w:jc w:val="left"/>
        <w:rPr>
          <w:rFonts w:ascii="黑体" w:eastAsia="黑体" w:hAnsi="黑体"/>
          <w:spacing w:val="-2"/>
          <w:sz w:val="32"/>
          <w:szCs w:val="32"/>
        </w:rPr>
      </w:pPr>
      <w:r w:rsidRPr="00B63C2E">
        <w:rPr>
          <w:rFonts w:ascii="黑体" w:eastAsia="黑体" w:hAnsi="黑体"/>
          <w:spacing w:val="-2"/>
          <w:sz w:val="32"/>
          <w:szCs w:val="32"/>
        </w:rPr>
        <w:lastRenderedPageBreak/>
        <w:t>附件</w:t>
      </w:r>
      <w:r w:rsidRPr="00B63C2E">
        <w:rPr>
          <w:rFonts w:ascii="黑体" w:eastAsia="黑体" w:hAnsi="黑体" w:hint="eastAsia"/>
          <w:spacing w:val="-2"/>
          <w:sz w:val="32"/>
          <w:szCs w:val="32"/>
        </w:rPr>
        <w:t>1</w:t>
      </w:r>
    </w:p>
    <w:p w:rsidR="00704E40" w:rsidRPr="005A449B" w:rsidRDefault="00704E40" w:rsidP="00704E40">
      <w:pPr>
        <w:spacing w:beforeLines="50" w:before="156" w:afterLines="50" w:after="156" w:line="440" w:lineRule="exact"/>
        <w:rPr>
          <w:rFonts w:ascii="Times New Roman" w:eastAsia="方正小标宋简体" w:hAnsi="Times New Roman" w:cs="Times New Roman"/>
          <w:bCs/>
          <w:spacing w:val="-12"/>
          <w:sz w:val="36"/>
          <w:szCs w:val="36"/>
        </w:rPr>
      </w:pPr>
      <w:r w:rsidRPr="005A449B">
        <w:rPr>
          <w:rFonts w:ascii="Times New Roman" w:eastAsia="方正小标宋简体" w:hAnsi="Times New Roman" w:cs="Times New Roman" w:hint="eastAsia"/>
          <w:bCs/>
          <w:spacing w:val="-12"/>
          <w:sz w:val="36"/>
          <w:szCs w:val="36"/>
        </w:rPr>
        <w:t>湖南商务职业技术学院优秀教师、优秀教育工作者审批表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387"/>
        <w:gridCol w:w="9"/>
        <w:gridCol w:w="631"/>
        <w:gridCol w:w="14"/>
        <w:gridCol w:w="578"/>
        <w:gridCol w:w="128"/>
        <w:gridCol w:w="1058"/>
        <w:gridCol w:w="47"/>
        <w:gridCol w:w="113"/>
        <w:gridCol w:w="793"/>
        <w:gridCol w:w="328"/>
        <w:gridCol w:w="77"/>
        <w:gridCol w:w="1156"/>
        <w:gridCol w:w="259"/>
        <w:gridCol w:w="897"/>
        <w:gridCol w:w="77"/>
        <w:gridCol w:w="348"/>
        <w:gridCol w:w="255"/>
        <w:gridCol w:w="630"/>
        <w:gridCol w:w="1411"/>
      </w:tblGrid>
      <w:tr w:rsidR="00704E40" w:rsidRPr="00E324BC" w:rsidTr="00C813B6">
        <w:trPr>
          <w:trHeight w:val="645"/>
          <w:jc w:val="center"/>
        </w:trPr>
        <w:tc>
          <w:tcPr>
            <w:tcW w:w="844" w:type="dxa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027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218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gridSpan w:val="2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704E40" w:rsidRPr="00E324BC" w:rsidRDefault="00704E40" w:rsidP="00C813B6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96" w:type="dxa"/>
            <w:gridSpan w:val="3"/>
            <w:vAlign w:val="center"/>
          </w:tcPr>
          <w:p w:rsidR="00704E40" w:rsidRPr="00E324BC" w:rsidRDefault="00704E40" w:rsidP="00C813B6">
            <w:pPr>
              <w:spacing w:line="240" w:lineRule="exact"/>
              <w:ind w:rightChars="-51" w:right="-107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645"/>
          <w:jc w:val="center"/>
        </w:trPr>
        <w:tc>
          <w:tcPr>
            <w:tcW w:w="1871" w:type="dxa"/>
            <w:gridSpan w:val="4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1938" w:type="dxa"/>
            <w:gridSpan w:val="6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来校时间</w:t>
            </w:r>
          </w:p>
        </w:tc>
        <w:tc>
          <w:tcPr>
            <w:tcW w:w="1415" w:type="dxa"/>
            <w:gridSpan w:val="2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:rsidR="00704E40" w:rsidRPr="00E324BC" w:rsidRDefault="00704E40" w:rsidP="00C813B6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296" w:type="dxa"/>
            <w:gridSpan w:val="3"/>
            <w:vAlign w:val="center"/>
          </w:tcPr>
          <w:p w:rsidR="00704E40" w:rsidRPr="00E324BC" w:rsidRDefault="00704E40" w:rsidP="00C813B6">
            <w:pPr>
              <w:spacing w:line="2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645"/>
          <w:jc w:val="center"/>
        </w:trPr>
        <w:tc>
          <w:tcPr>
            <w:tcW w:w="1231" w:type="dxa"/>
            <w:gridSpan w:val="2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最高学历/</w:t>
            </w:r>
            <w:r w:rsidRPr="00E324BC">
              <w:rPr>
                <w:rFonts w:asciiTheme="minorEastAsia" w:hAnsiTheme="minorEastAsia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32" w:type="dxa"/>
            <w:gridSpan w:val="4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获得时间</w:t>
            </w:r>
          </w:p>
        </w:tc>
        <w:tc>
          <w:tcPr>
            <w:tcW w:w="1234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04E40" w:rsidRPr="00E324BC" w:rsidRDefault="00704E40" w:rsidP="00C813B6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现任专业技术职务</w:t>
            </w:r>
          </w:p>
        </w:tc>
        <w:tc>
          <w:tcPr>
            <w:tcW w:w="1233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704E40" w:rsidRPr="00E324BC" w:rsidRDefault="00704E40" w:rsidP="00C813B6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sz w:val="24"/>
                <w:szCs w:val="24"/>
              </w:rPr>
              <w:t>任职时间</w:t>
            </w:r>
          </w:p>
        </w:tc>
        <w:tc>
          <w:tcPr>
            <w:tcW w:w="1411" w:type="dxa"/>
            <w:vAlign w:val="center"/>
          </w:tcPr>
          <w:p w:rsidR="00704E40" w:rsidRPr="00E324BC" w:rsidRDefault="00704E40" w:rsidP="00C813B6">
            <w:pPr>
              <w:spacing w:line="240" w:lineRule="exact"/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cantSplit/>
          <w:trHeight w:val="510"/>
          <w:jc w:val="center"/>
        </w:trPr>
        <w:tc>
          <w:tcPr>
            <w:tcW w:w="1885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申报类别</w:t>
            </w:r>
          </w:p>
        </w:tc>
        <w:tc>
          <w:tcPr>
            <w:tcW w:w="8155" w:type="dxa"/>
            <w:gridSpan w:val="1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 xml:space="preserve">优秀教师  </w:t>
            </w: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sym w:font="Wingdings" w:char="00A8"/>
            </w: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 xml:space="preserve">   优秀教育工作者  </w:t>
            </w: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sym w:font="Wingdings" w:char="00A8"/>
            </w:r>
          </w:p>
        </w:tc>
      </w:tr>
      <w:tr w:rsidR="00704E40" w:rsidRPr="00E324BC" w:rsidTr="00C813B6">
        <w:trPr>
          <w:cantSplit/>
          <w:trHeight w:val="440"/>
          <w:jc w:val="center"/>
        </w:trPr>
        <w:tc>
          <w:tcPr>
            <w:tcW w:w="1885" w:type="dxa"/>
            <w:gridSpan w:val="5"/>
            <w:vMerge w:val="restart"/>
            <w:vAlign w:val="center"/>
          </w:tcPr>
          <w:p w:rsidR="00704E40" w:rsidRPr="00E324BC" w:rsidRDefault="00704E40" w:rsidP="00C813B6">
            <w:pPr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近三年年度考核结果</w:t>
            </w:r>
          </w:p>
        </w:tc>
        <w:tc>
          <w:tcPr>
            <w:tcW w:w="2717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717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721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2018</w:t>
            </w:r>
          </w:p>
        </w:tc>
      </w:tr>
      <w:tr w:rsidR="00704E40" w:rsidRPr="00E324BC" w:rsidTr="00C813B6">
        <w:trPr>
          <w:cantSplit/>
          <w:trHeight w:val="510"/>
          <w:jc w:val="center"/>
        </w:trPr>
        <w:tc>
          <w:tcPr>
            <w:tcW w:w="1885" w:type="dxa"/>
            <w:gridSpan w:val="5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717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15"/>
          <w:jc w:val="center"/>
        </w:trPr>
        <w:tc>
          <w:tcPr>
            <w:tcW w:w="1240" w:type="dxa"/>
            <w:gridSpan w:val="3"/>
            <w:vMerge w:val="restart"/>
            <w:vAlign w:val="center"/>
          </w:tcPr>
          <w:p w:rsidR="00704E40" w:rsidRPr="00E324BC" w:rsidRDefault="00704E40" w:rsidP="00C813B6">
            <w:pPr>
              <w:spacing w:line="48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个人</w:t>
            </w:r>
          </w:p>
          <w:p w:rsidR="00704E40" w:rsidRPr="00E324BC" w:rsidRDefault="00704E40" w:rsidP="00C813B6">
            <w:pPr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从事工作</w:t>
            </w: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04E40" w:rsidRPr="00E324BC" w:rsidTr="00C813B6">
        <w:trPr>
          <w:trHeight w:val="415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15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15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15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15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 w:val="restart"/>
            <w:vAlign w:val="center"/>
          </w:tcPr>
          <w:p w:rsidR="00704E40" w:rsidRPr="00E324BC" w:rsidRDefault="00704E40" w:rsidP="00C813B6">
            <w:pPr>
              <w:spacing w:line="480" w:lineRule="exac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/>
                <w:b/>
                <w:bCs/>
                <w:sz w:val="24"/>
                <w:szCs w:val="24"/>
              </w:rPr>
              <w:t>何时何地受何奖励</w:t>
            </w:r>
            <w:r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</w:t>
            </w:r>
            <w:proofErr w:type="gramStart"/>
            <w:r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限填10项</w:t>
            </w:r>
            <w:proofErr w:type="gramEnd"/>
            <w:r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，按重要性排序）</w:t>
            </w: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获奖名称</w:t>
            </w: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署名次序</w:t>
            </w: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86"/>
          <w:jc w:val="center"/>
        </w:trPr>
        <w:tc>
          <w:tcPr>
            <w:tcW w:w="1240" w:type="dxa"/>
            <w:gridSpan w:val="3"/>
            <w:vMerge/>
            <w:vAlign w:val="center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5"/>
            <w:vAlign w:val="center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704E40" w:rsidRPr="00E324BC" w:rsidRDefault="00704E40" w:rsidP="00C813B6">
            <w:pPr>
              <w:spacing w:line="54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4469"/>
          <w:jc w:val="center"/>
        </w:trPr>
        <w:tc>
          <w:tcPr>
            <w:tcW w:w="1240" w:type="dxa"/>
            <w:gridSpan w:val="3"/>
            <w:vAlign w:val="center"/>
          </w:tcPr>
          <w:p w:rsidR="00704E40" w:rsidRPr="00E324BC" w:rsidRDefault="00704E40" w:rsidP="00715979">
            <w:pPr>
              <w:spacing w:line="48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师德师</w:t>
            </w:r>
            <w:proofErr w:type="gramStart"/>
            <w:r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风表现</w:t>
            </w:r>
            <w:proofErr w:type="gramEnd"/>
            <w:r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简况</w:t>
            </w:r>
            <w:r w:rsidR="00715979"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</w:t>
            </w:r>
            <w:r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由所在部门填写,不超过500字</w:t>
            </w:r>
            <w:r w:rsidR="00715979" w:rsidRPr="00E324BC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800" w:type="dxa"/>
            <w:gridSpan w:val="18"/>
          </w:tcPr>
          <w:p w:rsidR="00704E40" w:rsidRPr="00E324BC" w:rsidRDefault="00704E40" w:rsidP="00C813B6">
            <w:pPr>
              <w:spacing w:line="540" w:lineRule="exact"/>
              <w:ind w:leftChars="-25" w:left="-53" w:rightChars="-25" w:right="-53" w:firstLine="480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leftChars="-25" w:left="-53" w:rightChars="-25" w:right="-53" w:firstLine="480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leftChars="-25" w:left="-53" w:rightChars="-25" w:right="-53" w:firstLine="480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leftChars="-25" w:left="-53" w:rightChars="-25" w:right="-53" w:firstLine="480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leftChars="-25" w:left="-53" w:rightChars="-25" w:right="-53" w:firstLine="480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leftChars="-25" w:left="-53" w:rightChars="-25" w:right="-53" w:firstLine="480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leftChars="-25" w:left="-53" w:rightChars="-25" w:right="-53" w:firstLineChars="100" w:firstLine="241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704E40" w:rsidRPr="00E324BC" w:rsidTr="00C813B6">
        <w:trPr>
          <w:trHeight w:val="2909"/>
          <w:jc w:val="center"/>
        </w:trPr>
        <w:tc>
          <w:tcPr>
            <w:tcW w:w="1240" w:type="dxa"/>
            <w:gridSpan w:val="3"/>
            <w:vAlign w:val="center"/>
          </w:tcPr>
          <w:p w:rsidR="00704E40" w:rsidRPr="00E324BC" w:rsidRDefault="00704E40" w:rsidP="00715979">
            <w:pPr>
              <w:pStyle w:val="TableParagraph"/>
              <w:spacing w:line="480" w:lineRule="exact"/>
              <w:jc w:val="left"/>
              <w:rPr>
                <w:rFonts w:asciiTheme="minorEastAsia" w:eastAsiaTheme="minorEastAsia" w:hAnsiTheme="minorEastAsia" w:cs="仿宋_GB2312"/>
                <w:b/>
                <w:spacing w:val="-20"/>
                <w:sz w:val="24"/>
                <w:szCs w:val="24"/>
              </w:rPr>
            </w:pPr>
            <w:r w:rsidRPr="00E324B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简要事迹材料（不超过500字）</w:t>
            </w:r>
          </w:p>
        </w:tc>
        <w:tc>
          <w:tcPr>
            <w:tcW w:w="8800" w:type="dxa"/>
            <w:gridSpan w:val="18"/>
          </w:tcPr>
          <w:p w:rsidR="00704E40" w:rsidRPr="00E324BC" w:rsidRDefault="00704E40" w:rsidP="00C813B6">
            <w:pPr>
              <w:spacing w:line="540" w:lineRule="exact"/>
              <w:ind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  <w:p w:rsidR="00704E40" w:rsidRPr="00E324BC" w:rsidRDefault="00704E40" w:rsidP="00C813B6">
            <w:pPr>
              <w:spacing w:line="540" w:lineRule="exact"/>
              <w:ind w:rightChars="-25" w:right="-53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</w:p>
        </w:tc>
      </w:tr>
      <w:tr w:rsidR="00704E40" w:rsidRPr="00E324BC" w:rsidTr="00C813B6">
        <w:trPr>
          <w:trHeight w:val="2755"/>
          <w:jc w:val="center"/>
        </w:trPr>
        <w:tc>
          <w:tcPr>
            <w:tcW w:w="1240" w:type="dxa"/>
            <w:gridSpan w:val="3"/>
            <w:vAlign w:val="center"/>
          </w:tcPr>
          <w:p w:rsidR="00704E40" w:rsidRPr="00E324BC" w:rsidRDefault="00704E40" w:rsidP="00C813B6">
            <w:pPr>
              <w:spacing w:line="480" w:lineRule="exact"/>
              <w:jc w:val="center"/>
              <w:rPr>
                <w:rFonts w:asciiTheme="minorEastAsia" w:hAnsiTheme="minorEastAsia" w:cs="Calibri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Calibri" w:hint="eastAsia"/>
                <w:b/>
                <w:bCs/>
                <w:sz w:val="24"/>
                <w:szCs w:val="24"/>
              </w:rPr>
              <w:t>所在部门</w:t>
            </w:r>
          </w:p>
          <w:p w:rsidR="00704E40" w:rsidRPr="00E324BC" w:rsidRDefault="00704E40" w:rsidP="00C813B6">
            <w:pPr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Calibri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800" w:type="dxa"/>
            <w:gridSpan w:val="18"/>
            <w:vAlign w:val="bottom"/>
          </w:tcPr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 xml:space="preserve">                           部门负责人签章：</w:t>
            </w:r>
          </w:p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704E40" w:rsidRPr="00E324BC" w:rsidTr="00C813B6">
        <w:trPr>
          <w:cantSplit/>
          <w:trHeight w:val="2430"/>
          <w:jc w:val="center"/>
        </w:trPr>
        <w:tc>
          <w:tcPr>
            <w:tcW w:w="1240" w:type="dxa"/>
            <w:gridSpan w:val="3"/>
            <w:vAlign w:val="center"/>
          </w:tcPr>
          <w:p w:rsidR="00704E40" w:rsidRPr="00E324BC" w:rsidRDefault="00704E40" w:rsidP="00C813B6">
            <w:pPr>
              <w:spacing w:line="480" w:lineRule="exact"/>
              <w:jc w:val="center"/>
              <w:rPr>
                <w:rFonts w:asciiTheme="minorEastAsia" w:hAnsiTheme="minorEastAsia" w:cs="Calibri"/>
                <w:b/>
                <w:bCs/>
                <w:sz w:val="24"/>
                <w:szCs w:val="24"/>
              </w:rPr>
            </w:pPr>
            <w:r w:rsidRPr="00E324BC">
              <w:rPr>
                <w:rFonts w:asciiTheme="minorEastAsia" w:hAnsiTheme="minorEastAsia" w:cs="Calibri" w:hint="eastAsia"/>
                <w:b/>
                <w:bCs/>
                <w:sz w:val="24"/>
                <w:szCs w:val="24"/>
              </w:rPr>
              <w:t>学校</w:t>
            </w:r>
          </w:p>
          <w:p w:rsidR="00704E40" w:rsidRPr="00E324BC" w:rsidRDefault="00704E40" w:rsidP="00C813B6">
            <w:pPr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Calibri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800" w:type="dxa"/>
            <w:gridSpan w:val="18"/>
            <w:vAlign w:val="bottom"/>
          </w:tcPr>
          <w:p w:rsidR="00704E40" w:rsidRPr="00E324BC" w:rsidRDefault="00704E40" w:rsidP="00C813B6">
            <w:pPr>
              <w:spacing w:line="540" w:lineRule="exact"/>
              <w:ind w:firstLineChars="250" w:firstLine="602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 xml:space="preserve">                             （盖 章）                               </w:t>
            </w:r>
          </w:p>
          <w:p w:rsidR="00704E40" w:rsidRPr="00E324BC" w:rsidRDefault="00704E40" w:rsidP="00C813B6">
            <w:pPr>
              <w:spacing w:line="540" w:lineRule="exact"/>
              <w:jc w:val="left"/>
              <w:rPr>
                <w:rFonts w:asciiTheme="minorEastAsia" w:hAnsiTheme="minorEastAsia" w:cs="仿宋_GB2312"/>
                <w:b/>
                <w:sz w:val="24"/>
                <w:szCs w:val="24"/>
              </w:rPr>
            </w:pPr>
            <w:r w:rsidRPr="00E324BC">
              <w:rPr>
                <w:rFonts w:asciiTheme="minorEastAsia" w:hAnsiTheme="minorEastAsia" w:cs="仿宋_GB2312" w:hint="eastAsia"/>
                <w:b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:rsidR="00704E40" w:rsidRDefault="00704E40" w:rsidP="00704E40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注：1.以上表格可自行调整行数。表格中没有概括的业绩可在被推荐人“简要事迹材料”中阐述。2.上述材料涉及的项目、论文、成果、指导学生获奖等，都需提供相关支撑材料。</w:t>
      </w:r>
      <w:r>
        <w:rPr>
          <w:rFonts w:ascii="仿宋_GB2312" w:eastAsia="仿宋_GB2312" w:hAnsi="仿宋_GB2312" w:cs="仿宋_GB2312"/>
        </w:rPr>
        <w:br w:type="page"/>
      </w:r>
    </w:p>
    <w:p w:rsidR="00704E40" w:rsidRDefault="00704E40" w:rsidP="00704E40">
      <w:pPr>
        <w:spacing w:line="600" w:lineRule="exact"/>
        <w:jc w:val="left"/>
        <w:rPr>
          <w:rFonts w:ascii="黑体" w:eastAsia="黑体" w:hAnsi="黑体"/>
          <w:spacing w:val="-2"/>
          <w:sz w:val="32"/>
          <w:szCs w:val="32"/>
        </w:rPr>
        <w:sectPr w:rsidR="00704E4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4E40" w:rsidRPr="00B63C2E" w:rsidRDefault="00704E40" w:rsidP="00704E40">
      <w:pPr>
        <w:spacing w:line="600" w:lineRule="exact"/>
        <w:jc w:val="left"/>
        <w:rPr>
          <w:rFonts w:ascii="黑体" w:eastAsia="黑体" w:hAnsi="黑体"/>
          <w:spacing w:val="-2"/>
          <w:sz w:val="32"/>
          <w:szCs w:val="32"/>
        </w:rPr>
      </w:pPr>
      <w:r w:rsidRPr="00B63C2E">
        <w:rPr>
          <w:rFonts w:ascii="黑体" w:eastAsia="黑体" w:hAnsi="黑体"/>
          <w:spacing w:val="-2"/>
          <w:sz w:val="32"/>
          <w:szCs w:val="32"/>
        </w:rPr>
        <w:lastRenderedPageBreak/>
        <w:t>附件</w:t>
      </w:r>
      <w:r>
        <w:rPr>
          <w:rFonts w:ascii="黑体" w:eastAsia="黑体" w:hAnsi="黑体"/>
          <w:spacing w:val="-2"/>
          <w:sz w:val="32"/>
          <w:szCs w:val="32"/>
        </w:rPr>
        <w:t>2</w:t>
      </w:r>
    </w:p>
    <w:tbl>
      <w:tblPr>
        <w:tblW w:w="1503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276"/>
        <w:gridCol w:w="1276"/>
        <w:gridCol w:w="1417"/>
        <w:gridCol w:w="709"/>
        <w:gridCol w:w="1134"/>
        <w:gridCol w:w="1134"/>
        <w:gridCol w:w="1559"/>
        <w:gridCol w:w="1701"/>
        <w:gridCol w:w="1997"/>
      </w:tblGrid>
      <w:tr w:rsidR="00704E40" w:rsidRPr="00F272DE" w:rsidTr="00C813B6">
        <w:trPr>
          <w:trHeight w:val="840"/>
          <w:jc w:val="center"/>
        </w:trPr>
        <w:tc>
          <w:tcPr>
            <w:tcW w:w="150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方正小标宋简体" w:eastAsia="方正小标宋简体" w:hAnsi="Times New Roman" w:cs="Times New Roman"/>
                <w:bCs/>
                <w:kern w:val="0"/>
                <w:sz w:val="40"/>
                <w:szCs w:val="40"/>
              </w:rPr>
            </w:pPr>
            <w:bookmarkStart w:id="1" w:name="RANGE!A1:L4"/>
            <w:r w:rsidRPr="00F272DE">
              <w:rPr>
                <w:rFonts w:ascii="方正小标宋简体" w:eastAsia="方正小标宋简体" w:hAnsi="Times New Roman" w:cs="Times New Roman" w:hint="eastAsia"/>
                <w:bCs/>
                <w:kern w:val="0"/>
                <w:sz w:val="40"/>
                <w:szCs w:val="40"/>
              </w:rPr>
              <w:t>2021</w:t>
            </w:r>
            <w:r w:rsidRPr="00F272DE">
              <w:rPr>
                <w:rFonts w:ascii="方正小标宋简体" w:eastAsia="方正小标宋简体" w:hAnsi="Courier New" w:cs="Courier New" w:hint="eastAsia"/>
                <w:bCs/>
                <w:kern w:val="0"/>
                <w:sz w:val="40"/>
                <w:szCs w:val="40"/>
              </w:rPr>
              <w:t>年湖南商务职业技术学院优秀教师、优秀教育工作者推荐汇总表</w:t>
            </w:r>
            <w:bookmarkEnd w:id="1"/>
          </w:p>
        </w:tc>
      </w:tr>
      <w:tr w:rsidR="00704E40" w:rsidRPr="00F272DE" w:rsidTr="00C813B6">
        <w:trPr>
          <w:trHeight w:val="525"/>
          <w:jc w:val="center"/>
        </w:trPr>
        <w:tc>
          <w:tcPr>
            <w:tcW w:w="150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单位（盖章）：</w:t>
            </w:r>
          </w:p>
        </w:tc>
      </w:tr>
      <w:tr w:rsidR="00704E40" w:rsidRPr="00F272DE" w:rsidTr="00C813B6">
        <w:trPr>
          <w:trHeight w:val="1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推荐部门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入职湖南商务职业技术学院年份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从教年限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近三年年度</w:t>
            </w:r>
          </w:p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突出先进事迹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E324BC" w:rsidRDefault="00704E40" w:rsidP="00C813B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324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获奖情况</w:t>
            </w:r>
          </w:p>
        </w:tc>
      </w:tr>
      <w:tr w:rsidR="00704E40" w:rsidRPr="00F91CF9" w:rsidTr="00C813B6">
        <w:trPr>
          <w:trHeight w:val="484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示例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1965.6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2020年</w:t>
            </w: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2019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优秀</w:t>
            </w: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2018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Pr="00F272DE" w:rsidRDefault="00704E40" w:rsidP="00C813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限150字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0" w:rsidRDefault="00704E40" w:rsidP="00C813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格式：</w:t>
            </w: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序号+名称+排名+授予部门+年度</w:t>
            </w:r>
          </w:p>
          <w:p w:rsidR="00704E40" w:rsidRPr="00F272DE" w:rsidRDefault="00704E40" w:rsidP="00C813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如：</w:t>
            </w: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1.国家科技进步二等奖，（2），国务院，2007年；</w:t>
            </w: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2.湖南省科技进步一等奖，（1），湖南省政府，2008年。</w:t>
            </w:r>
            <w:r w:rsidRPr="00F272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（需在附件中附复印件）</w:t>
            </w:r>
          </w:p>
        </w:tc>
      </w:tr>
    </w:tbl>
    <w:p w:rsidR="00704E40" w:rsidRPr="005A449B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  <w:sectPr w:rsidR="00704E40" w:rsidSect="00F272DE">
          <w:pgSz w:w="16838" w:h="11906" w:orient="landscape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704E40" w:rsidRPr="00CA61B8" w:rsidRDefault="00704E40" w:rsidP="00704E40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A61B8">
        <w:rPr>
          <w:rFonts w:ascii="仿宋_GB2312" w:eastAsia="仿宋_GB2312" w:hAnsi="黑体" w:hint="eastAsia"/>
          <w:sz w:val="32"/>
          <w:szCs w:val="32"/>
        </w:rPr>
        <w:lastRenderedPageBreak/>
        <w:t>（此页无正文）</w:t>
      </w:r>
    </w:p>
    <w:p w:rsidR="00704E40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704E40" w:rsidRDefault="00704E40" w:rsidP="00704E40">
      <w:pPr>
        <w:spacing w:line="600" w:lineRule="exact"/>
      </w:pPr>
    </w:p>
    <w:p w:rsidR="00351638" w:rsidRPr="00351638" w:rsidRDefault="00704E40" w:rsidP="00704E40">
      <w:pPr>
        <w:spacing w:line="580" w:lineRule="exact"/>
        <w:ind w:firstLineChars="50" w:firstLine="105"/>
        <w:rPr>
          <w:rFonts w:ascii="Times New Roman" w:hAnsi="Times New Roman" w:cs="Times New Roman"/>
        </w:rPr>
      </w:pPr>
      <w:r w:rsidRPr="00DB64D4">
        <w:rPr>
          <w:noProof/>
          <w:spacing w:val="-20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464D0163" wp14:editId="133B1EA4">
                <wp:simplePos x="0" y="0"/>
                <wp:positionH relativeFrom="margin">
                  <wp:posOffset>19050</wp:posOffset>
                </wp:positionH>
                <wp:positionV relativeFrom="paragraph">
                  <wp:posOffset>380365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721B6" id="直接连接符 3" o:spid="_x0000_s1026" style="position:absolute;left:0;text-align:left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.5pt,29.95pt" to="415.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vQLgIAADM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">
                <w10:wrap anchorx="margin"/>
              </v:line>
            </w:pict>
          </mc:Fallback>
        </mc:AlternateContent>
      </w:r>
      <w:r w:rsidRPr="00DB64D4">
        <w:rPr>
          <w:noProof/>
          <w:spacing w:val="-20"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5E132DBA" wp14:editId="20CE2299">
                <wp:simplePos x="0" y="0"/>
                <wp:positionH relativeFrom="margin">
                  <wp:posOffset>22860</wp:posOffset>
                </wp:positionH>
                <wp:positionV relativeFrom="paragraph">
                  <wp:posOffset>27940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A17A" id="直接连接符 5" o:spid="_x0000_s1026" style="position:absolute;left:0;text-align:lef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.8pt,2.2pt" to="415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9PLQIAADM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">
                <w10:wrap anchorx="margin"/>
              </v:line>
            </w:pict>
          </mc:Fallback>
        </mc:AlternateContent>
      </w:r>
      <w:r w:rsidRPr="00DB64D4">
        <w:rPr>
          <w:rFonts w:ascii="仿宋_GB2312" w:eastAsia="仿宋_GB2312" w:hAnsi="Calibri" w:cs="Times New Roman" w:hint="eastAsia"/>
          <w:spacing w:val="-20"/>
          <w:sz w:val="28"/>
          <w:szCs w:val="28"/>
        </w:rPr>
        <w:t xml:space="preserve">湖南商务职业技术学院党政办公室 </w:t>
      </w:r>
      <w:r w:rsidRPr="00DB64D4">
        <w:rPr>
          <w:rFonts w:ascii="仿宋_GB2312" w:eastAsia="仿宋_GB2312" w:hAnsi="Calibri" w:cs="Times New Roman"/>
          <w:spacing w:val="-20"/>
          <w:sz w:val="28"/>
          <w:szCs w:val="28"/>
        </w:rPr>
        <w:t xml:space="preserve">    </w:t>
      </w:r>
      <w:r>
        <w:rPr>
          <w:rFonts w:ascii="仿宋_GB2312" w:eastAsia="仿宋_GB2312" w:hAnsi="Calibri" w:cs="Times New Roman"/>
          <w:spacing w:val="-20"/>
          <w:sz w:val="28"/>
          <w:szCs w:val="28"/>
        </w:rPr>
        <w:t xml:space="preserve">      </w:t>
      </w:r>
      <w:r w:rsidRPr="00DB64D4">
        <w:rPr>
          <w:rFonts w:ascii="仿宋_GB2312" w:eastAsia="仿宋_GB2312" w:hAnsi="Calibri" w:cs="Times New Roman"/>
          <w:spacing w:val="-20"/>
          <w:sz w:val="28"/>
          <w:szCs w:val="28"/>
        </w:rPr>
        <w:t xml:space="preserve"> </w:t>
      </w:r>
      <w:r>
        <w:rPr>
          <w:rFonts w:ascii="仿宋_GB2312" w:eastAsia="仿宋_GB2312" w:hAnsi="Calibri" w:cs="Times New Roman"/>
          <w:spacing w:val="-20"/>
          <w:sz w:val="28"/>
          <w:szCs w:val="28"/>
        </w:rPr>
        <w:t xml:space="preserve"> </w:t>
      </w:r>
      <w:r w:rsidRPr="00DB64D4">
        <w:rPr>
          <w:rFonts w:ascii="仿宋_GB2312" w:eastAsia="仿宋_GB2312" w:hAnsi="Calibri" w:cs="Times New Roman"/>
          <w:spacing w:val="-20"/>
          <w:sz w:val="28"/>
          <w:szCs w:val="28"/>
        </w:rPr>
        <w:t xml:space="preserve">  </w:t>
      </w:r>
      <w:r>
        <w:rPr>
          <w:rFonts w:ascii="仿宋_GB2312" w:eastAsia="仿宋_GB2312" w:hAnsi="Calibri" w:cs="Times New Roman"/>
          <w:spacing w:val="-20"/>
          <w:sz w:val="28"/>
          <w:szCs w:val="28"/>
        </w:rPr>
        <w:t xml:space="preserve">  </w:t>
      </w:r>
      <w:r w:rsidRPr="00DB64D4">
        <w:rPr>
          <w:rFonts w:ascii="仿宋_GB2312" w:eastAsia="仿宋_GB2312" w:hAnsi="Calibri" w:cs="Times New Roman"/>
          <w:spacing w:val="-20"/>
          <w:sz w:val="28"/>
          <w:szCs w:val="28"/>
        </w:rPr>
        <w:t xml:space="preserve">    </w:t>
      </w:r>
      <w:r w:rsidRPr="00DB64D4">
        <w:rPr>
          <w:rFonts w:ascii="仿宋_GB2312" w:eastAsia="仿宋_GB2312" w:hAnsi="Calibri" w:cs="Times New Roman" w:hint="eastAsia"/>
          <w:spacing w:val="-20"/>
          <w:sz w:val="28"/>
          <w:szCs w:val="28"/>
        </w:rPr>
        <w:t xml:space="preserve"> 202</w:t>
      </w:r>
      <w:r w:rsidRPr="00DB64D4">
        <w:rPr>
          <w:rFonts w:ascii="仿宋_GB2312" w:eastAsia="仿宋_GB2312" w:hAnsi="Calibri" w:cs="Times New Roman"/>
          <w:spacing w:val="-20"/>
          <w:sz w:val="28"/>
          <w:szCs w:val="28"/>
        </w:rPr>
        <w:t>1</w:t>
      </w:r>
      <w:r w:rsidRPr="00DB64D4">
        <w:rPr>
          <w:rFonts w:ascii="仿宋_GB2312" w:eastAsia="仿宋_GB2312" w:hAnsi="Calibri" w:cs="Times New Roman" w:hint="eastAsia"/>
          <w:spacing w:val="-20"/>
          <w:sz w:val="28"/>
          <w:szCs w:val="28"/>
        </w:rPr>
        <w:t>年</w:t>
      </w:r>
      <w:r>
        <w:rPr>
          <w:rFonts w:ascii="仿宋_GB2312" w:eastAsia="仿宋_GB2312" w:hAnsi="Calibri" w:cs="Times New Roman"/>
          <w:spacing w:val="-20"/>
          <w:sz w:val="28"/>
          <w:szCs w:val="28"/>
        </w:rPr>
        <w:t>9</w:t>
      </w:r>
      <w:r w:rsidRPr="00DB64D4">
        <w:rPr>
          <w:rFonts w:ascii="仿宋_GB2312" w:eastAsia="仿宋_GB2312" w:hAnsi="Calibri" w:cs="Times New Roman" w:hint="eastAsia"/>
          <w:spacing w:val="-20"/>
          <w:sz w:val="28"/>
          <w:szCs w:val="28"/>
        </w:rPr>
        <w:t>月</w:t>
      </w:r>
      <w:r>
        <w:rPr>
          <w:rFonts w:ascii="仿宋_GB2312" w:eastAsia="仿宋_GB2312" w:hAnsi="Calibri" w:cs="Times New Roman"/>
          <w:spacing w:val="-20"/>
          <w:sz w:val="28"/>
          <w:szCs w:val="28"/>
        </w:rPr>
        <w:t>7</w:t>
      </w:r>
      <w:r w:rsidRPr="00DB64D4">
        <w:rPr>
          <w:rFonts w:ascii="仿宋_GB2312" w:eastAsia="仿宋_GB2312" w:hAnsi="Calibri" w:cs="Times New Roman" w:hint="eastAsia"/>
          <w:spacing w:val="-20"/>
          <w:sz w:val="28"/>
          <w:szCs w:val="28"/>
        </w:rPr>
        <w:t>日印发</w:t>
      </w:r>
    </w:p>
    <w:sectPr w:rsidR="00351638" w:rsidRPr="003516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19" w:rsidRDefault="003F2119" w:rsidP="00F84E6C">
      <w:r>
        <w:separator/>
      </w:r>
    </w:p>
  </w:endnote>
  <w:endnote w:type="continuationSeparator" w:id="0">
    <w:p w:rsidR="003F2119" w:rsidRDefault="003F2119" w:rsidP="00F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4182"/>
      <w:docPartObj>
        <w:docPartGallery w:val="Page Numbers (Bottom of Page)"/>
        <w:docPartUnique/>
      </w:docPartObj>
    </w:sdtPr>
    <w:sdtEndPr/>
    <w:sdtContent>
      <w:p w:rsidR="00704E40" w:rsidRDefault="00704E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EAA" w:rsidRPr="001A4EAA">
          <w:rPr>
            <w:noProof/>
            <w:lang w:val="zh-CN"/>
          </w:rPr>
          <w:t>9</w:t>
        </w:r>
        <w:r>
          <w:fldChar w:fldCharType="end"/>
        </w:r>
      </w:p>
    </w:sdtContent>
  </w:sdt>
  <w:p w:rsidR="00704E40" w:rsidRDefault="00704E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38317"/>
      <w:docPartObj>
        <w:docPartGallery w:val="Page Numbers (Bottom of Page)"/>
        <w:docPartUnique/>
      </w:docPartObj>
    </w:sdtPr>
    <w:sdtEndPr/>
    <w:sdtContent>
      <w:p w:rsidR="007C5F8B" w:rsidRDefault="007C5F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4BC" w:rsidRPr="00E324BC">
          <w:rPr>
            <w:noProof/>
            <w:lang w:val="zh-CN"/>
          </w:rPr>
          <w:t>10</w:t>
        </w:r>
        <w:r>
          <w:fldChar w:fldCharType="end"/>
        </w:r>
      </w:p>
    </w:sdtContent>
  </w:sdt>
  <w:p w:rsidR="007C5F8B" w:rsidRDefault="007C5F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19" w:rsidRDefault="003F2119" w:rsidP="00F84E6C">
      <w:r>
        <w:separator/>
      </w:r>
    </w:p>
  </w:footnote>
  <w:footnote w:type="continuationSeparator" w:id="0">
    <w:p w:rsidR="003F2119" w:rsidRDefault="003F2119" w:rsidP="00F8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17"/>
    <w:rsid w:val="001970A8"/>
    <w:rsid w:val="001A4EAA"/>
    <w:rsid w:val="001C2BD3"/>
    <w:rsid w:val="001E7C78"/>
    <w:rsid w:val="0025579C"/>
    <w:rsid w:val="003168C2"/>
    <w:rsid w:val="00351638"/>
    <w:rsid w:val="003F2119"/>
    <w:rsid w:val="00401458"/>
    <w:rsid w:val="0041673F"/>
    <w:rsid w:val="004F425E"/>
    <w:rsid w:val="00601A88"/>
    <w:rsid w:val="006801C9"/>
    <w:rsid w:val="006E5CED"/>
    <w:rsid w:val="006F30A8"/>
    <w:rsid w:val="00704E40"/>
    <w:rsid w:val="00715979"/>
    <w:rsid w:val="007C5F8B"/>
    <w:rsid w:val="007E5917"/>
    <w:rsid w:val="00804839"/>
    <w:rsid w:val="008336D6"/>
    <w:rsid w:val="009562A4"/>
    <w:rsid w:val="00965B18"/>
    <w:rsid w:val="009C0AB3"/>
    <w:rsid w:val="009D170D"/>
    <w:rsid w:val="009E03D2"/>
    <w:rsid w:val="00A265A1"/>
    <w:rsid w:val="00A31379"/>
    <w:rsid w:val="00AC120C"/>
    <w:rsid w:val="00AC1623"/>
    <w:rsid w:val="00BC68BC"/>
    <w:rsid w:val="00BC6955"/>
    <w:rsid w:val="00CA592C"/>
    <w:rsid w:val="00D96672"/>
    <w:rsid w:val="00E324BC"/>
    <w:rsid w:val="00F1601A"/>
    <w:rsid w:val="00F65F5A"/>
    <w:rsid w:val="00F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F5269-19D9-4D45-8796-3A18DE2A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E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5F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5F8B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04E40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杨含斐</cp:lastModifiedBy>
  <cp:revision>20</cp:revision>
  <dcterms:created xsi:type="dcterms:W3CDTF">2021-08-21T12:44:00Z</dcterms:created>
  <dcterms:modified xsi:type="dcterms:W3CDTF">2021-09-07T08:56:00Z</dcterms:modified>
</cp:coreProperties>
</file>