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92" w:rsidRDefault="00740E2C">
      <w:pPr>
        <w:rPr>
          <w:rFonts w:ascii="Times New Roman" w:eastAsia="仿宋" w:hAnsi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hint="eastAsia"/>
          <w:color w:val="000000" w:themeColor="text1"/>
          <w:sz w:val="30"/>
          <w:szCs w:val="30"/>
        </w:rPr>
        <w:t>附件</w:t>
      </w:r>
      <w:r>
        <w:rPr>
          <w:rFonts w:ascii="Times New Roman" w:eastAsia="仿宋" w:hAnsi="Times New Roman" w:hint="eastAsia"/>
          <w:color w:val="000000" w:themeColor="text1"/>
          <w:sz w:val="30"/>
          <w:szCs w:val="30"/>
        </w:rPr>
        <w:t>2</w:t>
      </w:r>
      <w:r>
        <w:rPr>
          <w:rFonts w:ascii="Times New Roman" w:eastAsia="仿宋" w:hAnsi="Times New Roman" w:hint="eastAsia"/>
          <w:color w:val="000000" w:themeColor="text1"/>
          <w:sz w:val="30"/>
          <w:szCs w:val="30"/>
        </w:rPr>
        <w:t>：</w:t>
      </w:r>
    </w:p>
    <w:p w:rsidR="00107492" w:rsidRDefault="00740E2C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bCs/>
          <w:color w:val="000000" w:themeColor="text1"/>
          <w:sz w:val="44"/>
          <w:szCs w:val="44"/>
        </w:rPr>
        <w:t>成教学生学费缴费操作流程</w:t>
      </w:r>
    </w:p>
    <w:p w:rsidR="00107492" w:rsidRDefault="00107492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107492" w:rsidRDefault="00740E2C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打开手机支付宝</w:t>
      </w:r>
      <w:r>
        <w:rPr>
          <w:rFonts w:hint="eastAsia"/>
          <w:color w:val="000000" w:themeColor="text1"/>
          <w:sz w:val="24"/>
        </w:rPr>
        <w:t>/</w:t>
      </w:r>
      <w:r>
        <w:rPr>
          <w:rFonts w:hint="eastAsia"/>
          <w:color w:val="000000" w:themeColor="text1"/>
          <w:sz w:val="24"/>
        </w:rPr>
        <w:t>微信，扫描下方二维码，关注“</w:t>
      </w:r>
      <w:r>
        <w:rPr>
          <w:rFonts w:hint="eastAsia"/>
          <w:b/>
          <w:bCs/>
          <w:color w:val="000000" w:themeColor="text1"/>
          <w:sz w:val="24"/>
        </w:rPr>
        <w:t>湖南非税</w:t>
      </w:r>
      <w:r>
        <w:rPr>
          <w:rFonts w:hint="eastAsia"/>
          <w:color w:val="000000" w:themeColor="text1"/>
          <w:sz w:val="24"/>
        </w:rPr>
        <w:t>”生活号</w:t>
      </w:r>
      <w:r>
        <w:rPr>
          <w:rFonts w:hint="eastAsia"/>
          <w:color w:val="000000" w:themeColor="text1"/>
          <w:sz w:val="24"/>
        </w:rPr>
        <w:t>/</w:t>
      </w:r>
      <w:r>
        <w:rPr>
          <w:rFonts w:hint="eastAsia"/>
          <w:color w:val="000000" w:themeColor="text1"/>
          <w:sz w:val="24"/>
        </w:rPr>
        <w:t>公众号）。</w:t>
      </w:r>
    </w:p>
    <w:p w:rsidR="00107492" w:rsidRDefault="00740E2C">
      <w:pPr>
        <w:jc w:val="center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drawing>
          <wp:inline distT="0" distB="0" distL="0" distR="0">
            <wp:extent cx="1800225" cy="1800225"/>
            <wp:effectExtent l="0" t="0" r="9525" b="9525"/>
            <wp:docPr id="15" name="图片 15" descr="C:\Users\Administrator\Desktop\湖南非税征管服务平台二维码\微信图片_2020021417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湖南非税征管服务平台二维码\微信图片_202002141735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60A">
        <w:rPr>
          <w:rFonts w:hint="eastAsia"/>
          <w:color w:val="000000" w:themeColor="text1"/>
          <w:sz w:val="24"/>
        </w:rPr>
        <w:t xml:space="preserve">          </w:t>
      </w:r>
      <w:r>
        <w:rPr>
          <w:noProof/>
          <w:color w:val="000000" w:themeColor="text1"/>
          <w:sz w:val="24"/>
        </w:rPr>
        <w:drawing>
          <wp:inline distT="0" distB="0" distL="0" distR="0">
            <wp:extent cx="1800225" cy="1800225"/>
            <wp:effectExtent l="0" t="0" r="9525" b="9525"/>
            <wp:docPr id="16" name="图片 16" descr="C:\Users\Administrator\Desktop\湖南非税征管服务平台二维码\微信图片_2020021417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Desktop\湖南非税征管服务平台二维码\微信图片_202002141735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92" w:rsidRDefault="00740E2C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</w:t>
      </w:r>
      <w:r w:rsidR="004A6EF8">
        <w:rPr>
          <w:color w:val="000000" w:themeColor="text1"/>
          <w:sz w:val="24"/>
        </w:rPr>
        <w:t xml:space="preserve">         </w:t>
      </w:r>
      <w:r>
        <w:rPr>
          <w:rFonts w:hint="eastAsia"/>
          <w:color w:val="000000" w:themeColor="text1"/>
          <w:sz w:val="24"/>
        </w:rPr>
        <w:t>支付</w:t>
      </w:r>
      <w:proofErr w:type="gramStart"/>
      <w:r>
        <w:rPr>
          <w:rFonts w:hint="eastAsia"/>
          <w:color w:val="000000" w:themeColor="text1"/>
          <w:sz w:val="24"/>
        </w:rPr>
        <w:t>宝</w:t>
      </w:r>
      <w:r>
        <w:rPr>
          <w:color w:val="000000" w:themeColor="text1"/>
          <w:sz w:val="24"/>
        </w:rPr>
        <w:t>生活号二维码</w:t>
      </w:r>
      <w:r>
        <w:rPr>
          <w:rFonts w:hint="eastAsia"/>
          <w:color w:val="000000" w:themeColor="text1"/>
          <w:sz w:val="24"/>
        </w:rPr>
        <w:t xml:space="preserve">    </w:t>
      </w:r>
      <w:r w:rsidR="0024360A">
        <w:rPr>
          <w:rFonts w:hint="eastAsia"/>
          <w:color w:val="000000" w:themeColor="text1"/>
          <w:sz w:val="24"/>
        </w:rPr>
        <w:t xml:space="preserve">           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微信</w:t>
      </w:r>
      <w:r>
        <w:rPr>
          <w:color w:val="000000" w:themeColor="text1"/>
          <w:sz w:val="24"/>
        </w:rPr>
        <w:t>公众号</w:t>
      </w:r>
      <w:proofErr w:type="gramEnd"/>
      <w:r>
        <w:rPr>
          <w:color w:val="000000" w:themeColor="text1"/>
          <w:sz w:val="24"/>
        </w:rPr>
        <w:t>二维码</w:t>
      </w:r>
    </w:p>
    <w:p w:rsidR="0024360A" w:rsidRDefault="0024360A">
      <w:pPr>
        <w:jc w:val="left"/>
        <w:rPr>
          <w:color w:val="000000" w:themeColor="text1"/>
          <w:sz w:val="24"/>
        </w:rPr>
      </w:pPr>
    </w:p>
    <w:p w:rsidR="0024360A" w:rsidRDefault="0024360A">
      <w:pPr>
        <w:jc w:val="left"/>
        <w:rPr>
          <w:rFonts w:hint="eastAsia"/>
          <w:color w:val="000000" w:themeColor="text1"/>
          <w:sz w:val="24"/>
        </w:rPr>
      </w:pPr>
    </w:p>
    <w:p w:rsidR="00107492" w:rsidRDefault="00740E2C">
      <w:pPr>
        <w:jc w:val="center"/>
        <w:rPr>
          <w:color w:val="000000" w:themeColor="text1"/>
        </w:rPr>
      </w:pPr>
      <w:r>
        <w:rPr>
          <w:rFonts w:hint="eastAsia"/>
          <w:noProof/>
          <w:color w:val="000000" w:themeColor="text1"/>
          <w:sz w:val="24"/>
        </w:rPr>
        <w:drawing>
          <wp:inline distT="0" distB="0" distL="114300" distR="114300">
            <wp:extent cx="2724150" cy="2190992"/>
            <wp:effectExtent l="0" t="0" r="0" b="0"/>
            <wp:docPr id="10" name="图片 10" descr="684ed4b975527ad1e630f2eb7ce6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84ed4b975527ad1e630f2eb7ce68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1050" cy="226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60A">
        <w:rPr>
          <w:rFonts w:hint="eastAsia"/>
          <w:color w:val="000000" w:themeColor="text1"/>
        </w:rPr>
        <w:t xml:space="preserve"> </w:t>
      </w:r>
      <w:r>
        <w:rPr>
          <w:noProof/>
          <w:color w:val="000000" w:themeColor="text1"/>
        </w:rPr>
        <w:drawing>
          <wp:inline distT="0" distB="0" distL="114300" distR="114300">
            <wp:extent cx="2686050" cy="2115426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7722" cy="213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92" w:rsidRDefault="004A6EF8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        </w:t>
      </w:r>
      <w:r w:rsidR="00740E2C">
        <w:rPr>
          <w:rFonts w:hint="eastAsia"/>
          <w:color w:val="000000" w:themeColor="text1"/>
          <w:sz w:val="24"/>
        </w:rPr>
        <w:t>湖南非税</w:t>
      </w:r>
      <w:r w:rsidR="00740E2C">
        <w:rPr>
          <w:color w:val="000000" w:themeColor="text1"/>
          <w:sz w:val="24"/>
        </w:rPr>
        <w:t>支付</w:t>
      </w:r>
      <w:proofErr w:type="gramStart"/>
      <w:r w:rsidR="00740E2C">
        <w:rPr>
          <w:color w:val="000000" w:themeColor="text1"/>
          <w:sz w:val="24"/>
        </w:rPr>
        <w:t>宝生活号</w:t>
      </w:r>
      <w:proofErr w:type="gramEnd"/>
      <w:r w:rsidR="00740E2C">
        <w:rPr>
          <w:rFonts w:hint="eastAsia"/>
          <w:color w:val="000000" w:themeColor="text1"/>
          <w:sz w:val="24"/>
        </w:rPr>
        <w:t xml:space="preserve">          </w:t>
      </w:r>
      <w:r w:rsidR="00740E2C">
        <w:rPr>
          <w:color w:val="000000" w:themeColor="text1"/>
          <w:sz w:val="24"/>
        </w:rPr>
        <w:t xml:space="preserve"> </w:t>
      </w:r>
      <w:r w:rsidR="00740E2C">
        <w:rPr>
          <w:rFonts w:hint="eastAsia"/>
          <w:color w:val="000000" w:themeColor="text1"/>
          <w:sz w:val="24"/>
        </w:rPr>
        <w:t>湖南非税</w:t>
      </w:r>
      <w:proofErr w:type="gramStart"/>
      <w:r w:rsidR="00740E2C">
        <w:rPr>
          <w:color w:val="000000" w:themeColor="text1"/>
          <w:sz w:val="24"/>
        </w:rPr>
        <w:t>微信公众号</w:t>
      </w:r>
      <w:proofErr w:type="gramEnd"/>
    </w:p>
    <w:p w:rsidR="004A6EF8" w:rsidRDefault="004A6EF8">
      <w:pPr>
        <w:jc w:val="left"/>
        <w:rPr>
          <w:color w:val="000000" w:themeColor="text1"/>
          <w:sz w:val="24"/>
        </w:rPr>
      </w:pPr>
    </w:p>
    <w:p w:rsidR="0024360A" w:rsidRPr="004A6EF8" w:rsidRDefault="0024360A">
      <w:pPr>
        <w:jc w:val="left"/>
        <w:rPr>
          <w:rFonts w:hint="eastAsia"/>
          <w:color w:val="000000" w:themeColor="text1"/>
          <w:sz w:val="24"/>
        </w:rPr>
      </w:pPr>
    </w:p>
    <w:p w:rsidR="00107492" w:rsidRDefault="00740E2C">
      <w:pPr>
        <w:rPr>
          <w:color w:val="000000" w:themeColor="text1"/>
          <w:sz w:val="24"/>
        </w:rPr>
      </w:pPr>
      <w:r w:rsidRPr="003C3C3E">
        <w:rPr>
          <w:rFonts w:hint="eastAsia"/>
          <w:b/>
          <w:color w:val="000000" w:themeColor="text1"/>
          <w:sz w:val="24"/>
        </w:rPr>
        <w:t>2</w:t>
      </w:r>
      <w:r w:rsidRPr="003C3C3E">
        <w:rPr>
          <w:rFonts w:hint="eastAsia"/>
          <w:b/>
          <w:color w:val="000000" w:themeColor="text1"/>
          <w:sz w:val="24"/>
        </w:rPr>
        <w:t>、</w:t>
      </w:r>
      <w:r>
        <w:rPr>
          <w:rFonts w:hint="eastAsia"/>
          <w:color w:val="000000" w:themeColor="text1"/>
          <w:sz w:val="24"/>
        </w:rPr>
        <w:t>进入公众号</w:t>
      </w:r>
      <w:r>
        <w:rPr>
          <w:rFonts w:hint="eastAsia"/>
          <w:color w:val="000000" w:themeColor="text1"/>
          <w:sz w:val="24"/>
        </w:rPr>
        <w:t>/</w:t>
      </w:r>
      <w:r>
        <w:rPr>
          <w:rFonts w:hint="eastAsia"/>
          <w:color w:val="000000" w:themeColor="text1"/>
          <w:sz w:val="24"/>
        </w:rPr>
        <w:t>生活号，点击“在线缴款”</w:t>
      </w:r>
      <w:r>
        <w:rPr>
          <w:rFonts w:hint="eastAsia"/>
          <w:color w:val="000000" w:themeColor="text1"/>
          <w:sz w:val="24"/>
        </w:rPr>
        <w:t>/</w:t>
      </w:r>
      <w:r>
        <w:rPr>
          <w:rFonts w:hint="eastAsia"/>
          <w:color w:val="000000" w:themeColor="text1"/>
          <w:sz w:val="24"/>
        </w:rPr>
        <w:t>“湖南</w:t>
      </w:r>
      <w:r>
        <w:rPr>
          <w:color w:val="000000" w:themeColor="text1"/>
          <w:sz w:val="24"/>
        </w:rPr>
        <w:t>非税</w:t>
      </w:r>
      <w:r>
        <w:rPr>
          <w:rFonts w:hint="eastAsia"/>
          <w:color w:val="000000" w:themeColor="text1"/>
          <w:sz w:val="24"/>
        </w:rPr>
        <w:t>”—</w:t>
      </w:r>
      <w:proofErr w:type="gramStart"/>
      <w:r>
        <w:rPr>
          <w:rFonts w:hint="eastAsia"/>
          <w:color w:val="000000" w:themeColor="text1"/>
          <w:sz w:val="24"/>
        </w:rPr>
        <w:t>》</w:t>
      </w:r>
      <w:proofErr w:type="gramEnd"/>
      <w:r>
        <w:rPr>
          <w:rFonts w:ascii="宋体" w:hAnsi="宋体"/>
          <w:color w:val="000000" w:themeColor="text1"/>
          <w:sz w:val="24"/>
          <w:szCs w:val="21"/>
        </w:rPr>
        <w:t>教育</w:t>
      </w:r>
      <w:r>
        <w:rPr>
          <w:rFonts w:ascii="宋体" w:hAnsi="宋体" w:hint="eastAsia"/>
          <w:color w:val="000000" w:themeColor="text1"/>
          <w:sz w:val="24"/>
          <w:szCs w:val="21"/>
        </w:rPr>
        <w:t>缴费</w:t>
      </w:r>
      <w:r>
        <w:rPr>
          <w:rFonts w:hint="eastAsia"/>
          <w:color w:val="000000" w:themeColor="text1"/>
          <w:sz w:val="24"/>
        </w:rPr>
        <w:t>。</w:t>
      </w:r>
    </w:p>
    <w:p w:rsidR="00107492" w:rsidRDefault="00740E2C">
      <w:pPr>
        <w:jc w:val="left"/>
        <w:rPr>
          <w:rFonts w:ascii="宋体" w:hAnsi="宋体"/>
          <w:color w:val="000000" w:themeColor="text1"/>
          <w:sz w:val="24"/>
          <w:szCs w:val="21"/>
        </w:rPr>
      </w:pPr>
      <w:r>
        <w:rPr>
          <w:rFonts w:ascii="宋体" w:hAnsi="宋体"/>
          <w:noProof/>
          <w:color w:val="000000" w:themeColor="text1"/>
          <w:sz w:val="24"/>
          <w:szCs w:val="21"/>
        </w:rPr>
        <w:lastRenderedPageBreak/>
        <w:drawing>
          <wp:inline distT="0" distB="0" distL="0" distR="0">
            <wp:extent cx="1945005" cy="3738245"/>
            <wp:effectExtent l="0" t="0" r="171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373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4360A">
        <w:rPr>
          <w:rFonts w:ascii="宋体" w:hAnsi="宋体" w:hint="eastAsia"/>
          <w:color w:val="000000" w:themeColor="text1"/>
          <w:sz w:val="24"/>
          <w:szCs w:val="21"/>
        </w:rPr>
        <w:t xml:space="preserve">       </w:t>
      </w:r>
      <w:r>
        <w:rPr>
          <w:rFonts w:ascii="宋体" w:hAnsi="宋体" w:hint="eastAsia"/>
          <w:noProof/>
          <w:color w:val="000000" w:themeColor="text1"/>
          <w:sz w:val="24"/>
          <w:szCs w:val="21"/>
        </w:rPr>
        <w:drawing>
          <wp:inline distT="0" distB="0" distL="114300" distR="114300">
            <wp:extent cx="1918970" cy="3702685"/>
            <wp:effectExtent l="0" t="0" r="5080" b="12065"/>
            <wp:docPr id="11" name="图片 11" descr="16850b56b6e14a9cd9e816e3421e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50b56b6e14a9cd9e816e3421ec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color w:val="000000" w:themeColor="text1"/>
          <w:sz w:val="24"/>
          <w:szCs w:val="21"/>
        </w:rPr>
        <w:drawing>
          <wp:inline distT="0" distB="0" distL="0" distR="0">
            <wp:extent cx="2078990" cy="3751580"/>
            <wp:effectExtent l="0" t="0" r="165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3751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07492" w:rsidRDefault="00107492">
      <w:pPr>
        <w:jc w:val="center"/>
        <w:rPr>
          <w:rFonts w:ascii="宋体" w:hAnsi="宋体"/>
          <w:color w:val="000000" w:themeColor="text1"/>
          <w:sz w:val="24"/>
          <w:szCs w:val="21"/>
        </w:rPr>
      </w:pPr>
    </w:p>
    <w:p w:rsidR="00107492" w:rsidRDefault="00107492">
      <w:pPr>
        <w:jc w:val="center"/>
        <w:rPr>
          <w:color w:val="000000" w:themeColor="text1"/>
          <w:sz w:val="24"/>
        </w:rPr>
      </w:pPr>
    </w:p>
    <w:p w:rsidR="00107492" w:rsidRDefault="00740E2C">
      <w:pPr>
        <w:rPr>
          <w:color w:val="000000" w:themeColor="text1"/>
          <w:sz w:val="24"/>
        </w:rPr>
      </w:pPr>
      <w:r w:rsidRPr="003C3C3E">
        <w:rPr>
          <w:rFonts w:hint="eastAsia"/>
          <w:b/>
          <w:color w:val="000000" w:themeColor="text1"/>
          <w:sz w:val="24"/>
        </w:rPr>
        <w:t>3</w:t>
      </w:r>
      <w:r w:rsidRPr="003C3C3E">
        <w:rPr>
          <w:rFonts w:hint="eastAsia"/>
          <w:b/>
          <w:color w:val="000000" w:themeColor="text1"/>
          <w:sz w:val="24"/>
        </w:rPr>
        <w:t>、</w:t>
      </w:r>
      <w:r>
        <w:rPr>
          <w:rFonts w:hint="eastAsia"/>
          <w:color w:val="000000" w:themeColor="text1"/>
          <w:sz w:val="24"/>
        </w:rPr>
        <w:t>进入缴费查询界面，</w:t>
      </w:r>
      <w:r>
        <w:rPr>
          <w:rFonts w:ascii="宋体" w:hAnsi="宋体" w:hint="eastAsia"/>
          <w:color w:val="0000FF"/>
          <w:sz w:val="24"/>
          <w:szCs w:val="21"/>
        </w:rPr>
        <w:t>“地区”选择“湖南省，湖南省本级”</w:t>
      </w:r>
      <w:r>
        <w:rPr>
          <w:rFonts w:ascii="宋体" w:hAnsi="宋体" w:hint="eastAsia"/>
          <w:color w:val="000000" w:themeColor="text1"/>
          <w:sz w:val="24"/>
          <w:szCs w:val="21"/>
        </w:rPr>
        <w:t>，</w:t>
      </w:r>
      <w:r>
        <w:rPr>
          <w:rFonts w:ascii="宋体" w:hAnsi="宋体" w:hint="eastAsia"/>
          <w:color w:val="0000FF"/>
          <w:sz w:val="24"/>
          <w:szCs w:val="21"/>
        </w:rPr>
        <w:t>“学校”选择“湖南商务职业技术学院”</w:t>
      </w:r>
      <w:r>
        <w:rPr>
          <w:rFonts w:ascii="宋体" w:hAnsi="宋体" w:hint="eastAsia"/>
          <w:color w:val="000000" w:themeColor="text1"/>
          <w:sz w:val="24"/>
          <w:szCs w:val="21"/>
        </w:rPr>
        <w:t>，</w:t>
      </w:r>
      <w:r>
        <w:rPr>
          <w:rFonts w:ascii="宋体" w:hAnsi="宋体" w:hint="eastAsia"/>
          <w:color w:val="0000FF"/>
          <w:sz w:val="24"/>
          <w:szCs w:val="21"/>
        </w:rPr>
        <w:t>“缴费类别”选择“学</w:t>
      </w:r>
      <w:r w:rsidR="004A6EF8">
        <w:rPr>
          <w:rFonts w:ascii="宋体" w:hAnsi="宋体" w:hint="eastAsia"/>
          <w:color w:val="0000FF"/>
          <w:sz w:val="24"/>
          <w:szCs w:val="21"/>
        </w:rPr>
        <w:t>费</w:t>
      </w:r>
      <w:r>
        <w:rPr>
          <w:rFonts w:ascii="宋体" w:hAnsi="宋体" w:hint="eastAsia"/>
          <w:color w:val="0000FF"/>
          <w:sz w:val="24"/>
          <w:szCs w:val="21"/>
        </w:rPr>
        <w:t>杂费”</w:t>
      </w:r>
      <w:r>
        <w:rPr>
          <w:rFonts w:ascii="宋体" w:hAnsi="宋体" w:hint="eastAsia"/>
          <w:sz w:val="24"/>
          <w:szCs w:val="21"/>
        </w:rPr>
        <w:t>，</w:t>
      </w:r>
      <w:r>
        <w:rPr>
          <w:rFonts w:ascii="宋体" w:hAnsi="宋体" w:hint="eastAsia"/>
          <w:bCs/>
          <w:color w:val="0000FF"/>
          <w:sz w:val="24"/>
          <w:szCs w:val="21"/>
        </w:rPr>
        <w:t>“号码类型”选择“身份证号”并输入“学生身份证号”，</w:t>
      </w:r>
      <w:r>
        <w:rPr>
          <w:rFonts w:ascii="宋体" w:hAnsi="宋体" w:hint="eastAsia"/>
          <w:color w:val="0000FF"/>
          <w:sz w:val="24"/>
          <w:szCs w:val="21"/>
        </w:rPr>
        <w:t>“姓名</w:t>
      </w:r>
      <w:r>
        <w:rPr>
          <w:rFonts w:ascii="宋体" w:hAnsi="宋体"/>
          <w:color w:val="0000FF"/>
          <w:sz w:val="24"/>
          <w:szCs w:val="21"/>
        </w:rPr>
        <w:t>”输入学生</w:t>
      </w:r>
      <w:r>
        <w:rPr>
          <w:rFonts w:ascii="宋体" w:hAnsi="宋体" w:hint="eastAsia"/>
          <w:color w:val="0000FF"/>
          <w:sz w:val="24"/>
          <w:szCs w:val="21"/>
        </w:rPr>
        <w:t>“姓名”</w:t>
      </w:r>
      <w:r>
        <w:rPr>
          <w:rFonts w:ascii="宋体" w:hAnsi="宋体" w:hint="eastAsia"/>
          <w:color w:val="000000" w:themeColor="text1"/>
          <w:sz w:val="24"/>
          <w:szCs w:val="21"/>
        </w:rPr>
        <w:t>，验证</w:t>
      </w:r>
      <w:proofErr w:type="gramStart"/>
      <w:r>
        <w:rPr>
          <w:rFonts w:ascii="宋体" w:hAnsi="宋体" w:hint="eastAsia"/>
          <w:color w:val="000000" w:themeColor="text1"/>
          <w:sz w:val="24"/>
          <w:szCs w:val="21"/>
        </w:rPr>
        <w:t>码按照</w:t>
      </w:r>
      <w:proofErr w:type="gramEnd"/>
      <w:r>
        <w:rPr>
          <w:rFonts w:ascii="宋体" w:hAnsi="宋体" w:hint="eastAsia"/>
          <w:color w:val="000000" w:themeColor="text1"/>
          <w:sz w:val="24"/>
          <w:szCs w:val="21"/>
        </w:rPr>
        <w:t>左图输入，完成后点“查询”。</w:t>
      </w:r>
    </w:p>
    <w:p w:rsidR="00107492" w:rsidRDefault="004A6EF8" w:rsidP="004A6EF8">
      <w:pPr>
        <w:jc w:val="left"/>
        <w:rPr>
          <w:color w:val="000000" w:themeColor="text1"/>
        </w:rPr>
      </w:pPr>
      <w:r>
        <w:rPr>
          <w:rFonts w:ascii="宋体" w:hAnsi="宋体" w:hint="eastAsia"/>
          <w:noProof/>
          <w:color w:val="000000" w:themeColor="text1"/>
          <w:sz w:val="24"/>
          <w:szCs w:val="21"/>
        </w:rPr>
        <w:lastRenderedPageBreak/>
        <w:drawing>
          <wp:inline distT="0" distB="0" distL="0" distR="0">
            <wp:extent cx="2219635" cy="3334215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微信图片_2023051716402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E2C">
        <w:rPr>
          <w:rFonts w:ascii="宋体" w:hAnsi="宋体" w:hint="eastAsia"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61312" behindDoc="0" locked="0" layoutInCell="1" allowOverlap="1">
            <wp:simplePos x="2762250" y="771525"/>
            <wp:positionH relativeFrom="column">
              <wp:posOffset>2738120</wp:posOffset>
            </wp:positionH>
            <wp:positionV relativeFrom="paragraph">
              <wp:align>top</wp:align>
            </wp:positionV>
            <wp:extent cx="2062480" cy="3522980"/>
            <wp:effectExtent l="0" t="0" r="0" b="127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52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br w:type="textWrapping" w:clear="all"/>
      </w:r>
    </w:p>
    <w:p w:rsidR="00107492" w:rsidRDefault="00740E2C">
      <w:pPr>
        <w:rPr>
          <w:color w:val="000000" w:themeColor="text1"/>
          <w:sz w:val="24"/>
        </w:rPr>
      </w:pPr>
      <w:r w:rsidRPr="003C3C3E">
        <w:rPr>
          <w:rFonts w:hint="eastAsia"/>
          <w:b/>
          <w:color w:val="000000" w:themeColor="text1"/>
          <w:sz w:val="24"/>
        </w:rPr>
        <w:t>4</w:t>
      </w:r>
      <w:r w:rsidRPr="003C3C3E">
        <w:rPr>
          <w:rFonts w:hint="eastAsia"/>
          <w:b/>
          <w:color w:val="000000" w:themeColor="text1"/>
          <w:sz w:val="24"/>
        </w:rPr>
        <w:t>、</w:t>
      </w:r>
      <w:r>
        <w:rPr>
          <w:rFonts w:hint="eastAsia"/>
          <w:color w:val="000000" w:themeColor="text1"/>
          <w:sz w:val="24"/>
        </w:rPr>
        <w:t>登录后，</w:t>
      </w:r>
      <w:r>
        <w:rPr>
          <w:rFonts w:ascii="宋体" w:hAnsi="宋体"/>
          <w:color w:val="000000" w:themeColor="text1"/>
          <w:sz w:val="24"/>
          <w:szCs w:val="21"/>
        </w:rPr>
        <w:t>确认信息无误后，</w:t>
      </w:r>
      <w:r>
        <w:rPr>
          <w:rFonts w:ascii="宋体" w:hAnsi="宋体" w:hint="eastAsia"/>
          <w:color w:val="000000" w:themeColor="text1"/>
          <w:sz w:val="24"/>
          <w:szCs w:val="21"/>
        </w:rPr>
        <w:t>点“去缴费”。</w:t>
      </w:r>
    </w:p>
    <w:p w:rsidR="00107492" w:rsidRDefault="00107492">
      <w:pPr>
        <w:jc w:val="center"/>
        <w:rPr>
          <w:color w:val="000000" w:themeColor="text1"/>
        </w:rPr>
      </w:pPr>
    </w:p>
    <w:p w:rsidR="00107492" w:rsidRDefault="00740E2C">
      <w:pPr>
        <w:rPr>
          <w:rFonts w:ascii="宋体" w:hAnsi="宋体"/>
          <w:color w:val="000000" w:themeColor="text1"/>
          <w:sz w:val="24"/>
          <w:szCs w:val="21"/>
        </w:rPr>
      </w:pPr>
      <w:r w:rsidRPr="003C3C3E">
        <w:rPr>
          <w:rFonts w:hint="eastAsia"/>
          <w:b/>
          <w:color w:val="000000" w:themeColor="text1"/>
          <w:sz w:val="24"/>
        </w:rPr>
        <w:t>5</w:t>
      </w:r>
      <w:r w:rsidRPr="003C3C3E">
        <w:rPr>
          <w:rFonts w:hint="eastAsia"/>
          <w:b/>
          <w:color w:val="000000" w:themeColor="text1"/>
          <w:sz w:val="24"/>
        </w:rPr>
        <w:t>、</w:t>
      </w:r>
      <w:r>
        <w:rPr>
          <w:rFonts w:ascii="宋体" w:hAnsi="宋体"/>
          <w:color w:val="000000" w:themeColor="text1"/>
          <w:sz w:val="24"/>
          <w:szCs w:val="21"/>
        </w:rPr>
        <w:t>进入</w:t>
      </w:r>
      <w:r>
        <w:rPr>
          <w:rFonts w:ascii="宋体" w:hAnsi="宋体" w:hint="eastAsia"/>
          <w:color w:val="000000" w:themeColor="text1"/>
          <w:sz w:val="24"/>
          <w:szCs w:val="21"/>
        </w:rPr>
        <w:t>订单</w:t>
      </w:r>
      <w:r>
        <w:rPr>
          <w:rFonts w:ascii="宋体" w:hAnsi="宋体"/>
          <w:color w:val="000000" w:themeColor="text1"/>
          <w:sz w:val="24"/>
          <w:szCs w:val="21"/>
        </w:rPr>
        <w:t>支付界面，</w:t>
      </w:r>
      <w:r>
        <w:rPr>
          <w:rFonts w:ascii="宋体" w:hAnsi="宋体" w:hint="eastAsia"/>
          <w:color w:val="000000" w:themeColor="text1"/>
          <w:sz w:val="24"/>
          <w:szCs w:val="21"/>
        </w:rPr>
        <w:t>订单需在30分钟内</w:t>
      </w:r>
      <w:r>
        <w:rPr>
          <w:rFonts w:ascii="宋体" w:hAnsi="宋体"/>
          <w:color w:val="000000" w:themeColor="text1"/>
          <w:sz w:val="24"/>
          <w:szCs w:val="21"/>
        </w:rPr>
        <w:t>完成，选择支付方式</w:t>
      </w:r>
      <w:r>
        <w:rPr>
          <w:rFonts w:ascii="宋体" w:hAnsi="宋体" w:hint="eastAsia"/>
          <w:color w:val="000000" w:themeColor="text1"/>
          <w:sz w:val="24"/>
          <w:szCs w:val="21"/>
        </w:rPr>
        <w:t>-银联，点击“立即支付”。</w:t>
      </w:r>
    </w:p>
    <w:p w:rsidR="004A6EF8" w:rsidRDefault="004A6EF8">
      <w:pPr>
        <w:rPr>
          <w:rFonts w:ascii="宋体" w:hAnsi="宋体"/>
          <w:color w:val="000000" w:themeColor="text1"/>
          <w:sz w:val="24"/>
          <w:szCs w:val="21"/>
        </w:rPr>
      </w:pPr>
    </w:p>
    <w:p w:rsidR="00107492" w:rsidRDefault="00747A16">
      <w:pPr>
        <w:rPr>
          <w:color w:val="000000" w:themeColor="text1"/>
          <w:sz w:val="24"/>
        </w:rPr>
      </w:pPr>
      <w:r w:rsidRPr="003C3C3E">
        <w:rPr>
          <w:b/>
          <w:color w:val="000000" w:themeColor="text1"/>
          <w:sz w:val="24"/>
        </w:rPr>
        <w:t>6</w:t>
      </w:r>
      <w:r w:rsidR="00740E2C" w:rsidRPr="003C3C3E">
        <w:rPr>
          <w:rFonts w:hint="eastAsia"/>
          <w:b/>
          <w:color w:val="000000" w:themeColor="text1"/>
          <w:sz w:val="24"/>
        </w:rPr>
        <w:t>、</w:t>
      </w:r>
      <w:r w:rsidR="00740E2C">
        <w:rPr>
          <w:rFonts w:ascii="宋体" w:hAnsi="宋体" w:hint="eastAsia"/>
          <w:bCs/>
          <w:color w:val="000000" w:themeColor="text1"/>
          <w:sz w:val="24"/>
          <w:szCs w:val="21"/>
        </w:rPr>
        <w:t>请注意</w:t>
      </w:r>
      <w:r w:rsidR="00740E2C">
        <w:rPr>
          <w:rFonts w:ascii="宋体" w:hAnsi="宋体" w:hint="eastAsia"/>
          <w:b/>
          <w:color w:val="000000" w:themeColor="text1"/>
          <w:sz w:val="24"/>
          <w:szCs w:val="21"/>
        </w:rPr>
        <w:t>收款单位</w:t>
      </w:r>
      <w:r w:rsidR="00740E2C">
        <w:rPr>
          <w:rFonts w:ascii="宋体" w:hAnsi="宋体" w:hint="eastAsia"/>
          <w:bCs/>
          <w:color w:val="000000" w:themeColor="text1"/>
          <w:sz w:val="24"/>
          <w:szCs w:val="21"/>
        </w:rPr>
        <w:t>为</w:t>
      </w:r>
      <w:r w:rsidR="00740E2C">
        <w:rPr>
          <w:rFonts w:ascii="宋体" w:hAnsi="宋体" w:hint="eastAsia"/>
          <w:b/>
          <w:color w:val="000000" w:themeColor="text1"/>
          <w:sz w:val="24"/>
          <w:szCs w:val="21"/>
        </w:rPr>
        <w:t>“湖南省财政事务中心”，</w:t>
      </w:r>
      <w:r w:rsidR="00740E2C">
        <w:rPr>
          <w:rFonts w:ascii="宋体" w:hAnsi="宋体" w:hint="eastAsia"/>
          <w:color w:val="000000" w:themeColor="text1"/>
          <w:sz w:val="24"/>
          <w:szCs w:val="21"/>
        </w:rPr>
        <w:t>点“确认支付”，输入密码支付，完成缴费。</w:t>
      </w:r>
    </w:p>
    <w:p w:rsidR="00107492" w:rsidRDefault="00740E2C">
      <w:pPr>
        <w:jc w:val="center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114300" distR="114300">
            <wp:extent cx="2017649" cy="3589655"/>
            <wp:effectExtent l="0" t="0" r="1905" b="0"/>
            <wp:docPr id="14" name="图片 14" descr="IMG_4231(20210314-2101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4231(20210314-210116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4391" cy="365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60A">
        <w:rPr>
          <w:rFonts w:hint="eastAsia"/>
          <w:color w:val="000000" w:themeColor="text1"/>
        </w:rPr>
        <w:t xml:space="preserve">       </w:t>
      </w:r>
      <w:r>
        <w:rPr>
          <w:rFonts w:hint="eastAsia"/>
          <w:noProof/>
          <w:color w:val="000000" w:themeColor="text1"/>
        </w:rPr>
        <w:drawing>
          <wp:inline distT="0" distB="0" distL="114300" distR="114300">
            <wp:extent cx="2031365" cy="3615690"/>
            <wp:effectExtent l="0" t="0" r="6985" b="3810"/>
            <wp:docPr id="13" name="图片 13" descr="IMG_4230(20210314-2059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4230(20210314-205940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492" w:rsidRPr="003C3C3E" w:rsidRDefault="00747A16">
      <w:pPr>
        <w:rPr>
          <w:color w:val="000000" w:themeColor="text1"/>
          <w:sz w:val="24"/>
        </w:rPr>
      </w:pPr>
      <w:r w:rsidRPr="003C3C3E">
        <w:rPr>
          <w:b/>
          <w:color w:val="000000" w:themeColor="text1"/>
          <w:sz w:val="24"/>
        </w:rPr>
        <w:t>7</w:t>
      </w:r>
      <w:r w:rsidRPr="003C3C3E">
        <w:rPr>
          <w:rFonts w:hint="eastAsia"/>
          <w:b/>
          <w:color w:val="000000" w:themeColor="text1"/>
          <w:sz w:val="24"/>
        </w:rPr>
        <w:t>、</w:t>
      </w:r>
      <w:r w:rsidRPr="003C3C3E">
        <w:rPr>
          <w:rFonts w:hint="eastAsia"/>
          <w:color w:val="000000" w:themeColor="text1"/>
          <w:sz w:val="24"/>
        </w:rPr>
        <w:t>缴费票据请学生于缴费次月下旬自行找班主任领取。</w:t>
      </w:r>
    </w:p>
    <w:p w:rsidR="003C3C3E" w:rsidRPr="003C3C3E" w:rsidRDefault="003C3C3E" w:rsidP="003C3C3E">
      <w:pPr>
        <w:rPr>
          <w:b/>
          <w:color w:val="000000" w:themeColor="text1"/>
          <w:sz w:val="28"/>
          <w:szCs w:val="28"/>
        </w:rPr>
      </w:pPr>
      <w:r w:rsidRPr="003C3C3E">
        <w:rPr>
          <w:rFonts w:hint="eastAsia"/>
          <w:b/>
          <w:color w:val="000000" w:themeColor="text1"/>
          <w:sz w:val="28"/>
          <w:szCs w:val="28"/>
        </w:rPr>
        <w:lastRenderedPageBreak/>
        <w:t>注意事项</w:t>
      </w:r>
    </w:p>
    <w:p w:rsidR="003C3C3E" w:rsidRPr="003C3C3E" w:rsidRDefault="003C3C3E" w:rsidP="003C3C3E">
      <w:pPr>
        <w:rPr>
          <w:color w:val="000000" w:themeColor="text1"/>
          <w:sz w:val="24"/>
        </w:rPr>
      </w:pPr>
      <w:r w:rsidRPr="003C3C3E">
        <w:rPr>
          <w:rFonts w:hint="eastAsia"/>
          <w:b/>
          <w:color w:val="000000" w:themeColor="text1"/>
          <w:sz w:val="24"/>
        </w:rPr>
        <w:t>1</w:t>
      </w:r>
      <w:r w:rsidRPr="003C3C3E">
        <w:rPr>
          <w:rFonts w:hint="eastAsia"/>
          <w:b/>
          <w:color w:val="000000" w:themeColor="text1"/>
          <w:sz w:val="24"/>
        </w:rPr>
        <w:t>、</w:t>
      </w:r>
      <w:r w:rsidRPr="003C3C3E">
        <w:rPr>
          <w:rFonts w:hint="eastAsia"/>
          <w:color w:val="000000" w:themeColor="text1"/>
          <w:sz w:val="24"/>
        </w:rPr>
        <w:t>选择不了学校时，请确认地区选择为：湖南省，湖南省本级。</w:t>
      </w:r>
    </w:p>
    <w:p w:rsidR="00107492" w:rsidRPr="003C3C3E" w:rsidRDefault="003C3C3E" w:rsidP="003C3C3E">
      <w:pPr>
        <w:rPr>
          <w:color w:val="000000" w:themeColor="text1"/>
          <w:sz w:val="24"/>
        </w:rPr>
      </w:pPr>
      <w:r w:rsidRPr="003C3C3E">
        <w:rPr>
          <w:rFonts w:hint="eastAsia"/>
          <w:b/>
          <w:color w:val="000000" w:themeColor="text1"/>
          <w:sz w:val="24"/>
        </w:rPr>
        <w:t>2</w:t>
      </w:r>
      <w:r w:rsidRPr="003C3C3E">
        <w:rPr>
          <w:rFonts w:hint="eastAsia"/>
          <w:b/>
          <w:color w:val="000000" w:themeColor="text1"/>
          <w:sz w:val="24"/>
        </w:rPr>
        <w:t>、</w:t>
      </w:r>
      <w:r w:rsidRPr="003C3C3E">
        <w:rPr>
          <w:rFonts w:hint="eastAsia"/>
          <w:color w:val="000000" w:themeColor="text1"/>
          <w:sz w:val="24"/>
        </w:rPr>
        <w:t>出现如下图提示，可能是由于平台不稳定及缴费通道拥挤造成，请重试，或者换个时间或支付方式（</w:t>
      </w:r>
      <w:proofErr w:type="gramStart"/>
      <w:r w:rsidRPr="003C3C3E">
        <w:rPr>
          <w:rFonts w:hint="eastAsia"/>
          <w:color w:val="000000" w:themeColor="text1"/>
          <w:sz w:val="24"/>
        </w:rPr>
        <w:t>微信</w:t>
      </w:r>
      <w:proofErr w:type="gramEnd"/>
      <w:r w:rsidRPr="003C3C3E">
        <w:rPr>
          <w:rFonts w:hint="eastAsia"/>
          <w:color w:val="000000" w:themeColor="text1"/>
          <w:sz w:val="24"/>
        </w:rPr>
        <w:t>/</w:t>
      </w:r>
      <w:r w:rsidRPr="003C3C3E">
        <w:rPr>
          <w:rFonts w:hint="eastAsia"/>
          <w:color w:val="000000" w:themeColor="text1"/>
          <w:sz w:val="24"/>
        </w:rPr>
        <w:t>支付宝）。</w:t>
      </w:r>
    </w:p>
    <w:p w:rsidR="003C3C3E" w:rsidRDefault="003C3C3E" w:rsidP="003C3C3E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2276793" cy="362000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微信图片_2023051816485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74D" w:rsidRDefault="002C574D" w:rsidP="002C574D">
      <w:pPr>
        <w:spacing w:line="360" w:lineRule="auto"/>
        <w:jc w:val="center"/>
        <w:rPr>
          <w:rFonts w:ascii="Times New Roman" w:eastAsia="仿宋" w:hAnsi="Times New Roman"/>
          <w:color w:val="000000" w:themeColor="text1"/>
          <w:sz w:val="30"/>
          <w:szCs w:val="30"/>
        </w:rPr>
      </w:pPr>
    </w:p>
    <w:p w:rsidR="002C574D" w:rsidRDefault="002C574D" w:rsidP="0024360A">
      <w:pPr>
        <w:spacing w:line="360" w:lineRule="auto"/>
        <w:rPr>
          <w:rFonts w:ascii="Times New Roman" w:eastAsia="仿宋" w:hAnsi="Times New Roman" w:hint="eastAsia"/>
          <w:color w:val="000000" w:themeColor="text1"/>
          <w:sz w:val="30"/>
          <w:szCs w:val="30"/>
        </w:rPr>
      </w:pPr>
      <w:bookmarkStart w:id="0" w:name="_GoBack"/>
      <w:bookmarkEnd w:id="0"/>
    </w:p>
    <w:sectPr w:rsidR="002C574D">
      <w:headerReference w:type="default" r:id="rId21"/>
      <w:pgSz w:w="11906" w:h="16838"/>
      <w:pgMar w:top="1174" w:right="1627" w:bottom="1174" w:left="16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13" w:rsidRDefault="00AB2513">
      <w:r>
        <w:separator/>
      </w:r>
    </w:p>
  </w:endnote>
  <w:endnote w:type="continuationSeparator" w:id="0">
    <w:p w:rsidR="00AB2513" w:rsidRDefault="00AB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13" w:rsidRDefault="00AB2513">
      <w:r>
        <w:separator/>
      </w:r>
    </w:p>
  </w:footnote>
  <w:footnote w:type="continuationSeparator" w:id="0">
    <w:p w:rsidR="00AB2513" w:rsidRDefault="00AB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92" w:rsidRDefault="0010749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D1261D"/>
    <w:multiLevelType w:val="singleLevel"/>
    <w:tmpl w:val="BE9AB1A2"/>
    <w:lvl w:ilvl="0">
      <w:start w:val="1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yN2ZmZTBjM2M0ODIwZWFkNTNiZmE5N2RjNDNiOTkifQ=="/>
  </w:docVars>
  <w:rsids>
    <w:rsidRoot w:val="0046169D"/>
    <w:rsid w:val="00017DDE"/>
    <w:rsid w:val="00020E7B"/>
    <w:rsid w:val="00034D4E"/>
    <w:rsid w:val="00040E51"/>
    <w:rsid w:val="00046A18"/>
    <w:rsid w:val="00090180"/>
    <w:rsid w:val="000D5218"/>
    <w:rsid w:val="000D60CA"/>
    <w:rsid w:val="000D6668"/>
    <w:rsid w:val="00107492"/>
    <w:rsid w:val="00137CB8"/>
    <w:rsid w:val="001720AD"/>
    <w:rsid w:val="00176D6C"/>
    <w:rsid w:val="00177A0B"/>
    <w:rsid w:val="00193BE4"/>
    <w:rsid w:val="001B0157"/>
    <w:rsid w:val="001D6C67"/>
    <w:rsid w:val="001E62D1"/>
    <w:rsid w:val="0022062D"/>
    <w:rsid w:val="0024360A"/>
    <w:rsid w:val="002531FF"/>
    <w:rsid w:val="00277627"/>
    <w:rsid w:val="002C574D"/>
    <w:rsid w:val="0030068B"/>
    <w:rsid w:val="00324D62"/>
    <w:rsid w:val="00337302"/>
    <w:rsid w:val="003B6E8B"/>
    <w:rsid w:val="003C3C3E"/>
    <w:rsid w:val="00400BCD"/>
    <w:rsid w:val="00403CDE"/>
    <w:rsid w:val="004058D7"/>
    <w:rsid w:val="00410D3B"/>
    <w:rsid w:val="00422CF1"/>
    <w:rsid w:val="004275D4"/>
    <w:rsid w:val="00433420"/>
    <w:rsid w:val="0046169D"/>
    <w:rsid w:val="0046330F"/>
    <w:rsid w:val="0047796D"/>
    <w:rsid w:val="004A674C"/>
    <w:rsid w:val="004A6EF8"/>
    <w:rsid w:val="004B1B59"/>
    <w:rsid w:val="004B5E6F"/>
    <w:rsid w:val="004C353A"/>
    <w:rsid w:val="004D38FD"/>
    <w:rsid w:val="0051783B"/>
    <w:rsid w:val="00517D29"/>
    <w:rsid w:val="00520878"/>
    <w:rsid w:val="0052285D"/>
    <w:rsid w:val="005258F3"/>
    <w:rsid w:val="00587398"/>
    <w:rsid w:val="00590B3D"/>
    <w:rsid w:val="005D0DA6"/>
    <w:rsid w:val="005E692E"/>
    <w:rsid w:val="005F7FD4"/>
    <w:rsid w:val="006044E4"/>
    <w:rsid w:val="00617395"/>
    <w:rsid w:val="00650BA8"/>
    <w:rsid w:val="00660395"/>
    <w:rsid w:val="00673270"/>
    <w:rsid w:val="0068454B"/>
    <w:rsid w:val="00686063"/>
    <w:rsid w:val="00694282"/>
    <w:rsid w:val="00694488"/>
    <w:rsid w:val="006A65A1"/>
    <w:rsid w:val="006B6F88"/>
    <w:rsid w:val="007172B9"/>
    <w:rsid w:val="007206FA"/>
    <w:rsid w:val="00734594"/>
    <w:rsid w:val="00734F5C"/>
    <w:rsid w:val="00740E2C"/>
    <w:rsid w:val="00744267"/>
    <w:rsid w:val="00747A16"/>
    <w:rsid w:val="00787AA9"/>
    <w:rsid w:val="007A0A93"/>
    <w:rsid w:val="007A7779"/>
    <w:rsid w:val="007C3FC2"/>
    <w:rsid w:val="0083169C"/>
    <w:rsid w:val="00834097"/>
    <w:rsid w:val="00837965"/>
    <w:rsid w:val="008B6CB6"/>
    <w:rsid w:val="008B7694"/>
    <w:rsid w:val="008E34D6"/>
    <w:rsid w:val="00902191"/>
    <w:rsid w:val="009108F3"/>
    <w:rsid w:val="0092716D"/>
    <w:rsid w:val="0093299E"/>
    <w:rsid w:val="0095572B"/>
    <w:rsid w:val="009671AE"/>
    <w:rsid w:val="00980955"/>
    <w:rsid w:val="00985A26"/>
    <w:rsid w:val="009A57D2"/>
    <w:rsid w:val="009A6F4C"/>
    <w:rsid w:val="009A747B"/>
    <w:rsid w:val="009C3304"/>
    <w:rsid w:val="009E0A39"/>
    <w:rsid w:val="009E4F60"/>
    <w:rsid w:val="009F69CC"/>
    <w:rsid w:val="00A273BF"/>
    <w:rsid w:val="00A32552"/>
    <w:rsid w:val="00A536FE"/>
    <w:rsid w:val="00A82A66"/>
    <w:rsid w:val="00AB2513"/>
    <w:rsid w:val="00AB653F"/>
    <w:rsid w:val="00AD30CE"/>
    <w:rsid w:val="00B01CE0"/>
    <w:rsid w:val="00B10DD7"/>
    <w:rsid w:val="00B23F7D"/>
    <w:rsid w:val="00B462BE"/>
    <w:rsid w:val="00B517AF"/>
    <w:rsid w:val="00B57835"/>
    <w:rsid w:val="00B62ADC"/>
    <w:rsid w:val="00B96626"/>
    <w:rsid w:val="00BB0624"/>
    <w:rsid w:val="00BB39F1"/>
    <w:rsid w:val="00BB4F80"/>
    <w:rsid w:val="00BB7A07"/>
    <w:rsid w:val="00BC1AA5"/>
    <w:rsid w:val="00BD2A0C"/>
    <w:rsid w:val="00C01C76"/>
    <w:rsid w:val="00C57A12"/>
    <w:rsid w:val="00C83033"/>
    <w:rsid w:val="00C90561"/>
    <w:rsid w:val="00C9407A"/>
    <w:rsid w:val="00C96816"/>
    <w:rsid w:val="00CB25E2"/>
    <w:rsid w:val="00CB56E5"/>
    <w:rsid w:val="00CC3FF6"/>
    <w:rsid w:val="00D0084B"/>
    <w:rsid w:val="00D36CB1"/>
    <w:rsid w:val="00D604B3"/>
    <w:rsid w:val="00D661E6"/>
    <w:rsid w:val="00DA250C"/>
    <w:rsid w:val="00DE769B"/>
    <w:rsid w:val="00E106F5"/>
    <w:rsid w:val="00E12C8A"/>
    <w:rsid w:val="00E4562F"/>
    <w:rsid w:val="00E87E6F"/>
    <w:rsid w:val="00EA6B71"/>
    <w:rsid w:val="00EA7053"/>
    <w:rsid w:val="00EB093D"/>
    <w:rsid w:val="00EB7EC3"/>
    <w:rsid w:val="00F3420C"/>
    <w:rsid w:val="00F40E04"/>
    <w:rsid w:val="00F53BF4"/>
    <w:rsid w:val="00F636A5"/>
    <w:rsid w:val="00F74B6E"/>
    <w:rsid w:val="00F97071"/>
    <w:rsid w:val="00FA38DD"/>
    <w:rsid w:val="00FB7577"/>
    <w:rsid w:val="00FC0571"/>
    <w:rsid w:val="00FD7FC7"/>
    <w:rsid w:val="01004B94"/>
    <w:rsid w:val="018906DE"/>
    <w:rsid w:val="01DD78C0"/>
    <w:rsid w:val="0222081B"/>
    <w:rsid w:val="02404E4B"/>
    <w:rsid w:val="037F610A"/>
    <w:rsid w:val="03A00B8C"/>
    <w:rsid w:val="04084DFD"/>
    <w:rsid w:val="05491038"/>
    <w:rsid w:val="08C90A87"/>
    <w:rsid w:val="0BAA7C05"/>
    <w:rsid w:val="0BF91683"/>
    <w:rsid w:val="0DE30DE2"/>
    <w:rsid w:val="0F3C72EF"/>
    <w:rsid w:val="0F451083"/>
    <w:rsid w:val="14CB6448"/>
    <w:rsid w:val="14E76343"/>
    <w:rsid w:val="16A34026"/>
    <w:rsid w:val="19C24E1C"/>
    <w:rsid w:val="1B6129EE"/>
    <w:rsid w:val="20897135"/>
    <w:rsid w:val="21323446"/>
    <w:rsid w:val="21BF15BD"/>
    <w:rsid w:val="21FC6C72"/>
    <w:rsid w:val="222F3AED"/>
    <w:rsid w:val="22D469D4"/>
    <w:rsid w:val="2341507C"/>
    <w:rsid w:val="235D6544"/>
    <w:rsid w:val="24257BFD"/>
    <w:rsid w:val="263A0DBE"/>
    <w:rsid w:val="277D71B5"/>
    <w:rsid w:val="27DE0740"/>
    <w:rsid w:val="29921A4F"/>
    <w:rsid w:val="2ADB2B70"/>
    <w:rsid w:val="2AF3793F"/>
    <w:rsid w:val="2B776FD7"/>
    <w:rsid w:val="2B960A8A"/>
    <w:rsid w:val="2ED55B28"/>
    <w:rsid w:val="2ED7364E"/>
    <w:rsid w:val="2FDD065F"/>
    <w:rsid w:val="322D17D7"/>
    <w:rsid w:val="32E93950"/>
    <w:rsid w:val="340622E0"/>
    <w:rsid w:val="34076489"/>
    <w:rsid w:val="351B1F37"/>
    <w:rsid w:val="37EC5FE6"/>
    <w:rsid w:val="38F60B75"/>
    <w:rsid w:val="3C853690"/>
    <w:rsid w:val="3EF40282"/>
    <w:rsid w:val="3F264703"/>
    <w:rsid w:val="3F6E4913"/>
    <w:rsid w:val="40E816EB"/>
    <w:rsid w:val="437B23A2"/>
    <w:rsid w:val="44367E2B"/>
    <w:rsid w:val="44451961"/>
    <w:rsid w:val="44B45C0E"/>
    <w:rsid w:val="47DD0B30"/>
    <w:rsid w:val="495A38B6"/>
    <w:rsid w:val="49A13B1F"/>
    <w:rsid w:val="49FB423D"/>
    <w:rsid w:val="49FE38D7"/>
    <w:rsid w:val="4A456AB7"/>
    <w:rsid w:val="4B2D0BD2"/>
    <w:rsid w:val="4C8774C6"/>
    <w:rsid w:val="4D2A40E0"/>
    <w:rsid w:val="4DBB3B00"/>
    <w:rsid w:val="4DD72614"/>
    <w:rsid w:val="4DDA060D"/>
    <w:rsid w:val="4F7F0A32"/>
    <w:rsid w:val="4F8627FB"/>
    <w:rsid w:val="500F6E2C"/>
    <w:rsid w:val="5036070F"/>
    <w:rsid w:val="50364DC3"/>
    <w:rsid w:val="51036F6D"/>
    <w:rsid w:val="5156106A"/>
    <w:rsid w:val="51CA7013"/>
    <w:rsid w:val="52AE3E89"/>
    <w:rsid w:val="546C144D"/>
    <w:rsid w:val="54734025"/>
    <w:rsid w:val="548A4FF6"/>
    <w:rsid w:val="555869E7"/>
    <w:rsid w:val="56701B0F"/>
    <w:rsid w:val="58042F0C"/>
    <w:rsid w:val="58951D01"/>
    <w:rsid w:val="59012EF2"/>
    <w:rsid w:val="59066A61"/>
    <w:rsid w:val="5AF80325"/>
    <w:rsid w:val="5B7827E1"/>
    <w:rsid w:val="5CC04E72"/>
    <w:rsid w:val="5D9A3915"/>
    <w:rsid w:val="6103781D"/>
    <w:rsid w:val="61154AB0"/>
    <w:rsid w:val="61587D6F"/>
    <w:rsid w:val="64C00C97"/>
    <w:rsid w:val="64F905FF"/>
    <w:rsid w:val="67970C89"/>
    <w:rsid w:val="684B5F38"/>
    <w:rsid w:val="69551691"/>
    <w:rsid w:val="698127FA"/>
    <w:rsid w:val="69F462BF"/>
    <w:rsid w:val="6A417CC7"/>
    <w:rsid w:val="6AF7628C"/>
    <w:rsid w:val="6B601DB4"/>
    <w:rsid w:val="6C3073D8"/>
    <w:rsid w:val="6C6770B8"/>
    <w:rsid w:val="6CE41531"/>
    <w:rsid w:val="6E272FA3"/>
    <w:rsid w:val="6EC94D89"/>
    <w:rsid w:val="6F1C6A23"/>
    <w:rsid w:val="70360ECF"/>
    <w:rsid w:val="70950698"/>
    <w:rsid w:val="72094592"/>
    <w:rsid w:val="729130E1"/>
    <w:rsid w:val="73A80CBE"/>
    <w:rsid w:val="74514E6B"/>
    <w:rsid w:val="7563093F"/>
    <w:rsid w:val="758362D5"/>
    <w:rsid w:val="758C4894"/>
    <w:rsid w:val="76593F16"/>
    <w:rsid w:val="78811502"/>
    <w:rsid w:val="796C55CA"/>
    <w:rsid w:val="79A72323"/>
    <w:rsid w:val="7A195E96"/>
    <w:rsid w:val="7A332C85"/>
    <w:rsid w:val="7E2B263C"/>
    <w:rsid w:val="7FD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732DAD"/>
  <w15:docId w15:val="{AAA1FE71-44E0-4AEB-95DA-200B2A0D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ECEB7-961D-4761-8236-B49D35C3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谭健</cp:lastModifiedBy>
  <cp:revision>16</cp:revision>
  <cp:lastPrinted>2020-04-14T01:49:00Z</cp:lastPrinted>
  <dcterms:created xsi:type="dcterms:W3CDTF">2023-05-23T09:19:00Z</dcterms:created>
  <dcterms:modified xsi:type="dcterms:W3CDTF">2023-05-26T03:18:00Z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BA2440BF5A8A43B594EAE632D52AB893_13</vt:lpwstr>
  </property>
</Properties>
</file>