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FCFAD" w14:textId="748BC8E2" w:rsidR="001E210E" w:rsidRPr="00985F9B" w:rsidRDefault="00A0491B" w:rsidP="00985F9B">
      <w:pPr>
        <w:spacing w:line="600" w:lineRule="exact"/>
      </w:pPr>
      <w:bookmarkStart w:id="0" w:name="_Hlk140074311"/>
      <w:r w:rsidRPr="00985F9B">
        <w:rPr>
          <w:rFonts w:ascii="宋体"/>
          <w:noProof/>
        </w:rPr>
        <mc:AlternateContent>
          <mc:Choice Requires="wps">
            <w:drawing>
              <wp:anchor distT="3" distB="3" distL="0" distR="0" simplePos="0" relativeHeight="251662336" behindDoc="0" locked="0" layoutInCell="1" allowOverlap="1" wp14:anchorId="1F0CE9F5" wp14:editId="19382BE0">
                <wp:simplePos x="0" y="0"/>
                <wp:positionH relativeFrom="column">
                  <wp:posOffset>1549400</wp:posOffset>
                </wp:positionH>
                <wp:positionV relativeFrom="paragraph">
                  <wp:posOffset>996950</wp:posOffset>
                </wp:positionV>
                <wp:extent cx="2247900" cy="450850"/>
                <wp:effectExtent l="0" t="0" r="0" b="6350"/>
                <wp:wrapSquare wrapText="bothSides"/>
                <wp:docPr id="26050884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450850"/>
                        </a:xfrm>
                        <a:prstGeom prst="rect">
                          <a:avLst/>
                        </a:prstGeom>
                        <a:solidFill>
                          <a:prstClr val="white"/>
                        </a:solidFill>
                      </wps:spPr>
                      <wps:txbx>
                        <w:txbxContent>
                          <w:p w14:paraId="56A6880A" w14:textId="74A949B0" w:rsidR="001E210E" w:rsidRDefault="001E210E" w:rsidP="001E210E">
                            <w:pPr>
                              <w:spacing w:line="600" w:lineRule="exact"/>
                              <w:rPr>
                                <w:rFonts w:ascii="仿宋_GB2312" w:eastAsia="仿宋_GB2312" w:hAnsi="宋体"/>
                                <w:spacing w:val="-20"/>
                                <w:sz w:val="32"/>
                                <w:szCs w:val="32"/>
                              </w:rPr>
                            </w:pPr>
                            <w:r w:rsidRPr="00B752F0">
                              <w:rPr>
                                <w:rFonts w:ascii="仿宋_GB2312" w:eastAsia="仿宋_GB2312" w:hAnsi="宋体"/>
                                <w:spacing w:val="-20"/>
                                <w:sz w:val="32"/>
                                <w:szCs w:val="32"/>
                              </w:rPr>
                              <w:t>湘商职院</w:t>
                            </w:r>
                            <w:r w:rsidRPr="00BE6233">
                              <w:rPr>
                                <w:rFonts w:ascii="Times New Roman" w:eastAsia="仿宋_GB2312" w:hAnsi="Times New Roman" w:cs="Times New Roman"/>
                                <w:spacing w:val="-20"/>
                                <w:sz w:val="32"/>
                                <w:szCs w:val="32"/>
                              </w:rPr>
                              <w:t>发〔</w:t>
                            </w:r>
                            <w:r w:rsidRPr="00BE6233">
                              <w:rPr>
                                <w:rFonts w:ascii="Times New Roman" w:eastAsia="黑体" w:hAnsi="Times New Roman" w:cs="Times New Roman"/>
                                <w:spacing w:val="-20"/>
                                <w:sz w:val="32"/>
                                <w:szCs w:val="32"/>
                              </w:rPr>
                              <w:t>2023</w:t>
                            </w:r>
                            <w:r w:rsidRPr="00BE6233">
                              <w:rPr>
                                <w:rFonts w:ascii="Times New Roman" w:eastAsia="黑体" w:hAnsi="Times New Roman" w:cs="Times New Roman"/>
                                <w:spacing w:val="-20"/>
                                <w:sz w:val="32"/>
                                <w:szCs w:val="32"/>
                              </w:rPr>
                              <w:t>〕</w:t>
                            </w:r>
                            <w:r>
                              <w:rPr>
                                <w:rFonts w:ascii="Times New Roman" w:eastAsia="黑体" w:hAnsi="Times New Roman" w:cs="Times New Roman"/>
                                <w:spacing w:val="-20"/>
                                <w:sz w:val="32"/>
                                <w:szCs w:val="32"/>
                              </w:rPr>
                              <w:t>82</w:t>
                            </w:r>
                            <w:r w:rsidRPr="00DD7192">
                              <w:rPr>
                                <w:rFonts w:ascii="仿宋_GB2312" w:eastAsia="仿宋_GB2312" w:hint="eastAsia"/>
                                <w:spacing w:val="-20"/>
                                <w:sz w:val="32"/>
                                <w:szCs w:val="32"/>
                              </w:rPr>
                              <w:t>号</w:t>
                            </w:r>
                          </w:p>
                          <w:p w14:paraId="4DBDC717" w14:textId="77777777" w:rsidR="001E210E" w:rsidRDefault="001E210E" w:rsidP="001E210E">
                            <w:pPr>
                              <w:ind w:firstLine="560"/>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F0CE9F5" id="矩形 4" o:spid="_x0000_s1026" style="position:absolute;left:0;text-align:left;margin-left:122pt;margin-top:78.5pt;width:177pt;height:35.5pt;z-index:251662336;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" stroked="f">
                <v:textbox>
                  <w:txbxContent>
                    <w:p w14:paraId="56A6880A" w14:textId="74A949B0" w:rsidR="001E210E" w:rsidRDefault="001E210E" w:rsidP="001E210E">
                      <w:pPr>
                        <w:spacing w:line="600" w:lineRule="exact"/>
                        <w:rPr>
                          <w:rFonts w:ascii="仿宋_GB2312" w:eastAsia="仿宋_GB2312" w:hAnsi="宋体"/>
                          <w:spacing w:val="-20"/>
                          <w:sz w:val="32"/>
                          <w:szCs w:val="32"/>
                        </w:rPr>
                      </w:pPr>
                      <w:r w:rsidRPr="00B752F0">
                        <w:rPr>
                          <w:rFonts w:ascii="仿宋_GB2312" w:eastAsia="仿宋_GB2312" w:hAnsi="宋体"/>
                          <w:spacing w:val="-20"/>
                          <w:sz w:val="32"/>
                          <w:szCs w:val="32"/>
                        </w:rPr>
                        <w:t>湘商职院</w:t>
                      </w:r>
                      <w:r w:rsidRPr="00BE6233">
                        <w:rPr>
                          <w:rFonts w:ascii="Times New Roman" w:eastAsia="仿宋_GB2312" w:hAnsi="Times New Roman" w:cs="Times New Roman"/>
                          <w:spacing w:val="-20"/>
                          <w:sz w:val="32"/>
                          <w:szCs w:val="32"/>
                        </w:rPr>
                        <w:t>发〔</w:t>
                      </w:r>
                      <w:r w:rsidRPr="00BE6233">
                        <w:rPr>
                          <w:rFonts w:ascii="Times New Roman" w:eastAsia="黑体" w:hAnsi="Times New Roman" w:cs="Times New Roman"/>
                          <w:spacing w:val="-20"/>
                          <w:sz w:val="32"/>
                          <w:szCs w:val="32"/>
                        </w:rPr>
                        <w:t>2023</w:t>
                      </w:r>
                      <w:r w:rsidRPr="00BE6233">
                        <w:rPr>
                          <w:rFonts w:ascii="Times New Roman" w:eastAsia="黑体" w:hAnsi="Times New Roman" w:cs="Times New Roman"/>
                          <w:spacing w:val="-20"/>
                          <w:sz w:val="32"/>
                          <w:szCs w:val="32"/>
                        </w:rPr>
                        <w:t>〕</w:t>
                      </w:r>
                      <w:r>
                        <w:rPr>
                          <w:rFonts w:ascii="Times New Roman" w:eastAsia="黑体" w:hAnsi="Times New Roman" w:cs="Times New Roman"/>
                          <w:spacing w:val="-20"/>
                          <w:sz w:val="32"/>
                          <w:szCs w:val="32"/>
                        </w:rPr>
                        <w:t>82</w:t>
                      </w:r>
                      <w:r w:rsidRPr="00DD7192">
                        <w:rPr>
                          <w:rFonts w:ascii="仿宋_GB2312" w:eastAsia="仿宋_GB2312" w:hint="eastAsia"/>
                          <w:spacing w:val="-20"/>
                          <w:sz w:val="32"/>
                          <w:szCs w:val="32"/>
                        </w:rPr>
                        <w:t>号</w:t>
                      </w:r>
                    </w:p>
                    <w:p w14:paraId="4DBDC717" w14:textId="77777777" w:rsidR="001E210E" w:rsidRDefault="001E210E" w:rsidP="001E210E">
                      <w:pPr>
                        <w:ind w:firstLine="560"/>
                      </w:pPr>
                    </w:p>
                  </w:txbxContent>
                </v:textbox>
                <w10:wrap type="square"/>
              </v:rect>
            </w:pict>
          </mc:Fallback>
        </mc:AlternateContent>
      </w:r>
      <w:r w:rsidRPr="00985F9B">
        <w:rPr>
          <w:rFonts w:ascii="宋体"/>
          <w:noProof/>
        </w:rPr>
        <w:drawing>
          <wp:anchor distT="0" distB="0" distL="0" distR="0" simplePos="0" relativeHeight="251655168" behindDoc="0" locked="0" layoutInCell="1" allowOverlap="1" wp14:anchorId="1612C406" wp14:editId="0B78C7C6">
            <wp:simplePos x="0" y="0"/>
            <wp:positionH relativeFrom="margin">
              <wp:posOffset>-234950</wp:posOffset>
            </wp:positionH>
            <wp:positionV relativeFrom="margin">
              <wp:posOffset>285750</wp:posOffset>
            </wp:positionV>
            <wp:extent cx="5727700" cy="1670050"/>
            <wp:effectExtent l="0" t="0" r="6350" b="6350"/>
            <wp:wrapTopAndBottom/>
            <wp:docPr id="12839947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670050"/>
                    </a:xfrm>
                    <a:prstGeom prst="rect">
                      <a:avLst/>
                    </a:prstGeom>
                    <a:noFill/>
                  </pic:spPr>
                </pic:pic>
              </a:graphicData>
            </a:graphic>
            <wp14:sizeRelH relativeFrom="page">
              <wp14:pctWidth>0</wp14:pctWidth>
            </wp14:sizeRelH>
            <wp14:sizeRelV relativeFrom="page">
              <wp14:pctHeight>0</wp14:pctHeight>
            </wp14:sizeRelV>
          </wp:anchor>
        </w:drawing>
      </w:r>
    </w:p>
    <w:p w14:paraId="341F0A2C" w14:textId="77777777" w:rsidR="001E210E" w:rsidRPr="00985F9B" w:rsidRDefault="001E210E" w:rsidP="00985F9B">
      <w:pPr>
        <w:spacing w:line="600" w:lineRule="exact"/>
        <w:jc w:val="center"/>
        <w:rPr>
          <w:rFonts w:ascii="方正小标宋简体" w:eastAsia="方正小标宋简体" w:hAnsi="方正小标宋简体"/>
          <w:kern w:val="36"/>
          <w:sz w:val="44"/>
          <w:szCs w:val="44"/>
        </w:rPr>
      </w:pPr>
      <w:r w:rsidRPr="00985F9B">
        <w:rPr>
          <w:rFonts w:ascii="方正小标宋简体" w:eastAsia="方正小标宋简体" w:hAnsi="方正小标宋简体" w:hint="eastAsia"/>
          <w:bCs/>
          <w:sz w:val="44"/>
          <w:szCs w:val="44"/>
        </w:rPr>
        <w:t>关于印发《</w:t>
      </w:r>
      <w:r w:rsidRPr="00985F9B">
        <w:rPr>
          <w:rFonts w:ascii="方正小标宋简体" w:eastAsia="方正小标宋简体" w:hAnsi="方正小标宋简体" w:hint="eastAsia"/>
          <w:kern w:val="36"/>
          <w:sz w:val="44"/>
          <w:szCs w:val="44"/>
        </w:rPr>
        <w:t>湖南商务职业技术学院</w:t>
      </w:r>
    </w:p>
    <w:p w14:paraId="25D60A3C" w14:textId="40211913" w:rsidR="001E210E" w:rsidRPr="00985F9B" w:rsidRDefault="00985F9B" w:rsidP="00985F9B">
      <w:pPr>
        <w:pStyle w:val="1"/>
        <w:keepNext w:val="0"/>
        <w:keepLines w:val="0"/>
        <w:spacing w:before="0" w:after="0" w:line="600" w:lineRule="exact"/>
        <w:jc w:val="center"/>
        <w:rPr>
          <w:rFonts w:ascii="方正小标宋简体" w:eastAsia="方正小标宋简体" w:hAnsiTheme="majorEastAsia" w:cs="宋体"/>
          <w:b w:val="0"/>
          <w:bCs w:val="0"/>
          <w:kern w:val="0"/>
        </w:rPr>
      </w:pPr>
      <w:r w:rsidRPr="00985F9B">
        <w:rPr>
          <w:rFonts w:ascii="方正小标宋简体" w:eastAsia="方正小标宋简体" w:hAnsiTheme="majorEastAsia" w:cs="宋体" w:hint="eastAsia"/>
          <w:b w:val="0"/>
          <w:bCs w:val="0"/>
          <w:kern w:val="0"/>
        </w:rPr>
        <w:t>电子卖场管理办法</w:t>
      </w:r>
      <w:r w:rsidR="001E210E" w:rsidRPr="00985F9B">
        <w:rPr>
          <w:rFonts w:ascii="方正小标宋简体" w:eastAsia="方正小标宋简体" w:hAnsi="方正小标宋简体" w:hint="eastAsia"/>
        </w:rPr>
        <w:t>》的通知</w:t>
      </w:r>
    </w:p>
    <w:p w14:paraId="1F5367E1" w14:textId="77777777" w:rsidR="001E210E" w:rsidRPr="00985F9B" w:rsidRDefault="001E210E" w:rsidP="00985F9B">
      <w:pPr>
        <w:spacing w:line="600" w:lineRule="exact"/>
        <w:ind w:firstLine="640"/>
        <w:rPr>
          <w:rFonts w:ascii="方正小标宋简体" w:eastAsia="方正小标宋简体" w:hAnsi="宋体"/>
          <w:bCs/>
          <w:szCs w:val="32"/>
        </w:rPr>
      </w:pPr>
    </w:p>
    <w:p w14:paraId="5DC4F289" w14:textId="77777777" w:rsidR="001E210E" w:rsidRPr="00985F9B" w:rsidRDefault="001E210E" w:rsidP="00985F9B">
      <w:pPr>
        <w:spacing w:line="600" w:lineRule="exact"/>
        <w:rPr>
          <w:rFonts w:ascii="仿宋_GB2312" w:eastAsia="Malgun Gothic" w:hAnsi="宋体"/>
          <w:sz w:val="32"/>
          <w:szCs w:val="32"/>
        </w:rPr>
      </w:pPr>
      <w:r w:rsidRPr="00985F9B">
        <w:rPr>
          <w:rFonts w:ascii="仿宋_GB2312" w:eastAsia="仿宋_GB2312" w:hAnsi="宋体" w:hint="eastAsia"/>
          <w:sz w:val="32"/>
          <w:szCs w:val="32"/>
        </w:rPr>
        <w:t>各部门：</w:t>
      </w:r>
    </w:p>
    <w:p w14:paraId="67995CC4" w14:textId="329E2E02" w:rsidR="001E210E" w:rsidRPr="00985F9B" w:rsidRDefault="001E210E" w:rsidP="00985F9B">
      <w:pPr>
        <w:spacing w:line="600" w:lineRule="exact"/>
        <w:ind w:firstLine="640"/>
        <w:rPr>
          <w:rFonts w:ascii="仿宋_GB2312" w:eastAsia="仿宋_GB2312"/>
          <w:sz w:val="32"/>
          <w:szCs w:val="32"/>
        </w:rPr>
      </w:pPr>
      <w:r w:rsidRPr="00985F9B">
        <w:rPr>
          <w:rFonts w:ascii="仿宋_GB2312" w:eastAsia="仿宋_GB2312" w:hint="eastAsia"/>
          <w:sz w:val="32"/>
          <w:szCs w:val="32"/>
        </w:rPr>
        <w:t>《湖南商务职业技术学院</w:t>
      </w:r>
      <w:r w:rsidR="00985F9B" w:rsidRPr="00985F9B">
        <w:rPr>
          <w:rFonts w:ascii="仿宋_GB2312" w:eastAsia="仿宋_GB2312" w:hint="eastAsia"/>
          <w:sz w:val="32"/>
          <w:szCs w:val="32"/>
        </w:rPr>
        <w:t>电子卖场管理办法</w:t>
      </w:r>
      <w:r w:rsidRPr="00985F9B">
        <w:rPr>
          <w:rFonts w:ascii="仿宋_GB2312" w:eastAsia="仿宋_GB2312" w:hint="eastAsia"/>
          <w:sz w:val="32"/>
          <w:szCs w:val="32"/>
        </w:rPr>
        <w:t>》经修订，现印发给你们，请遵照执行。</w:t>
      </w:r>
    </w:p>
    <w:p w14:paraId="0188B3BB" w14:textId="77777777" w:rsidR="001E210E" w:rsidRPr="00985F9B" w:rsidRDefault="001E210E" w:rsidP="00985F9B">
      <w:pPr>
        <w:spacing w:line="600" w:lineRule="exact"/>
        <w:rPr>
          <w:rFonts w:ascii="仿宋_GB2312" w:eastAsia="Malgun Gothic" w:hAnsi="宋体"/>
          <w:sz w:val="32"/>
          <w:szCs w:val="32"/>
        </w:rPr>
      </w:pPr>
    </w:p>
    <w:p w14:paraId="7463CF51" w14:textId="77777777" w:rsidR="001E210E" w:rsidRPr="00985F9B" w:rsidRDefault="001E210E" w:rsidP="00985F9B">
      <w:pPr>
        <w:spacing w:line="600" w:lineRule="exact"/>
        <w:rPr>
          <w:rFonts w:ascii="仿宋_GB2312" w:eastAsia="Malgun Gothic" w:hAnsi="宋体"/>
          <w:sz w:val="32"/>
          <w:szCs w:val="32"/>
        </w:rPr>
      </w:pPr>
    </w:p>
    <w:p w14:paraId="34155415" w14:textId="77777777" w:rsidR="001E210E" w:rsidRPr="00985F9B" w:rsidRDefault="001E210E" w:rsidP="00985F9B">
      <w:pPr>
        <w:spacing w:line="600" w:lineRule="exact"/>
        <w:ind w:firstLine="640"/>
        <w:rPr>
          <w:rFonts w:ascii="仿宋_GB2312" w:eastAsia="仿宋_GB2312" w:hAnsi="宋体"/>
          <w:sz w:val="32"/>
          <w:szCs w:val="32"/>
        </w:rPr>
      </w:pPr>
      <w:r w:rsidRPr="00985F9B">
        <w:rPr>
          <w:rFonts w:ascii="仿宋_GB2312" w:eastAsia="仿宋_GB2312" w:hAnsi="宋体" w:hint="eastAsia"/>
          <w:sz w:val="32"/>
          <w:szCs w:val="32"/>
        </w:rPr>
        <w:t xml:space="preserve">                           湖南商务职业技术学院</w:t>
      </w:r>
    </w:p>
    <w:p w14:paraId="3147802C" w14:textId="3C9EF806" w:rsidR="001E210E" w:rsidRPr="00985F9B" w:rsidRDefault="001E210E" w:rsidP="00985F9B">
      <w:pPr>
        <w:widowControl/>
        <w:spacing w:line="600" w:lineRule="exact"/>
        <w:ind w:left="-6" w:right="-17" w:hanging="10"/>
        <w:rPr>
          <w:rFonts w:ascii="Times New Roman" w:eastAsia="仿宋_GB2312" w:hAnsi="Times New Roman" w:cs="Times New Roman"/>
          <w:sz w:val="32"/>
          <w:szCs w:val="32"/>
        </w:rPr>
      </w:pPr>
      <w:r w:rsidRPr="00985F9B">
        <w:rPr>
          <w:rFonts w:ascii="Times New Roman" w:eastAsia="仿宋_GB2312" w:hAnsi="Times New Roman" w:cs="Times New Roman"/>
          <w:sz w:val="32"/>
          <w:szCs w:val="32"/>
        </w:rPr>
        <w:t xml:space="preserve">                                  2023</w:t>
      </w:r>
      <w:r w:rsidRPr="00985F9B">
        <w:rPr>
          <w:rFonts w:ascii="Times New Roman" w:eastAsia="仿宋_GB2312" w:hAnsi="Times New Roman" w:cs="Times New Roman"/>
          <w:sz w:val="32"/>
          <w:szCs w:val="32"/>
        </w:rPr>
        <w:t>年</w:t>
      </w:r>
      <w:r w:rsidRPr="00985F9B">
        <w:rPr>
          <w:rFonts w:ascii="Times New Roman" w:eastAsia="仿宋_GB2312" w:hAnsi="Times New Roman" w:cs="Times New Roman"/>
          <w:sz w:val="32"/>
          <w:szCs w:val="32"/>
        </w:rPr>
        <w:t>8</w:t>
      </w:r>
      <w:r w:rsidRPr="00985F9B">
        <w:rPr>
          <w:rFonts w:ascii="Times New Roman" w:eastAsia="仿宋_GB2312" w:hAnsi="Times New Roman" w:cs="Times New Roman"/>
          <w:sz w:val="32"/>
          <w:szCs w:val="32"/>
        </w:rPr>
        <w:t>月</w:t>
      </w:r>
      <w:r w:rsidRPr="00985F9B">
        <w:rPr>
          <w:rFonts w:ascii="Times New Roman" w:eastAsia="仿宋_GB2312" w:hAnsi="Times New Roman" w:cs="Times New Roman"/>
          <w:sz w:val="32"/>
          <w:szCs w:val="32"/>
        </w:rPr>
        <w:t>16</w:t>
      </w:r>
      <w:r w:rsidRPr="00985F9B">
        <w:rPr>
          <w:rFonts w:ascii="Times New Roman" w:eastAsia="仿宋_GB2312" w:hAnsi="Times New Roman" w:cs="Times New Roman"/>
          <w:sz w:val="32"/>
          <w:szCs w:val="32"/>
        </w:rPr>
        <w:t>日</w:t>
      </w:r>
      <w:bookmarkEnd w:id="0"/>
      <w:r w:rsidRPr="00985F9B">
        <w:rPr>
          <w:rFonts w:ascii="Times New Roman" w:eastAsia="仿宋_GB2312" w:hAnsi="Times New Roman" w:cs="Times New Roman"/>
          <w:sz w:val="32"/>
          <w:szCs w:val="32"/>
        </w:rPr>
        <w:br w:type="page"/>
      </w:r>
    </w:p>
    <w:p w14:paraId="37748851" w14:textId="77777777" w:rsidR="00AA4C67" w:rsidRPr="00985F9B" w:rsidRDefault="00000000" w:rsidP="00985F9B">
      <w:pPr>
        <w:pStyle w:val="1"/>
        <w:keepNext w:val="0"/>
        <w:keepLines w:val="0"/>
        <w:spacing w:before="0" w:after="0" w:line="600" w:lineRule="exact"/>
        <w:jc w:val="center"/>
        <w:rPr>
          <w:rFonts w:ascii="方正小标宋简体" w:eastAsia="方正小标宋简体" w:hAnsiTheme="majorEastAsia" w:cs="宋体"/>
          <w:b w:val="0"/>
          <w:bCs w:val="0"/>
          <w:kern w:val="0"/>
        </w:rPr>
      </w:pPr>
      <w:r w:rsidRPr="00985F9B">
        <w:rPr>
          <w:rFonts w:ascii="方正小标宋简体" w:eastAsia="方正小标宋简体" w:hAnsiTheme="majorEastAsia" w:cs="宋体" w:hint="eastAsia"/>
          <w:b w:val="0"/>
          <w:bCs w:val="0"/>
          <w:kern w:val="0"/>
        </w:rPr>
        <w:lastRenderedPageBreak/>
        <w:t>湖南商务职业技术学院</w:t>
      </w:r>
    </w:p>
    <w:p w14:paraId="0C9E49FF" w14:textId="3BC3AC31" w:rsidR="00AA4C67" w:rsidRPr="00985F9B" w:rsidRDefault="00000000" w:rsidP="00985F9B">
      <w:pPr>
        <w:pStyle w:val="1"/>
        <w:keepNext w:val="0"/>
        <w:keepLines w:val="0"/>
        <w:spacing w:before="0" w:after="0" w:line="600" w:lineRule="exact"/>
        <w:jc w:val="center"/>
        <w:rPr>
          <w:rFonts w:ascii="方正小标宋简体" w:eastAsia="方正小标宋简体" w:hAnsiTheme="majorEastAsia" w:cs="宋体"/>
          <w:b w:val="0"/>
          <w:bCs w:val="0"/>
          <w:kern w:val="0"/>
        </w:rPr>
      </w:pPr>
      <w:r w:rsidRPr="00985F9B">
        <w:rPr>
          <w:rFonts w:ascii="方正小标宋简体" w:eastAsia="方正小标宋简体" w:hAnsiTheme="majorEastAsia" w:cs="宋体" w:hint="eastAsia"/>
          <w:b w:val="0"/>
          <w:bCs w:val="0"/>
          <w:kern w:val="0"/>
        </w:rPr>
        <w:t>电子卖场管理办法（修订）</w:t>
      </w:r>
    </w:p>
    <w:p w14:paraId="2F896273" w14:textId="77777777" w:rsidR="00AA4C67" w:rsidRPr="00985F9B" w:rsidRDefault="00000000" w:rsidP="00985F9B">
      <w:pPr>
        <w:widowControl/>
        <w:spacing w:beforeLines="100" w:before="312" w:afterLines="100" w:after="312" w:line="600" w:lineRule="exact"/>
        <w:jc w:val="center"/>
        <w:rPr>
          <w:rFonts w:ascii="黑体" w:eastAsia="黑体" w:hAnsi="黑体" w:cs="仿宋"/>
          <w:kern w:val="0"/>
          <w:sz w:val="32"/>
          <w:szCs w:val="32"/>
        </w:rPr>
      </w:pPr>
      <w:r w:rsidRPr="00985F9B">
        <w:rPr>
          <w:rFonts w:ascii="黑体" w:eastAsia="黑体" w:hAnsi="黑体" w:cs="仿宋" w:hint="eastAsia"/>
          <w:kern w:val="0"/>
          <w:sz w:val="32"/>
          <w:szCs w:val="32"/>
        </w:rPr>
        <w:t>第一章</w:t>
      </w:r>
      <w:r w:rsidRPr="00985F9B">
        <w:rPr>
          <w:rFonts w:ascii="黑体" w:eastAsia="黑体" w:hAnsi="黑体" w:cs="仿宋"/>
          <w:kern w:val="0"/>
          <w:sz w:val="32"/>
          <w:szCs w:val="32"/>
        </w:rPr>
        <w:t xml:space="preserve">  </w:t>
      </w:r>
      <w:r w:rsidRPr="00985F9B">
        <w:rPr>
          <w:rFonts w:ascii="黑体" w:eastAsia="黑体" w:hAnsi="黑体" w:cs="仿宋" w:hint="eastAsia"/>
          <w:kern w:val="0"/>
          <w:sz w:val="32"/>
          <w:szCs w:val="32"/>
        </w:rPr>
        <w:t>总</w:t>
      </w:r>
      <w:r w:rsidRPr="00985F9B">
        <w:rPr>
          <w:rFonts w:ascii="黑体" w:eastAsia="黑体" w:hAnsi="黑体" w:cs="仿宋"/>
          <w:kern w:val="0"/>
          <w:sz w:val="32"/>
          <w:szCs w:val="32"/>
        </w:rPr>
        <w:t xml:space="preserve">  </w:t>
      </w:r>
      <w:r w:rsidRPr="00985F9B">
        <w:rPr>
          <w:rFonts w:ascii="黑体" w:eastAsia="黑体" w:hAnsi="黑体" w:cs="仿宋" w:hint="eastAsia"/>
          <w:kern w:val="0"/>
          <w:sz w:val="32"/>
          <w:szCs w:val="32"/>
        </w:rPr>
        <w:t>则</w:t>
      </w:r>
    </w:p>
    <w:p w14:paraId="4492B310" w14:textId="77777777" w:rsidR="00AA4C67" w:rsidRPr="00985F9B" w:rsidRDefault="00000000" w:rsidP="00985F9B">
      <w:pPr>
        <w:widowControl/>
        <w:shd w:val="clear" w:color="auto" w:fill="FFFFFF"/>
        <w:spacing w:line="600" w:lineRule="exact"/>
        <w:ind w:firstLineChars="200" w:firstLine="643"/>
        <w:rPr>
          <w:rFonts w:ascii="仿宋" w:eastAsia="仿宋" w:hAnsi="仿宋" w:cs="Times New Roman"/>
          <w:b/>
          <w:kern w:val="0"/>
          <w:sz w:val="32"/>
          <w:szCs w:val="32"/>
        </w:rPr>
      </w:pPr>
      <w:r w:rsidRPr="00985F9B">
        <w:rPr>
          <w:rFonts w:ascii="楷体_GB2312" w:eastAsia="楷体_GB2312" w:hAnsi="仿宋" w:cs="仿宋" w:hint="eastAsia"/>
          <w:b/>
          <w:kern w:val="0"/>
          <w:sz w:val="32"/>
          <w:szCs w:val="32"/>
        </w:rPr>
        <w:t>第一条</w:t>
      </w:r>
      <w:r w:rsidRPr="00985F9B">
        <w:rPr>
          <w:rFonts w:ascii="仿宋" w:eastAsia="仿宋" w:hAnsi="仿宋" w:cs="宋体"/>
          <w:b/>
          <w:bCs/>
          <w:kern w:val="0"/>
          <w:sz w:val="32"/>
          <w:szCs w:val="32"/>
        </w:rPr>
        <w:t xml:space="preserve"> </w:t>
      </w:r>
      <w:r w:rsidRPr="00985F9B">
        <w:rPr>
          <w:rFonts w:ascii="仿宋_GB2312" w:eastAsia="仿宋_GB2312" w:hAnsi="仿宋" w:cs="仿宋" w:hint="eastAsia"/>
          <w:kern w:val="0"/>
          <w:sz w:val="32"/>
          <w:szCs w:val="32"/>
        </w:rPr>
        <w:t>为加强财政预算支出管理，规范政府采购限额标准以下的小额采购行为，依据《湖南省政府采购电子卖场管理办法》《湖南商务职业技术学院采购与招标管理办法》等相关法规制度，结合学院实际，制定本办法。</w:t>
      </w:r>
    </w:p>
    <w:p w14:paraId="4AEC4C1F" w14:textId="77777777" w:rsidR="00AA4C67" w:rsidRPr="00985F9B" w:rsidRDefault="00000000" w:rsidP="00985F9B">
      <w:pPr>
        <w:pStyle w:val="ad"/>
        <w:spacing w:beforeAutospacing="0" w:afterAutospacing="0" w:line="600" w:lineRule="exact"/>
        <w:ind w:firstLineChars="200" w:firstLine="643"/>
        <w:jc w:val="both"/>
        <w:rPr>
          <w:rFonts w:ascii="仿宋_GB2312" w:eastAsia="仿宋_GB2312" w:hAnsi="仿宋" w:cs="仿宋"/>
          <w:sz w:val="32"/>
          <w:szCs w:val="32"/>
        </w:rPr>
      </w:pPr>
      <w:r w:rsidRPr="00985F9B">
        <w:rPr>
          <w:rFonts w:ascii="楷体_GB2312" w:eastAsia="楷体_GB2312" w:hAnsi="仿宋" w:cs="仿宋" w:hint="eastAsia"/>
          <w:b/>
          <w:sz w:val="32"/>
          <w:szCs w:val="32"/>
        </w:rPr>
        <w:t>第二条</w:t>
      </w:r>
      <w:r w:rsidRPr="00985F9B">
        <w:rPr>
          <w:rFonts w:ascii="仿宋" w:eastAsia="仿宋" w:hAnsi="仿宋"/>
          <w:b/>
          <w:sz w:val="32"/>
          <w:szCs w:val="32"/>
        </w:rPr>
        <w:t xml:space="preserve"> </w:t>
      </w:r>
      <w:r w:rsidRPr="00985F9B">
        <w:rPr>
          <w:rFonts w:ascii="仿宋_GB2312" w:eastAsia="仿宋_GB2312" w:hAnsi="仿宋" w:cs="仿宋" w:hint="eastAsia"/>
          <w:sz w:val="32"/>
          <w:szCs w:val="32"/>
        </w:rPr>
        <w:t>凡使用学院财政性资金并通过</w:t>
      </w:r>
      <w:r w:rsidRPr="00985F9B">
        <w:rPr>
          <w:rFonts w:ascii="仿宋_GB2312" w:eastAsia="仿宋_GB2312" w:hAnsi="Calibri" w:cs="仿宋_GB2312" w:hint="eastAsia"/>
          <w:sz w:val="32"/>
          <w:szCs w:val="32"/>
        </w:rPr>
        <w:t>湖南省政府采购电子卖场（以下简称电子卖场）</w:t>
      </w:r>
      <w:r w:rsidRPr="00985F9B">
        <w:rPr>
          <w:rFonts w:ascii="仿宋_GB2312" w:eastAsia="仿宋_GB2312" w:hAnsi="仿宋" w:cs="仿宋" w:hint="eastAsia"/>
          <w:sz w:val="32"/>
          <w:szCs w:val="32"/>
        </w:rPr>
        <w:t>实施采购活动，均适用本办法。货物、服务项目采购需求清单未细化到具体标的，工程项目未编制工程量清单、或未经评审，不得采购。</w:t>
      </w:r>
    </w:p>
    <w:p w14:paraId="66311CE6" w14:textId="77777777" w:rsidR="00AA4C67" w:rsidRPr="00985F9B" w:rsidRDefault="00000000" w:rsidP="00985F9B">
      <w:pPr>
        <w:widowControl/>
        <w:shd w:val="clear" w:color="auto" w:fill="FFFFFF"/>
        <w:spacing w:line="600" w:lineRule="exact"/>
        <w:ind w:firstLineChars="200" w:firstLine="643"/>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第三条</w:t>
      </w:r>
      <w:r w:rsidRPr="00985F9B">
        <w:rPr>
          <w:rFonts w:ascii="楷体_GB2312" w:eastAsia="楷体_GB2312" w:hAnsi="仿宋" w:cs="仿宋"/>
          <w:b/>
          <w:kern w:val="0"/>
          <w:sz w:val="32"/>
          <w:szCs w:val="32"/>
        </w:rPr>
        <w:t xml:space="preserve"> </w:t>
      </w:r>
      <w:r w:rsidRPr="00985F9B">
        <w:rPr>
          <w:rFonts w:ascii="仿宋_GB2312" w:eastAsia="仿宋_GB2312" w:hAnsi="仿宋" w:cs="仿宋" w:hint="eastAsia"/>
          <w:kern w:val="0"/>
          <w:sz w:val="32"/>
          <w:szCs w:val="32"/>
        </w:rPr>
        <w:t>电子卖场采购活动应遵循公开透明、高效简便、公平公正和诚实信用的原则，在采购活动中切实维护学院的利益，自觉接受政府采购主管部门和学院财务与资产管理处、审计处、纪检部门等部门的监督。采购活动须遵守国家法规、政策和学院等相关规定。</w:t>
      </w:r>
      <w:r w:rsidRPr="00985F9B">
        <w:rPr>
          <w:rFonts w:ascii="仿宋_GB2312" w:eastAsia="仿宋_GB2312" w:hAnsi="仿宋" w:cs="仿宋"/>
          <w:kern w:val="0"/>
          <w:sz w:val="32"/>
          <w:szCs w:val="32"/>
        </w:rPr>
        <w:t xml:space="preserve"> </w:t>
      </w:r>
    </w:p>
    <w:p w14:paraId="052E8304" w14:textId="77777777" w:rsidR="00AA4C67" w:rsidRPr="00985F9B" w:rsidRDefault="00000000" w:rsidP="00985F9B">
      <w:pPr>
        <w:widowControl/>
        <w:spacing w:line="600" w:lineRule="exact"/>
        <w:ind w:firstLine="573"/>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第四条</w:t>
      </w:r>
      <w:r w:rsidRPr="00985F9B">
        <w:rPr>
          <w:rFonts w:ascii="楷体_GB2312" w:eastAsia="楷体_GB2312" w:hAnsi="仿宋" w:cs="仿宋"/>
          <w:b/>
          <w:kern w:val="0"/>
          <w:sz w:val="32"/>
          <w:szCs w:val="32"/>
        </w:rPr>
        <w:t xml:space="preserve"> </w:t>
      </w:r>
      <w:r w:rsidRPr="00985F9B">
        <w:rPr>
          <w:rFonts w:ascii="仿宋_GB2312" w:eastAsia="仿宋_GB2312" w:hAnsi="仿宋" w:cs="仿宋" w:hint="eastAsia"/>
          <w:kern w:val="0"/>
          <w:sz w:val="32"/>
          <w:szCs w:val="32"/>
        </w:rPr>
        <w:t>采购政府采购限额标准以下的货物、服务和工程原则上通过电子卖场进行。</w:t>
      </w:r>
    </w:p>
    <w:p w14:paraId="6464F3A9" w14:textId="77777777" w:rsidR="00AA4C67" w:rsidRPr="00985F9B" w:rsidRDefault="00000000" w:rsidP="00985F9B">
      <w:pPr>
        <w:widowControl/>
        <w:spacing w:line="600" w:lineRule="exact"/>
        <w:ind w:firstLine="573"/>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依据《湖南省预算单位政府集中采购目录及标准指引</w:t>
      </w:r>
      <w:r w:rsidRPr="0089649C">
        <w:rPr>
          <w:rFonts w:ascii="Times New Roman" w:eastAsia="仿宋_GB2312" w:hAnsi="Times New Roman" w:cs="Times New Roman" w:hint="eastAsia"/>
          <w:sz w:val="32"/>
          <w:szCs w:val="32"/>
        </w:rPr>
        <w:t>（</w:t>
      </w:r>
      <w:r w:rsidRPr="0089649C">
        <w:rPr>
          <w:rFonts w:ascii="Times New Roman" w:eastAsia="仿宋_GB2312" w:hAnsi="Times New Roman" w:cs="Times New Roman" w:hint="eastAsia"/>
          <w:sz w:val="32"/>
          <w:szCs w:val="32"/>
        </w:rPr>
        <w:t>2022</w:t>
      </w:r>
      <w:r w:rsidRPr="0089649C">
        <w:rPr>
          <w:rFonts w:ascii="Times New Roman" w:eastAsia="仿宋_GB2312" w:hAnsi="Times New Roman" w:cs="Times New Roman" w:hint="eastAsia"/>
          <w:sz w:val="32"/>
          <w:szCs w:val="32"/>
        </w:rPr>
        <w:t>年版）》</w:t>
      </w:r>
      <w:r w:rsidRPr="00985F9B">
        <w:rPr>
          <w:rFonts w:ascii="仿宋_GB2312" w:eastAsia="仿宋_GB2312" w:hAnsi="仿宋" w:cs="仿宋" w:hint="eastAsia"/>
          <w:kern w:val="0"/>
          <w:sz w:val="32"/>
          <w:szCs w:val="32"/>
        </w:rPr>
        <w:t>文件规定，政府采购限额标准为：货物项目采购预算金额</w:t>
      </w:r>
      <w:r w:rsidRPr="00985F9B">
        <w:rPr>
          <w:rFonts w:ascii="Times New Roman" w:eastAsia="仿宋_GB2312" w:hAnsi="Times New Roman" w:cs="Times New Roman" w:hint="eastAsia"/>
          <w:sz w:val="32"/>
          <w:szCs w:val="32"/>
        </w:rPr>
        <w:t>50</w:t>
      </w:r>
      <w:r w:rsidRPr="00985F9B">
        <w:rPr>
          <w:rFonts w:ascii="仿宋_GB2312" w:eastAsia="仿宋_GB2312" w:hAnsi="仿宋" w:cs="仿宋" w:hint="eastAsia"/>
          <w:kern w:val="0"/>
          <w:sz w:val="32"/>
          <w:szCs w:val="32"/>
        </w:rPr>
        <w:t>万元（含）以上；服务项目采购预算金额</w:t>
      </w:r>
      <w:r w:rsidRPr="0089649C">
        <w:rPr>
          <w:rFonts w:ascii="Times New Roman" w:eastAsia="仿宋_GB2312" w:hAnsi="Times New Roman" w:cs="Times New Roman" w:hint="eastAsia"/>
          <w:sz w:val="32"/>
          <w:szCs w:val="32"/>
        </w:rPr>
        <w:t>80</w:t>
      </w:r>
      <w:r w:rsidRPr="0089649C">
        <w:rPr>
          <w:rFonts w:ascii="Times New Roman" w:eastAsia="仿宋_GB2312" w:hAnsi="Times New Roman" w:cs="Times New Roman" w:hint="eastAsia"/>
          <w:sz w:val="32"/>
          <w:szCs w:val="32"/>
        </w:rPr>
        <w:t>万</w:t>
      </w:r>
      <w:r w:rsidRPr="00985F9B">
        <w:rPr>
          <w:rFonts w:ascii="仿宋_GB2312" w:eastAsia="仿宋_GB2312" w:hAnsi="仿宋" w:cs="仿宋" w:hint="eastAsia"/>
          <w:kern w:val="0"/>
          <w:sz w:val="32"/>
          <w:szCs w:val="32"/>
        </w:rPr>
        <w:t>元（含）以上；工程项目采购预算金额</w:t>
      </w:r>
      <w:r w:rsidRPr="00985F9B">
        <w:rPr>
          <w:rFonts w:ascii="Times New Roman" w:eastAsia="仿宋_GB2312" w:hAnsi="Times New Roman" w:cs="Times New Roman" w:hint="eastAsia"/>
          <w:sz w:val="32"/>
          <w:szCs w:val="32"/>
        </w:rPr>
        <w:t>100</w:t>
      </w:r>
      <w:r w:rsidRPr="00985F9B">
        <w:rPr>
          <w:rFonts w:ascii="仿宋_GB2312" w:eastAsia="仿宋_GB2312" w:hAnsi="仿宋" w:cs="仿宋" w:hint="eastAsia"/>
          <w:kern w:val="0"/>
          <w:sz w:val="32"/>
          <w:szCs w:val="32"/>
        </w:rPr>
        <w:t>万元（含）</w:t>
      </w:r>
      <w:r w:rsidRPr="00985F9B">
        <w:rPr>
          <w:rFonts w:ascii="仿宋_GB2312" w:eastAsia="仿宋_GB2312" w:hAnsi="仿宋" w:cs="仿宋" w:hint="eastAsia"/>
          <w:kern w:val="0"/>
          <w:sz w:val="32"/>
          <w:szCs w:val="32"/>
        </w:rPr>
        <w:lastRenderedPageBreak/>
        <w:t>以上。如遇湖南省财政厅对采购限额标准进行调整时，按湖南省最新公布的采购限额标准执行。</w:t>
      </w:r>
    </w:p>
    <w:p w14:paraId="0FE497FA" w14:textId="77777777" w:rsidR="00AA4C67" w:rsidRPr="00985F9B" w:rsidRDefault="00000000" w:rsidP="00985F9B">
      <w:pPr>
        <w:widowControl/>
        <w:spacing w:line="600" w:lineRule="exact"/>
        <w:ind w:firstLine="573"/>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第五条</w:t>
      </w:r>
      <w:r w:rsidRPr="00985F9B">
        <w:rPr>
          <w:rFonts w:ascii="楷体_GB2312" w:eastAsia="楷体_GB2312" w:hAnsi="仿宋" w:cs="仿宋"/>
          <w:b/>
          <w:kern w:val="0"/>
          <w:sz w:val="32"/>
          <w:szCs w:val="32"/>
        </w:rPr>
        <w:t xml:space="preserve"> </w:t>
      </w:r>
      <w:r w:rsidRPr="00985F9B">
        <w:rPr>
          <w:rFonts w:ascii="仿宋_GB2312" w:eastAsia="仿宋_GB2312" w:hAnsi="仿宋" w:cs="仿宋" w:hint="eastAsia"/>
          <w:kern w:val="0"/>
          <w:sz w:val="32"/>
          <w:szCs w:val="32"/>
        </w:rPr>
        <w:t>严禁利用电子卖场化整为零规避政府采购，严禁利用拆分采购金额等手段规避院内集中采购或竞价采购。</w:t>
      </w:r>
    </w:p>
    <w:p w14:paraId="4FA715C8" w14:textId="77777777" w:rsidR="00AA4C67" w:rsidRPr="00985F9B" w:rsidRDefault="00000000" w:rsidP="00985F9B">
      <w:pPr>
        <w:widowControl/>
        <w:spacing w:line="600" w:lineRule="exact"/>
        <w:ind w:firstLine="573"/>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第六条</w:t>
      </w:r>
      <w:r w:rsidRPr="00985F9B">
        <w:rPr>
          <w:rFonts w:ascii="仿宋_GB2312" w:eastAsia="仿宋_GB2312" w:hAnsi="仿宋" w:cs="仿宋"/>
          <w:kern w:val="0"/>
          <w:sz w:val="32"/>
          <w:szCs w:val="32"/>
        </w:rPr>
        <w:t xml:space="preserve"> </w:t>
      </w:r>
      <w:r w:rsidRPr="00985F9B">
        <w:rPr>
          <w:rFonts w:ascii="仿宋_GB2312" w:eastAsia="仿宋_GB2312" w:hAnsi="仿宋" w:cs="仿宋" w:hint="eastAsia"/>
          <w:kern w:val="0"/>
          <w:sz w:val="32"/>
          <w:szCs w:val="32"/>
        </w:rPr>
        <w:t>坚持“有预算才采购、无预算不采购”的原则。项目部门应落实经费后方可通过电子卖场实施采购行为。</w:t>
      </w:r>
    </w:p>
    <w:p w14:paraId="57FB69D4" w14:textId="77777777" w:rsidR="00AA4C67" w:rsidRPr="00985F9B" w:rsidRDefault="00000000" w:rsidP="00985F9B">
      <w:pPr>
        <w:widowControl/>
        <w:spacing w:beforeLines="100" w:before="312" w:afterLines="100" w:after="312" w:line="600" w:lineRule="exact"/>
        <w:jc w:val="center"/>
        <w:rPr>
          <w:rFonts w:ascii="黑体" w:eastAsia="黑体" w:hAnsi="黑体" w:cs="仿宋"/>
          <w:kern w:val="0"/>
          <w:sz w:val="32"/>
          <w:szCs w:val="32"/>
        </w:rPr>
      </w:pPr>
      <w:r w:rsidRPr="00985F9B">
        <w:rPr>
          <w:rFonts w:ascii="黑体" w:eastAsia="黑体" w:hAnsi="黑体" w:cs="仿宋" w:hint="eastAsia"/>
          <w:kern w:val="0"/>
          <w:sz w:val="32"/>
          <w:szCs w:val="32"/>
        </w:rPr>
        <w:t>第二章</w:t>
      </w:r>
      <w:r w:rsidRPr="00985F9B">
        <w:rPr>
          <w:rFonts w:ascii="黑体" w:eastAsia="黑体" w:hAnsi="黑体" w:cs="仿宋"/>
          <w:kern w:val="0"/>
          <w:sz w:val="32"/>
          <w:szCs w:val="32"/>
        </w:rPr>
        <w:t xml:space="preserve">  </w:t>
      </w:r>
      <w:r w:rsidRPr="00985F9B">
        <w:rPr>
          <w:rFonts w:ascii="黑体" w:eastAsia="黑体" w:hAnsi="黑体" w:cs="仿宋" w:hint="eastAsia"/>
          <w:kern w:val="0"/>
          <w:sz w:val="32"/>
          <w:szCs w:val="32"/>
        </w:rPr>
        <w:t>采购方式、组织实施及职责分工</w:t>
      </w:r>
    </w:p>
    <w:p w14:paraId="6317D17D"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第七条</w:t>
      </w:r>
      <w:r w:rsidRPr="00985F9B">
        <w:rPr>
          <w:rFonts w:ascii="仿宋" w:eastAsia="仿宋" w:hAnsi="仿宋" w:cs="宋体"/>
          <w:b/>
          <w:kern w:val="0"/>
          <w:sz w:val="32"/>
          <w:szCs w:val="32"/>
        </w:rPr>
        <w:t xml:space="preserve"> </w:t>
      </w:r>
      <w:r w:rsidRPr="00985F9B">
        <w:rPr>
          <w:rFonts w:ascii="仿宋_GB2312" w:eastAsia="仿宋_GB2312" w:hAnsi="仿宋" w:cs="仿宋" w:hint="eastAsia"/>
          <w:kern w:val="0"/>
          <w:sz w:val="32"/>
          <w:szCs w:val="32"/>
        </w:rPr>
        <w:t>湖南省政府采购电子卖场是依托信息网络技术建立的、政府采购限额标准以下的货物、服务和工程采购的互联网交易和监管平台。电子卖场包含直购、竞价和团购三种交易方式。</w:t>
      </w:r>
    </w:p>
    <w:p w14:paraId="23CCA2B2"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（一）直购是采购人在上柜商品中择优选择，直接向入驻供应商下达订单的方式，适合于政府采购限额标准以下、采购需求可以明确为品牌型号的货物或具体服务要求的情形。</w:t>
      </w:r>
    </w:p>
    <w:p w14:paraId="7C8A4AEC"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二）竞价是采购人提出采购需求清单，邀请供应商竞价，选择实质性响应采购需求的入驻供应商成交的方式，是参照政府采购非招标方式的简化网上交易方式。采购需求清单明确为商品标准、参数规格或服务要求以及经投资评审的工程量清单的，采购人可以采用竞价方式。</w:t>
      </w:r>
    </w:p>
    <w:p w14:paraId="60692BC8"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（三）团购是具有相同采购需求的采购人，邀请信用等级较高的入驻供应商竞价，实质性响应采购需求且报价最低</w:t>
      </w:r>
      <w:r w:rsidRPr="00985F9B">
        <w:rPr>
          <w:rFonts w:ascii="仿宋_GB2312" w:eastAsia="仿宋_GB2312" w:hAnsi="仿宋" w:cs="仿宋" w:hint="eastAsia"/>
          <w:kern w:val="0"/>
          <w:sz w:val="32"/>
          <w:szCs w:val="32"/>
        </w:rPr>
        <w:lastRenderedPageBreak/>
        <w:t>的入驻供应商成交的方式。团购是多个采购人的批量竞价，适用于技术、服务等标准统一的商品。</w:t>
      </w:r>
    </w:p>
    <w:p w14:paraId="3DC16ECC"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第八条</w:t>
      </w:r>
      <w:r w:rsidRPr="00985F9B">
        <w:rPr>
          <w:rFonts w:ascii="仿宋" w:eastAsia="仿宋" w:hAnsi="仿宋" w:cs="仿宋"/>
          <w:b/>
          <w:kern w:val="0"/>
          <w:sz w:val="32"/>
          <w:szCs w:val="32"/>
        </w:rPr>
        <w:t xml:space="preserve"> </w:t>
      </w:r>
      <w:r w:rsidRPr="00985F9B">
        <w:rPr>
          <w:rFonts w:ascii="仿宋_GB2312" w:eastAsia="仿宋_GB2312" w:hAnsi="仿宋" w:cs="仿宋" w:hint="eastAsia"/>
          <w:kern w:val="0"/>
          <w:sz w:val="32"/>
          <w:szCs w:val="32"/>
        </w:rPr>
        <w:t>采购实施部门可根据项目类别、采购预算金额和项目实际情况，通过政采云平台分别采用直购、竞价或团购等方式采购。</w:t>
      </w:r>
    </w:p>
    <w:p w14:paraId="40C46B77"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（一）单批次采购预算金额小</w:t>
      </w:r>
      <w:r w:rsidRPr="00985F9B">
        <w:rPr>
          <w:rFonts w:ascii="Times New Roman" w:eastAsia="仿宋_GB2312" w:hAnsi="Times New Roman" w:cs="Times New Roman" w:hint="eastAsia"/>
          <w:sz w:val="32"/>
          <w:szCs w:val="32"/>
        </w:rPr>
        <w:t>于</w:t>
      </w:r>
      <w:r w:rsidRPr="00985F9B">
        <w:rPr>
          <w:rFonts w:ascii="Times New Roman" w:eastAsia="仿宋_GB2312" w:hAnsi="Times New Roman" w:cs="Times New Roman" w:hint="eastAsia"/>
          <w:sz w:val="32"/>
          <w:szCs w:val="32"/>
        </w:rPr>
        <w:t>2</w:t>
      </w:r>
      <w:r w:rsidRPr="00985F9B">
        <w:rPr>
          <w:rFonts w:ascii="Times New Roman" w:eastAsia="仿宋_GB2312" w:hAnsi="Times New Roman" w:cs="Times New Roman" w:hint="eastAsia"/>
          <w:sz w:val="32"/>
          <w:szCs w:val="32"/>
        </w:rPr>
        <w:t>万</w:t>
      </w:r>
      <w:r w:rsidRPr="00985F9B">
        <w:rPr>
          <w:rFonts w:ascii="仿宋_GB2312" w:eastAsia="仿宋_GB2312" w:hAnsi="仿宋" w:cs="仿宋" w:hint="eastAsia"/>
          <w:kern w:val="0"/>
          <w:sz w:val="32"/>
          <w:szCs w:val="32"/>
        </w:rPr>
        <w:t>元的，可以采用直购方式或竞价方式。采用直购方式前必须对其采购项目的市场价格及供应商等作充分调研，经处室会议（或党政联席会议）决定，并填写“直购备案表”，待审批通过后实施。</w:t>
      </w:r>
      <w:r w:rsidRPr="00985F9B">
        <w:rPr>
          <w:rFonts w:ascii="仿宋_GB2312" w:eastAsia="仿宋_GB2312" w:hAnsi="仿宋" w:cs="仿宋"/>
          <w:kern w:val="0"/>
          <w:sz w:val="32"/>
          <w:szCs w:val="32"/>
        </w:rPr>
        <w:t xml:space="preserve"> </w:t>
      </w:r>
    </w:p>
    <w:p w14:paraId="4A5B8886" w14:textId="06520D8E"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（二）单批次采购金额</w:t>
      </w:r>
      <w:r w:rsidRPr="00985F9B">
        <w:rPr>
          <w:rFonts w:ascii="Times New Roman" w:eastAsia="仿宋_GB2312" w:hAnsi="Times New Roman" w:cs="Times New Roman" w:hint="eastAsia"/>
          <w:sz w:val="32"/>
          <w:szCs w:val="32"/>
        </w:rPr>
        <w:t>2</w:t>
      </w:r>
      <w:r w:rsidRPr="00985F9B">
        <w:rPr>
          <w:rFonts w:ascii="仿宋_GB2312" w:eastAsia="仿宋_GB2312" w:hAnsi="仿宋" w:cs="仿宋" w:hint="eastAsia"/>
          <w:kern w:val="0"/>
          <w:sz w:val="32"/>
          <w:szCs w:val="32"/>
        </w:rPr>
        <w:t>万元（含）</w:t>
      </w:r>
      <w:r w:rsidR="00985F9B">
        <w:rPr>
          <w:rFonts w:ascii="仿宋_GB2312" w:eastAsia="仿宋_GB2312" w:hAnsi="仿宋" w:cs="仿宋" w:hint="eastAsia"/>
          <w:kern w:val="0"/>
          <w:sz w:val="32"/>
          <w:szCs w:val="32"/>
        </w:rPr>
        <w:t>—</w:t>
      </w:r>
      <w:r w:rsidRPr="00985F9B">
        <w:rPr>
          <w:rFonts w:ascii="Times New Roman" w:eastAsia="仿宋_GB2312" w:hAnsi="Times New Roman" w:cs="Times New Roman" w:hint="eastAsia"/>
          <w:sz w:val="32"/>
          <w:szCs w:val="32"/>
        </w:rPr>
        <w:t>10</w:t>
      </w:r>
      <w:r w:rsidRPr="00985F9B">
        <w:rPr>
          <w:rFonts w:ascii="仿宋_GB2312" w:eastAsia="仿宋_GB2312" w:hAnsi="仿宋" w:cs="仿宋" w:hint="eastAsia"/>
          <w:kern w:val="0"/>
          <w:sz w:val="32"/>
          <w:szCs w:val="32"/>
        </w:rPr>
        <w:t>万元的，原则上采用竞价采购方式。特殊情况下需采用直购方式，应对其采购项目的市场价格及供应商等作充分调研，撰写调研报告，经处室会议（或党政联席会议）决定，并填写“直购备案表”，待审批通过后实施。</w:t>
      </w:r>
    </w:p>
    <w:p w14:paraId="349163C8" w14:textId="2E7BBDB6"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（三）单批次采购金</w:t>
      </w:r>
      <w:r w:rsidRPr="00985F9B">
        <w:rPr>
          <w:rFonts w:ascii="Times New Roman" w:eastAsia="仿宋_GB2312" w:hAnsi="Times New Roman" w:cs="Times New Roman" w:hint="eastAsia"/>
          <w:sz w:val="32"/>
          <w:szCs w:val="32"/>
        </w:rPr>
        <w:t>额</w:t>
      </w:r>
      <w:r w:rsidRPr="00985F9B">
        <w:rPr>
          <w:rFonts w:ascii="Times New Roman" w:eastAsia="仿宋_GB2312" w:hAnsi="Times New Roman" w:cs="Times New Roman" w:hint="eastAsia"/>
          <w:sz w:val="32"/>
          <w:szCs w:val="32"/>
        </w:rPr>
        <w:t>10</w:t>
      </w:r>
      <w:r w:rsidRPr="00985F9B">
        <w:rPr>
          <w:rFonts w:ascii="Times New Roman" w:eastAsia="仿宋_GB2312" w:hAnsi="Times New Roman" w:cs="Times New Roman" w:hint="eastAsia"/>
          <w:sz w:val="32"/>
          <w:szCs w:val="32"/>
        </w:rPr>
        <w:t>万</w:t>
      </w:r>
      <w:r w:rsidRPr="00985F9B">
        <w:rPr>
          <w:rFonts w:ascii="仿宋_GB2312" w:eastAsia="仿宋_GB2312" w:hAnsi="仿宋" w:cs="仿宋" w:hint="eastAsia"/>
          <w:kern w:val="0"/>
          <w:sz w:val="32"/>
          <w:szCs w:val="32"/>
        </w:rPr>
        <w:t>元（含）以上的，政府采购限额标准以下的，原则上采用竞价采购方式。特殊情况下需采用直购方式，应对其采购项目的市场价格及供应商等作充分调研，撰写调研报告并填写《湖南商务职业技术学院电子卖场直购备案表》</w:t>
      </w:r>
      <w:r w:rsidR="00246568">
        <w:rPr>
          <w:rFonts w:ascii="仿宋_GB2312" w:eastAsia="仿宋_GB2312" w:hAnsi="仿宋" w:cs="仿宋" w:hint="eastAsia"/>
          <w:kern w:val="0"/>
          <w:sz w:val="32"/>
          <w:szCs w:val="32"/>
        </w:rPr>
        <w:t>（</w:t>
      </w:r>
      <w:r w:rsidR="00246568" w:rsidRPr="00985F9B">
        <w:rPr>
          <w:rFonts w:ascii="仿宋_GB2312" w:eastAsia="仿宋_GB2312" w:hAnsi="仿宋" w:cs="仿宋" w:hint="eastAsia"/>
          <w:kern w:val="0"/>
          <w:sz w:val="32"/>
          <w:szCs w:val="32"/>
        </w:rPr>
        <w:t>附</w:t>
      </w:r>
      <w:r w:rsidR="00246568" w:rsidRPr="00985F9B">
        <w:rPr>
          <w:rFonts w:ascii="Times New Roman" w:eastAsia="仿宋_GB2312" w:hAnsi="Times New Roman" w:cs="Times New Roman" w:hint="eastAsia"/>
          <w:sz w:val="32"/>
          <w:szCs w:val="32"/>
        </w:rPr>
        <w:t>件</w:t>
      </w:r>
      <w:r w:rsidR="00246568" w:rsidRPr="00985F9B">
        <w:rPr>
          <w:rFonts w:ascii="Times New Roman" w:eastAsia="仿宋_GB2312" w:hAnsi="Times New Roman" w:cs="Times New Roman" w:hint="eastAsia"/>
          <w:sz w:val="32"/>
          <w:szCs w:val="32"/>
        </w:rPr>
        <w:t>1</w:t>
      </w:r>
      <w:r w:rsidR="00246568">
        <w:rPr>
          <w:rFonts w:ascii="仿宋_GB2312" w:eastAsia="仿宋_GB2312" w:hAnsi="仿宋" w:cs="仿宋" w:hint="eastAsia"/>
          <w:kern w:val="0"/>
          <w:sz w:val="32"/>
          <w:szCs w:val="32"/>
        </w:rPr>
        <w:t>）</w:t>
      </w:r>
      <w:r w:rsidRPr="00985F9B">
        <w:rPr>
          <w:rFonts w:ascii="仿宋_GB2312" w:eastAsia="仿宋_GB2312" w:hAnsi="仿宋" w:cs="仿宋" w:hint="eastAsia"/>
          <w:kern w:val="0"/>
          <w:sz w:val="32"/>
          <w:szCs w:val="32"/>
        </w:rPr>
        <w:t>，待审批通过后，提请校长办公会议同意方可选择直购方式。</w:t>
      </w:r>
    </w:p>
    <w:p w14:paraId="48ADC719"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（四）政府采购限额标准以下的，技术、服务等标准统一的货物，且有</w:t>
      </w:r>
      <w:r w:rsidRPr="00985F9B">
        <w:rPr>
          <w:rFonts w:ascii="Times New Roman" w:eastAsia="仿宋_GB2312" w:hAnsi="Times New Roman" w:cs="Times New Roman" w:hint="eastAsia"/>
          <w:sz w:val="32"/>
          <w:szCs w:val="32"/>
        </w:rPr>
        <w:t>5</w:t>
      </w:r>
      <w:r w:rsidRPr="00985F9B">
        <w:rPr>
          <w:rFonts w:ascii="仿宋_GB2312" w:eastAsia="仿宋_GB2312" w:hAnsi="仿宋" w:cs="仿宋" w:hint="eastAsia"/>
          <w:kern w:val="0"/>
          <w:sz w:val="32"/>
          <w:szCs w:val="32"/>
        </w:rPr>
        <w:t>个或以上具有相同需求的省级预算采购单位联合组织批量竞价的，可采用团购方式采购。</w:t>
      </w:r>
    </w:p>
    <w:p w14:paraId="4DBBE2F2" w14:textId="4ACFC803"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lastRenderedPageBreak/>
        <w:t>（五）在电子卖场找不到的特殊商品或特殊服务，及其他难以在电子卖场上实施，需要采用其他方式的，应填写《湖南商务职业技术学院线下采购情况说明表》</w:t>
      </w:r>
      <w:r w:rsidR="0022306C">
        <w:rPr>
          <w:rFonts w:ascii="仿宋_GB2312" w:eastAsia="仿宋_GB2312" w:hAnsi="仿宋" w:cs="仿宋" w:hint="eastAsia"/>
          <w:kern w:val="0"/>
          <w:sz w:val="32"/>
          <w:szCs w:val="32"/>
        </w:rPr>
        <w:t>（</w:t>
      </w:r>
      <w:r w:rsidR="0022306C" w:rsidRPr="00985F9B">
        <w:rPr>
          <w:rFonts w:ascii="仿宋_GB2312" w:eastAsia="仿宋_GB2312" w:hAnsi="仿宋" w:cs="仿宋" w:hint="eastAsia"/>
          <w:kern w:val="0"/>
          <w:sz w:val="32"/>
          <w:szCs w:val="32"/>
        </w:rPr>
        <w:t>附</w:t>
      </w:r>
      <w:r w:rsidR="0022306C" w:rsidRPr="00985F9B">
        <w:rPr>
          <w:rFonts w:ascii="Times New Roman" w:eastAsia="仿宋_GB2312" w:hAnsi="Times New Roman" w:cs="Times New Roman" w:hint="eastAsia"/>
          <w:sz w:val="32"/>
          <w:szCs w:val="32"/>
        </w:rPr>
        <w:t>件</w:t>
      </w:r>
      <w:r w:rsidR="00246568">
        <w:rPr>
          <w:rFonts w:ascii="Times New Roman" w:eastAsia="仿宋_GB2312" w:hAnsi="Times New Roman" w:cs="Times New Roman"/>
          <w:sz w:val="32"/>
          <w:szCs w:val="32"/>
        </w:rPr>
        <w:t>2</w:t>
      </w:r>
      <w:r w:rsidR="0022306C">
        <w:rPr>
          <w:rFonts w:ascii="仿宋_GB2312" w:eastAsia="仿宋_GB2312" w:hAnsi="仿宋" w:cs="仿宋" w:hint="eastAsia"/>
          <w:kern w:val="0"/>
          <w:sz w:val="32"/>
          <w:szCs w:val="32"/>
        </w:rPr>
        <w:t>）</w:t>
      </w:r>
      <w:r w:rsidRPr="00985F9B">
        <w:rPr>
          <w:rFonts w:ascii="仿宋_GB2312" w:eastAsia="仿宋_GB2312" w:hAnsi="仿宋" w:cs="仿宋" w:hint="eastAsia"/>
          <w:kern w:val="0"/>
          <w:sz w:val="32"/>
          <w:szCs w:val="32"/>
        </w:rPr>
        <w:t>，经审批后，执行采购，审批流程参照电子卖场直购要求。</w:t>
      </w:r>
    </w:p>
    <w:p w14:paraId="3BFE4817"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第九条</w:t>
      </w:r>
      <w:r w:rsidRPr="00985F9B">
        <w:rPr>
          <w:rFonts w:ascii="仿宋" w:eastAsia="仿宋" w:hAnsi="仿宋" w:cs="仿宋" w:hint="eastAsia"/>
          <w:b/>
          <w:kern w:val="0"/>
          <w:sz w:val="32"/>
          <w:szCs w:val="32"/>
        </w:rPr>
        <w:t xml:space="preserve"> </w:t>
      </w:r>
      <w:r w:rsidRPr="00985F9B">
        <w:rPr>
          <w:rFonts w:ascii="仿宋_GB2312" w:eastAsia="仿宋_GB2312" w:hAnsi="仿宋" w:cs="仿宋" w:hint="eastAsia"/>
          <w:kern w:val="0"/>
          <w:sz w:val="32"/>
          <w:szCs w:val="32"/>
        </w:rPr>
        <w:t>根据院内分散采购与学院集中采购权限，本</w:t>
      </w:r>
      <w:r w:rsidRPr="00985F9B">
        <w:rPr>
          <w:rFonts w:ascii="仿宋" w:eastAsia="仿宋" w:hAnsi="仿宋" w:cs="仿宋" w:hint="eastAsia"/>
          <w:bCs/>
          <w:kern w:val="0"/>
          <w:sz w:val="32"/>
          <w:szCs w:val="32"/>
        </w:rPr>
        <w:t>办法内采购项目</w:t>
      </w:r>
      <w:r w:rsidRPr="00985F9B">
        <w:rPr>
          <w:rFonts w:ascii="仿宋_GB2312" w:eastAsia="仿宋_GB2312" w:hAnsi="仿宋" w:cs="仿宋" w:hint="eastAsia"/>
          <w:kern w:val="0"/>
          <w:sz w:val="32"/>
          <w:szCs w:val="32"/>
        </w:rPr>
        <w:t>分别由采购申请部门或招投标与采购处会同采购申请部门通过电子卖场组织实施。</w:t>
      </w:r>
    </w:p>
    <w:p w14:paraId="25205C98" w14:textId="77777777" w:rsidR="00AA4C67" w:rsidRPr="00985F9B" w:rsidRDefault="00000000" w:rsidP="00985F9B">
      <w:pPr>
        <w:widowControl/>
        <w:spacing w:line="600" w:lineRule="exact"/>
        <w:ind w:firstLine="570"/>
        <w:rPr>
          <w:rFonts w:ascii="楷体_GB2312" w:eastAsia="楷体_GB2312" w:hAnsi="仿宋" w:cs="仿宋"/>
          <w:b/>
          <w:kern w:val="0"/>
          <w:sz w:val="32"/>
          <w:szCs w:val="32"/>
        </w:rPr>
      </w:pPr>
      <w:r w:rsidRPr="00985F9B">
        <w:rPr>
          <w:rFonts w:ascii="楷体_GB2312" w:eastAsia="楷体_GB2312" w:hAnsi="仿宋" w:cs="仿宋" w:hint="eastAsia"/>
          <w:b/>
          <w:kern w:val="0"/>
          <w:sz w:val="32"/>
          <w:szCs w:val="32"/>
        </w:rPr>
        <w:t xml:space="preserve">第十条 </w:t>
      </w:r>
      <w:r w:rsidRPr="00985F9B">
        <w:rPr>
          <w:rFonts w:ascii="仿宋_GB2312" w:eastAsia="仿宋_GB2312" w:hAnsi="仿宋" w:cs="仿宋" w:hint="eastAsia"/>
          <w:kern w:val="0"/>
          <w:sz w:val="32"/>
          <w:szCs w:val="32"/>
        </w:rPr>
        <w:t>职责分工</w:t>
      </w:r>
    </w:p>
    <w:p w14:paraId="658CFC92"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（一）项目申请或归口管理部门负责编制采购需求清单、组织签订电子合同和纸质合同、收货、组织验收。</w:t>
      </w:r>
    </w:p>
    <w:p w14:paraId="6CC26692"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二）项目申请或归口管理部门负责立项审批，包括审核招标控制价、采购需求、规格指标、参数要求、其他技术性文件（含工程采购所需经审核的图纸、工程量清单、控制价等）、负责合同履约监督、参与归口管理项目的验收等工作。</w:t>
      </w:r>
    </w:p>
    <w:p w14:paraId="78E5E0B4"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（三）项目申请或归口部门负责通过电子卖场实施院内分散采购。负责受理院内分散采购电子卖场采购中采购业务方面的投诉举报。</w:t>
      </w:r>
    </w:p>
    <w:p w14:paraId="25EA485D"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（四）投标与采购处负责通过电子卖场实施学院集中采购。参与验收货物、服务类学院集中采购项目；组织电子卖场业务培训；负责受理学院集中采购电子卖场采购中采购业务方面的投诉举报。</w:t>
      </w:r>
    </w:p>
    <w:p w14:paraId="27E6CBB6" w14:textId="77777777" w:rsidR="00AA4C67" w:rsidRPr="00985F9B" w:rsidRDefault="00000000" w:rsidP="00985F9B">
      <w:pPr>
        <w:widowControl/>
        <w:spacing w:line="600" w:lineRule="exact"/>
        <w:ind w:firstLine="57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lastRenderedPageBreak/>
        <w:t>（四）财务与资产管理处负责审核项目是否有预算；指导实施部门进行发票、账户等财务信息的维护；参与项目的验收、办理资产入库及付款结算。</w:t>
      </w:r>
    </w:p>
    <w:p w14:paraId="5C21DA3C" w14:textId="77777777" w:rsidR="00AA4C67" w:rsidRPr="00985F9B" w:rsidRDefault="00000000" w:rsidP="00985F9B">
      <w:pPr>
        <w:widowControl/>
        <w:shd w:val="clear" w:color="auto" w:fill="FFFFFF"/>
        <w:spacing w:line="600" w:lineRule="exact"/>
        <w:ind w:firstLineChars="200" w:firstLine="64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（五）审计部门负责对项目预算进行询价，审定采购金额上限，依法依规履行评价和监督职能，参与集中采购项目验收等工作。</w:t>
      </w:r>
    </w:p>
    <w:p w14:paraId="19BE16D3" w14:textId="77777777" w:rsidR="00AA4C67" w:rsidRPr="00985F9B" w:rsidRDefault="00000000" w:rsidP="00985F9B">
      <w:pPr>
        <w:widowControl/>
        <w:shd w:val="clear" w:color="auto" w:fill="FFFFFF"/>
        <w:spacing w:line="600" w:lineRule="exact"/>
        <w:ind w:firstLineChars="200" w:firstLine="640"/>
        <w:rPr>
          <w:rFonts w:ascii="仿宋" w:eastAsia="仿宋" w:hAnsi="仿宋" w:cs="宋体"/>
          <w:kern w:val="0"/>
          <w:sz w:val="32"/>
          <w:szCs w:val="32"/>
        </w:rPr>
      </w:pPr>
      <w:r w:rsidRPr="00985F9B">
        <w:rPr>
          <w:rFonts w:ascii="仿宋_GB2312" w:eastAsia="仿宋_GB2312" w:hAnsi="仿宋" w:cs="仿宋" w:hint="eastAsia"/>
          <w:kern w:val="0"/>
          <w:sz w:val="32"/>
          <w:szCs w:val="32"/>
        </w:rPr>
        <w:t xml:space="preserve">（六）纪检部门负责对采购评审的过程进行监督；处理采购中涉嫌违纪的投诉和举报；查处采购中的违法违纪问题。 </w:t>
      </w:r>
    </w:p>
    <w:p w14:paraId="2C7E6D20" w14:textId="77777777" w:rsidR="00AA4C67" w:rsidRPr="00985F9B" w:rsidRDefault="00000000" w:rsidP="00985F9B">
      <w:pPr>
        <w:widowControl/>
        <w:shd w:val="clear" w:color="auto" w:fill="FFFFFF"/>
        <w:spacing w:line="600" w:lineRule="exact"/>
        <w:ind w:firstLineChars="200" w:firstLine="640"/>
        <w:rPr>
          <w:rFonts w:ascii="仿宋" w:eastAsia="仿宋" w:hAnsi="仿宋" w:cs="宋体"/>
          <w:kern w:val="0"/>
          <w:sz w:val="32"/>
          <w:szCs w:val="32"/>
        </w:rPr>
      </w:pPr>
      <w:r w:rsidRPr="00985F9B">
        <w:rPr>
          <w:rFonts w:ascii="仿宋_GB2312" w:eastAsia="仿宋_GB2312" w:hAnsi="仿宋" w:cs="仿宋" w:hint="eastAsia"/>
          <w:kern w:val="0"/>
          <w:sz w:val="32"/>
          <w:szCs w:val="32"/>
        </w:rPr>
        <w:t>（七）党政办公室负责办理采购过程中法人代表授权委托事项；负责学院合同专用章的使用管理。</w:t>
      </w:r>
      <w:r w:rsidRPr="00985F9B">
        <w:rPr>
          <w:rFonts w:ascii="仿宋" w:eastAsia="仿宋" w:hAnsi="仿宋" w:cs="宋体"/>
          <w:kern w:val="0"/>
          <w:sz w:val="32"/>
          <w:szCs w:val="32"/>
        </w:rPr>
        <w:t xml:space="preserve"> </w:t>
      </w:r>
    </w:p>
    <w:p w14:paraId="092D419D" w14:textId="77777777" w:rsidR="00AA4C67" w:rsidRPr="00985F9B" w:rsidRDefault="00000000" w:rsidP="00985F9B">
      <w:pPr>
        <w:widowControl/>
        <w:spacing w:beforeLines="100" w:before="312" w:afterLines="100" w:after="312" w:line="600" w:lineRule="exact"/>
        <w:jc w:val="center"/>
        <w:rPr>
          <w:rFonts w:ascii="黑体" w:eastAsia="黑体" w:hAnsi="黑体" w:cs="仿宋"/>
          <w:kern w:val="0"/>
          <w:sz w:val="32"/>
          <w:szCs w:val="32"/>
        </w:rPr>
      </w:pPr>
      <w:r w:rsidRPr="00985F9B">
        <w:rPr>
          <w:rFonts w:ascii="黑体" w:eastAsia="黑体" w:hAnsi="黑体" w:cs="仿宋" w:hint="eastAsia"/>
          <w:kern w:val="0"/>
          <w:sz w:val="32"/>
          <w:szCs w:val="32"/>
        </w:rPr>
        <w:t xml:space="preserve">第三章 </w:t>
      </w:r>
      <w:r w:rsidRPr="00985F9B">
        <w:rPr>
          <w:rFonts w:ascii="黑体" w:eastAsia="黑体" w:hAnsi="黑体" w:cs="仿宋"/>
          <w:kern w:val="0"/>
          <w:sz w:val="32"/>
          <w:szCs w:val="32"/>
        </w:rPr>
        <w:t xml:space="preserve"> </w:t>
      </w:r>
      <w:r w:rsidRPr="00985F9B">
        <w:rPr>
          <w:rFonts w:ascii="黑体" w:eastAsia="黑体" w:hAnsi="黑体" w:cs="仿宋" w:hint="eastAsia"/>
          <w:kern w:val="0"/>
          <w:sz w:val="32"/>
          <w:szCs w:val="32"/>
        </w:rPr>
        <w:t>电子卖场交易规则、采购方式及基本流程</w:t>
      </w:r>
    </w:p>
    <w:p w14:paraId="283AE779" w14:textId="77777777" w:rsidR="00AA4C67" w:rsidRPr="00985F9B" w:rsidRDefault="00000000" w:rsidP="00985F9B">
      <w:pPr>
        <w:widowControl/>
        <w:spacing w:line="600" w:lineRule="exact"/>
        <w:ind w:firstLine="570"/>
        <w:rPr>
          <w:rFonts w:ascii="楷体_GB2312" w:eastAsia="楷体_GB2312" w:hAnsi="仿宋" w:cs="仿宋"/>
          <w:b/>
          <w:kern w:val="0"/>
          <w:sz w:val="32"/>
          <w:szCs w:val="32"/>
        </w:rPr>
      </w:pPr>
      <w:r w:rsidRPr="00985F9B">
        <w:rPr>
          <w:rFonts w:ascii="楷体_GB2312" w:eastAsia="楷体_GB2312" w:hAnsi="仿宋" w:cs="仿宋" w:hint="eastAsia"/>
          <w:b/>
          <w:kern w:val="0"/>
          <w:sz w:val="32"/>
          <w:szCs w:val="32"/>
        </w:rPr>
        <w:t xml:space="preserve">第十一条 </w:t>
      </w:r>
      <w:r w:rsidRPr="00985F9B">
        <w:rPr>
          <w:rFonts w:ascii="仿宋_GB2312" w:eastAsia="仿宋_GB2312" w:hAnsi="仿宋" w:cs="仿宋" w:hint="eastAsia"/>
          <w:kern w:val="0"/>
          <w:sz w:val="32"/>
          <w:szCs w:val="32"/>
        </w:rPr>
        <w:t>交易规则</w:t>
      </w:r>
    </w:p>
    <w:p w14:paraId="76CED2B6" w14:textId="1B2030DE" w:rsidR="00AA4C67" w:rsidRPr="00985F9B" w:rsidRDefault="00000000" w:rsidP="00985F9B">
      <w:pPr>
        <w:spacing w:line="600" w:lineRule="exact"/>
        <w:ind w:firstLineChars="200" w:firstLine="640"/>
        <w:rPr>
          <w:rFonts w:ascii="仿宋_GB2312" w:eastAsia="仿宋_GB2312" w:hAnsi="仿宋" w:cs="仿宋"/>
          <w:kern w:val="0"/>
          <w:sz w:val="32"/>
          <w:szCs w:val="32"/>
        </w:rPr>
      </w:pPr>
      <w:r w:rsidRPr="00985F9B">
        <w:rPr>
          <w:rFonts w:ascii="仿宋" w:eastAsia="仿宋" w:hAnsi="仿宋" w:cs="仿宋" w:hint="eastAsia"/>
          <w:sz w:val="32"/>
          <w:szCs w:val="32"/>
        </w:rPr>
        <w:t>（一）</w:t>
      </w:r>
      <w:r w:rsidRPr="00985F9B">
        <w:rPr>
          <w:rFonts w:ascii="仿宋_GB2312" w:eastAsia="仿宋_GB2312" w:hAnsi="仿宋" w:cs="仿宋" w:hint="eastAsia"/>
          <w:kern w:val="0"/>
          <w:sz w:val="32"/>
          <w:szCs w:val="32"/>
        </w:rPr>
        <w:t>严格执行国有资产配置标准。行政、办公、后勤等货物购置标准严格按《湖南省省直行政事业单位</w:t>
      </w:r>
      <w:r w:rsidRPr="00985F9B">
        <w:rPr>
          <w:rFonts w:ascii="Times New Roman" w:eastAsia="仿宋_GB2312" w:hAnsi="Times New Roman" w:cs="Times New Roman" w:hint="eastAsia"/>
          <w:sz w:val="32"/>
          <w:szCs w:val="32"/>
        </w:rPr>
        <w:t>2021</w:t>
      </w:r>
      <w:r w:rsidR="0022306C">
        <w:rPr>
          <w:rFonts w:ascii="仿宋_GB2312" w:eastAsia="仿宋_GB2312" w:hAnsi="仿宋" w:cs="仿宋" w:hint="eastAsia"/>
          <w:kern w:val="0"/>
          <w:sz w:val="32"/>
          <w:szCs w:val="32"/>
        </w:rPr>
        <w:t>—</w:t>
      </w:r>
      <w:r w:rsidRPr="00985F9B">
        <w:rPr>
          <w:rFonts w:ascii="Times New Roman" w:eastAsia="仿宋_GB2312" w:hAnsi="Times New Roman" w:cs="Times New Roman" w:hint="eastAsia"/>
          <w:sz w:val="32"/>
          <w:szCs w:val="32"/>
        </w:rPr>
        <w:t>2023</w:t>
      </w:r>
      <w:r w:rsidRPr="00985F9B">
        <w:rPr>
          <w:rFonts w:ascii="仿宋_GB2312" w:eastAsia="仿宋_GB2312" w:hAnsi="仿宋" w:cs="仿宋" w:hint="eastAsia"/>
          <w:kern w:val="0"/>
          <w:sz w:val="32"/>
          <w:szCs w:val="32"/>
        </w:rPr>
        <w:t>年国有资产配置预算限额标准》执行，严禁超标配置；实训、科研、教学等设备设施的采购配置标准由归口管理部门负责审核。如遇标准调整，按湖南省最新公布的标准执行。</w:t>
      </w:r>
    </w:p>
    <w:p w14:paraId="77769470" w14:textId="77777777" w:rsidR="00AA4C67" w:rsidRPr="00985F9B" w:rsidRDefault="00000000" w:rsidP="00985F9B">
      <w:pPr>
        <w:spacing w:line="600" w:lineRule="exact"/>
        <w:ind w:firstLineChars="200" w:firstLine="64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（二）通过多次竞价后，可按竞价后的最低价格对入驻供应商采用定点直购方式。定点期限不超过一年，并应公开定点直购的品目名称、年度预算、折扣率以及定点供应商名单。</w:t>
      </w:r>
    </w:p>
    <w:p w14:paraId="1B298480" w14:textId="77777777" w:rsidR="00AA4C67" w:rsidRPr="00985F9B" w:rsidRDefault="00000000" w:rsidP="00985F9B">
      <w:pPr>
        <w:widowControl/>
        <w:spacing w:line="600" w:lineRule="exact"/>
        <w:ind w:firstLine="570"/>
        <w:rPr>
          <w:rFonts w:ascii="楷体_GB2312" w:eastAsia="楷体_GB2312" w:hAnsi="仿宋" w:cs="仿宋"/>
          <w:b/>
          <w:kern w:val="0"/>
          <w:sz w:val="32"/>
          <w:szCs w:val="32"/>
        </w:rPr>
      </w:pPr>
      <w:r w:rsidRPr="00985F9B">
        <w:rPr>
          <w:rFonts w:ascii="楷体_GB2312" w:eastAsia="楷体_GB2312" w:hAnsi="仿宋" w:cs="仿宋" w:hint="eastAsia"/>
          <w:b/>
          <w:kern w:val="0"/>
          <w:sz w:val="32"/>
          <w:szCs w:val="32"/>
        </w:rPr>
        <w:t xml:space="preserve">第十二条 </w:t>
      </w:r>
      <w:r w:rsidRPr="00985F9B">
        <w:rPr>
          <w:rFonts w:ascii="仿宋_GB2312" w:eastAsia="仿宋_GB2312" w:hAnsi="仿宋" w:cs="仿宋" w:hint="eastAsia"/>
          <w:kern w:val="0"/>
          <w:sz w:val="32"/>
          <w:szCs w:val="32"/>
        </w:rPr>
        <w:t>采购需求编制</w:t>
      </w:r>
    </w:p>
    <w:p w14:paraId="22CCE710" w14:textId="77777777" w:rsidR="00AA4C67" w:rsidRPr="00985F9B" w:rsidRDefault="00000000" w:rsidP="00985F9B">
      <w:pPr>
        <w:spacing w:line="600" w:lineRule="exact"/>
        <w:ind w:firstLineChars="200" w:firstLine="64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lastRenderedPageBreak/>
        <w:t>项目部门应根据预算编制标准和资产配置标准，依据项目实际情况确定采购需求，并细化为采购需求清单中的采购标的和相关服务、配件以及规格参数或服务要求以及供应商的特定资格条件。采购需求清单既是确定采购预算的依据，也是验收的依据。货物、服务项目采购需求清单未细化到具体标的，工程项目未编制工程量清单、或未经投资评审，不得在电子卖场采购。</w:t>
      </w:r>
    </w:p>
    <w:p w14:paraId="29C90C02" w14:textId="77777777" w:rsidR="00AA4C67" w:rsidRPr="00985F9B" w:rsidRDefault="00000000" w:rsidP="00985F9B">
      <w:pPr>
        <w:spacing w:line="600" w:lineRule="exact"/>
        <w:ind w:firstLineChars="200" w:firstLine="643"/>
        <w:rPr>
          <w:rFonts w:ascii="仿宋_GB2312" w:eastAsia="仿宋_GB2312" w:hAnsi="仿宋" w:cs="仿宋"/>
          <w:b/>
          <w:bCs/>
          <w:kern w:val="0"/>
          <w:sz w:val="32"/>
          <w:szCs w:val="32"/>
        </w:rPr>
      </w:pPr>
      <w:r w:rsidRPr="00985F9B">
        <w:rPr>
          <w:rFonts w:ascii="楷体_GB2312" w:eastAsia="楷体_GB2312" w:hAnsi="仿宋" w:cs="仿宋" w:hint="eastAsia"/>
          <w:b/>
          <w:kern w:val="0"/>
          <w:sz w:val="32"/>
          <w:szCs w:val="32"/>
        </w:rPr>
        <w:t xml:space="preserve">第十三条 </w:t>
      </w:r>
      <w:r w:rsidRPr="00985F9B">
        <w:rPr>
          <w:rFonts w:ascii="仿宋_GB2312" w:eastAsia="仿宋_GB2312" w:hAnsi="仿宋" w:cs="仿宋" w:hint="eastAsia"/>
          <w:kern w:val="0"/>
          <w:sz w:val="32"/>
          <w:szCs w:val="32"/>
        </w:rPr>
        <w:t>采购审批</w:t>
      </w:r>
    </w:p>
    <w:p w14:paraId="20DE6F3C" w14:textId="77777777" w:rsidR="00AA4C67" w:rsidRPr="00985F9B" w:rsidRDefault="00000000" w:rsidP="00985F9B">
      <w:pPr>
        <w:widowControl/>
        <w:spacing w:line="600" w:lineRule="exact"/>
        <w:ind w:firstLineChars="200" w:firstLine="640"/>
        <w:rPr>
          <w:rFonts w:ascii="仿宋_GB2312" w:eastAsia="仿宋_GB2312" w:hAnsi="仿宋" w:cs="仿宋"/>
          <w:kern w:val="0"/>
          <w:sz w:val="32"/>
          <w:szCs w:val="32"/>
        </w:rPr>
      </w:pPr>
      <w:r w:rsidRPr="00985F9B">
        <w:rPr>
          <w:rFonts w:ascii="仿宋_GB2312" w:eastAsia="仿宋_GB2312" w:hAnsi="仿宋" w:cs="仿宋" w:hint="eastAsia"/>
          <w:kern w:val="0"/>
          <w:sz w:val="32"/>
          <w:szCs w:val="32"/>
        </w:rPr>
        <w:t>所有采购计划都需要发起采购流程审批，具体审批流程按照《湖南商务职业技术学院采购和招标管理办法》标准执行。</w:t>
      </w:r>
    </w:p>
    <w:p w14:paraId="105E27B8" w14:textId="77777777" w:rsidR="00AA4C67" w:rsidRPr="00985F9B" w:rsidRDefault="00000000" w:rsidP="00985F9B">
      <w:pPr>
        <w:widowControl/>
        <w:spacing w:line="600" w:lineRule="exact"/>
        <w:ind w:firstLine="570"/>
        <w:rPr>
          <w:rFonts w:ascii="仿宋" w:eastAsia="仿宋" w:hAnsi="仿宋" w:cs="宋体"/>
          <w:b/>
          <w:kern w:val="0"/>
          <w:sz w:val="32"/>
          <w:szCs w:val="32"/>
        </w:rPr>
      </w:pPr>
      <w:r w:rsidRPr="00985F9B">
        <w:rPr>
          <w:rFonts w:ascii="楷体_GB2312" w:eastAsia="楷体_GB2312" w:hAnsi="仿宋" w:cs="仿宋" w:hint="eastAsia"/>
          <w:b/>
          <w:kern w:val="0"/>
          <w:sz w:val="32"/>
          <w:szCs w:val="32"/>
        </w:rPr>
        <w:t xml:space="preserve">第十四条 </w:t>
      </w:r>
      <w:r w:rsidRPr="00985F9B">
        <w:rPr>
          <w:rFonts w:ascii="仿宋_GB2312" w:eastAsia="仿宋_GB2312" w:hAnsi="仿宋" w:cs="仿宋" w:hint="eastAsia"/>
          <w:kern w:val="0"/>
          <w:sz w:val="32"/>
          <w:szCs w:val="32"/>
        </w:rPr>
        <w:t>直购方式基本流程</w:t>
      </w:r>
    </w:p>
    <w:p w14:paraId="072665EF" w14:textId="1DE86E8E" w:rsidR="00AA4C67" w:rsidRPr="00985F9B" w:rsidRDefault="00000000" w:rsidP="00985F9B">
      <w:pPr>
        <w:pStyle w:val="af3"/>
        <w:spacing w:line="600" w:lineRule="exact"/>
        <w:ind w:firstLine="640"/>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1.</w:t>
      </w:r>
      <w:r w:rsidRPr="00985F9B">
        <w:rPr>
          <w:rFonts w:ascii="仿宋_GB2312" w:eastAsia="仿宋_GB2312" w:hAnsi="仿宋" w:cs="仿宋" w:hint="eastAsia"/>
          <w:kern w:val="0"/>
          <w:sz w:val="32"/>
          <w:szCs w:val="32"/>
        </w:rPr>
        <w:t>编制直购备案表</w:t>
      </w:r>
      <w:r w:rsidRPr="00985F9B">
        <w:rPr>
          <w:rFonts w:ascii="仿宋_GB2312" w:eastAsia="仿宋_GB2312" w:hAnsi="仿宋" w:cs="仿宋"/>
          <w:kern w:val="0"/>
          <w:sz w:val="32"/>
          <w:szCs w:val="32"/>
        </w:rPr>
        <w:t xml:space="preserve"> </w:t>
      </w:r>
      <w:r w:rsidRPr="00985F9B">
        <w:rPr>
          <w:rFonts w:ascii="仿宋_GB2312" w:eastAsia="仿宋_GB2312" w:hAnsi="仿宋" w:cs="仿宋" w:hint="eastAsia"/>
          <w:kern w:val="0"/>
          <w:sz w:val="32"/>
          <w:szCs w:val="32"/>
        </w:rPr>
        <w:t>直购备案表详见《湖南商务职业技术学院电子卖场直购备案表》</w:t>
      </w:r>
      <w:r w:rsidR="0022306C">
        <w:rPr>
          <w:rFonts w:ascii="仿宋_GB2312" w:eastAsia="仿宋_GB2312" w:hAnsi="仿宋" w:cs="仿宋" w:hint="eastAsia"/>
          <w:kern w:val="0"/>
          <w:sz w:val="32"/>
          <w:szCs w:val="32"/>
        </w:rPr>
        <w:t>（</w:t>
      </w:r>
      <w:r w:rsidR="0022306C" w:rsidRPr="00985F9B">
        <w:rPr>
          <w:rFonts w:ascii="仿宋_GB2312" w:eastAsia="仿宋_GB2312" w:hAnsi="仿宋" w:cs="仿宋" w:hint="eastAsia"/>
          <w:kern w:val="0"/>
          <w:sz w:val="32"/>
          <w:szCs w:val="32"/>
        </w:rPr>
        <w:t>附件</w:t>
      </w:r>
      <w:r w:rsidR="00246568">
        <w:rPr>
          <w:rFonts w:ascii="Times New Roman" w:eastAsia="仿宋_GB2312" w:hAnsi="Times New Roman" w:cs="Times New Roman"/>
          <w:kern w:val="0"/>
          <w:sz w:val="32"/>
          <w:szCs w:val="32"/>
        </w:rPr>
        <w:t>1</w:t>
      </w:r>
      <w:r w:rsidR="0022306C">
        <w:rPr>
          <w:rFonts w:ascii="仿宋_GB2312" w:eastAsia="仿宋_GB2312" w:hAnsi="仿宋" w:cs="仿宋" w:hint="eastAsia"/>
          <w:kern w:val="0"/>
          <w:sz w:val="32"/>
          <w:szCs w:val="32"/>
        </w:rPr>
        <w:t>）</w:t>
      </w:r>
      <w:r w:rsidRPr="00985F9B">
        <w:rPr>
          <w:rFonts w:ascii="仿宋_GB2312" w:eastAsia="仿宋_GB2312" w:hAnsi="仿宋" w:cs="仿宋" w:hint="eastAsia"/>
          <w:kern w:val="0"/>
          <w:sz w:val="32"/>
          <w:szCs w:val="32"/>
        </w:rPr>
        <w:t>，所有直购项目均需填写纸质签字版直购备案表，单批次预算金额</w:t>
      </w:r>
      <w:r w:rsidRPr="00985F9B">
        <w:rPr>
          <w:rFonts w:ascii="Times New Roman" w:eastAsia="仿宋_GB2312" w:hAnsi="Times New Roman" w:cs="Times New Roman" w:hint="eastAsia"/>
          <w:sz w:val="32"/>
          <w:szCs w:val="32"/>
        </w:rPr>
        <w:t>0.3</w:t>
      </w:r>
      <w:r w:rsidRPr="00985F9B">
        <w:rPr>
          <w:rFonts w:ascii="Times New Roman" w:eastAsia="仿宋_GB2312" w:hAnsi="Times New Roman" w:cs="Times New Roman" w:hint="eastAsia"/>
          <w:sz w:val="32"/>
          <w:szCs w:val="32"/>
        </w:rPr>
        <w:t>万</w:t>
      </w:r>
      <w:r w:rsidRPr="00985F9B">
        <w:rPr>
          <w:rFonts w:ascii="仿宋_GB2312" w:eastAsia="仿宋_GB2312" w:hAnsi="仿宋" w:cs="仿宋" w:hint="eastAsia"/>
          <w:kern w:val="0"/>
          <w:sz w:val="32"/>
          <w:szCs w:val="32"/>
        </w:rPr>
        <w:t>元以下项目由部门自行组织询价，</w:t>
      </w:r>
      <w:r w:rsidRPr="00985F9B">
        <w:rPr>
          <w:rFonts w:ascii="Times New Roman" w:eastAsia="仿宋_GB2312" w:hAnsi="Times New Roman" w:cs="Times New Roman" w:hint="eastAsia"/>
          <w:sz w:val="32"/>
          <w:szCs w:val="32"/>
        </w:rPr>
        <w:t>0.3</w:t>
      </w:r>
      <w:r w:rsidRPr="00985F9B">
        <w:rPr>
          <w:rFonts w:ascii="Times New Roman" w:eastAsia="仿宋_GB2312" w:hAnsi="Times New Roman" w:cs="Times New Roman" w:hint="eastAsia"/>
          <w:sz w:val="32"/>
          <w:szCs w:val="32"/>
        </w:rPr>
        <w:t>万</w:t>
      </w:r>
      <w:r w:rsidRPr="00985F9B">
        <w:rPr>
          <w:rFonts w:ascii="仿宋_GB2312" w:eastAsia="仿宋_GB2312" w:hAnsi="仿宋" w:cs="仿宋" w:hint="eastAsia"/>
          <w:kern w:val="0"/>
          <w:sz w:val="32"/>
          <w:szCs w:val="32"/>
        </w:rPr>
        <w:t>元（含）以上的项目应以审计处询价结果为依据，无法询价或审计处认为需要通过谈判方式确定价格的采购项目应通过价格谈判方式确定。项目申请部门应在充分调研的基础上依法公正选择直购项目供应商。</w:t>
      </w:r>
    </w:p>
    <w:p w14:paraId="67213C1E" w14:textId="70619872" w:rsidR="00AA4C67" w:rsidRPr="00985F9B" w:rsidRDefault="00000000" w:rsidP="00985F9B">
      <w:pPr>
        <w:pStyle w:val="af3"/>
        <w:spacing w:line="600" w:lineRule="exact"/>
        <w:ind w:firstLine="640"/>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2.</w:t>
      </w:r>
      <w:r w:rsidRPr="00985F9B">
        <w:rPr>
          <w:rFonts w:ascii="仿宋_GB2312" w:eastAsia="仿宋_GB2312" w:hAnsi="仿宋" w:cs="仿宋" w:hint="eastAsia"/>
          <w:kern w:val="0"/>
          <w:sz w:val="32"/>
          <w:szCs w:val="32"/>
        </w:rPr>
        <w:t>直购备案表的审批 直购项目</w:t>
      </w:r>
      <w:r w:rsidRPr="00985F9B">
        <w:rPr>
          <w:rFonts w:ascii="Times New Roman" w:eastAsia="仿宋_GB2312" w:hAnsi="Times New Roman" w:cs="Times New Roman" w:hint="eastAsia"/>
          <w:sz w:val="32"/>
          <w:szCs w:val="32"/>
        </w:rPr>
        <w:t>0.3</w:t>
      </w:r>
      <w:r w:rsidRPr="00985F9B">
        <w:rPr>
          <w:rFonts w:ascii="Times New Roman" w:eastAsia="仿宋_GB2312" w:hAnsi="Times New Roman" w:cs="Times New Roman" w:hint="eastAsia"/>
          <w:sz w:val="32"/>
          <w:szCs w:val="32"/>
        </w:rPr>
        <w:t>万</w:t>
      </w:r>
      <w:r w:rsidRPr="00985F9B">
        <w:rPr>
          <w:rFonts w:ascii="仿宋_GB2312" w:eastAsia="仿宋_GB2312" w:hAnsi="仿宋" w:cs="仿宋" w:hint="eastAsia"/>
          <w:kern w:val="0"/>
          <w:sz w:val="32"/>
          <w:szCs w:val="32"/>
        </w:rPr>
        <w:t>元以下的由部门领导签字审核；直购项目</w:t>
      </w:r>
      <w:r w:rsidRPr="00985F9B">
        <w:rPr>
          <w:rFonts w:ascii="Times New Roman" w:eastAsia="仿宋_GB2312" w:hAnsi="Times New Roman" w:cs="Times New Roman" w:hint="eastAsia"/>
          <w:sz w:val="32"/>
          <w:szCs w:val="32"/>
        </w:rPr>
        <w:t>0.3</w:t>
      </w:r>
      <w:r w:rsidRPr="00985F9B">
        <w:rPr>
          <w:rFonts w:ascii="Times New Roman" w:eastAsia="仿宋_GB2312" w:hAnsi="Times New Roman" w:cs="Times New Roman" w:hint="eastAsia"/>
          <w:sz w:val="32"/>
          <w:szCs w:val="32"/>
        </w:rPr>
        <w:t>万</w:t>
      </w:r>
      <w:r w:rsidRPr="00985F9B">
        <w:rPr>
          <w:rFonts w:ascii="仿宋_GB2312" w:eastAsia="仿宋_GB2312" w:hAnsi="仿宋" w:cs="仿宋" w:hint="eastAsia"/>
          <w:kern w:val="0"/>
          <w:sz w:val="32"/>
          <w:szCs w:val="32"/>
        </w:rPr>
        <w:t>元（含）</w:t>
      </w:r>
      <w:r w:rsidR="00985F9B">
        <w:rPr>
          <w:rFonts w:ascii="仿宋_GB2312" w:eastAsia="仿宋_GB2312" w:hAnsi="仿宋" w:cs="仿宋" w:hint="eastAsia"/>
          <w:kern w:val="0"/>
          <w:sz w:val="32"/>
          <w:szCs w:val="32"/>
        </w:rPr>
        <w:t>—</w:t>
      </w:r>
      <w:r w:rsidRPr="00985F9B">
        <w:rPr>
          <w:rFonts w:ascii="Times New Roman" w:eastAsia="仿宋_GB2312" w:hAnsi="Times New Roman" w:cs="Times New Roman" w:hint="eastAsia"/>
          <w:sz w:val="32"/>
          <w:szCs w:val="32"/>
        </w:rPr>
        <w:t>2</w:t>
      </w:r>
      <w:r w:rsidRPr="00985F9B">
        <w:rPr>
          <w:rFonts w:ascii="仿宋_GB2312" w:eastAsia="仿宋_GB2312" w:hAnsi="仿宋" w:cs="仿宋" w:hint="eastAsia"/>
          <w:kern w:val="0"/>
          <w:sz w:val="32"/>
          <w:szCs w:val="32"/>
        </w:rPr>
        <w:t>万元的由部门领导、分管院领导审核；招投标与采购处根据采购任务的具体</w:t>
      </w:r>
      <w:r w:rsidRPr="00985F9B">
        <w:rPr>
          <w:rFonts w:ascii="仿宋_GB2312" w:eastAsia="仿宋_GB2312" w:hAnsi="仿宋" w:cs="仿宋" w:hint="eastAsia"/>
          <w:kern w:val="0"/>
          <w:sz w:val="32"/>
          <w:szCs w:val="32"/>
        </w:rPr>
        <w:lastRenderedPageBreak/>
        <w:t>情况且项目金额在</w:t>
      </w:r>
      <w:r w:rsidRPr="00985F9B">
        <w:rPr>
          <w:rFonts w:ascii="Times New Roman" w:eastAsia="仿宋_GB2312" w:hAnsi="Times New Roman" w:cs="Times New Roman" w:hint="eastAsia"/>
          <w:sz w:val="32"/>
          <w:szCs w:val="32"/>
        </w:rPr>
        <w:t>0.3</w:t>
      </w:r>
      <w:r w:rsidRPr="00985F9B">
        <w:rPr>
          <w:rFonts w:ascii="Times New Roman" w:eastAsia="仿宋_GB2312" w:hAnsi="Times New Roman" w:cs="Times New Roman" w:hint="eastAsia"/>
          <w:sz w:val="32"/>
          <w:szCs w:val="32"/>
        </w:rPr>
        <w:t>万</w:t>
      </w:r>
      <w:r w:rsidRPr="00985F9B">
        <w:rPr>
          <w:rFonts w:ascii="仿宋_GB2312" w:eastAsia="仿宋_GB2312" w:hAnsi="仿宋" w:cs="仿宋" w:hint="eastAsia"/>
          <w:kern w:val="0"/>
          <w:sz w:val="32"/>
          <w:szCs w:val="32"/>
        </w:rPr>
        <w:t>元（含）</w:t>
      </w:r>
      <w:r w:rsidR="00985F9B">
        <w:rPr>
          <w:rFonts w:ascii="仿宋_GB2312" w:eastAsia="仿宋_GB2312" w:hAnsi="仿宋" w:cs="仿宋" w:hint="eastAsia"/>
          <w:kern w:val="0"/>
          <w:sz w:val="32"/>
          <w:szCs w:val="32"/>
        </w:rPr>
        <w:t>—</w:t>
      </w:r>
      <w:r w:rsidRPr="00985F9B">
        <w:rPr>
          <w:rFonts w:ascii="Times New Roman" w:eastAsia="仿宋_GB2312" w:hAnsi="Times New Roman" w:cs="Times New Roman" w:hint="eastAsia"/>
          <w:sz w:val="32"/>
          <w:szCs w:val="32"/>
        </w:rPr>
        <w:t>2</w:t>
      </w:r>
      <w:r w:rsidRPr="00985F9B">
        <w:rPr>
          <w:rFonts w:ascii="仿宋_GB2312" w:eastAsia="仿宋_GB2312" w:hAnsi="仿宋" w:cs="仿宋" w:hint="eastAsia"/>
          <w:kern w:val="0"/>
          <w:sz w:val="32"/>
          <w:szCs w:val="32"/>
        </w:rPr>
        <w:t>万元的由处长审核；直购项目</w:t>
      </w:r>
      <w:r w:rsidRPr="00985F9B">
        <w:rPr>
          <w:rFonts w:ascii="Times New Roman" w:eastAsia="仿宋_GB2312" w:hAnsi="Times New Roman" w:cs="Times New Roman" w:hint="eastAsia"/>
          <w:sz w:val="32"/>
          <w:szCs w:val="32"/>
        </w:rPr>
        <w:t>2</w:t>
      </w:r>
      <w:r w:rsidRPr="00985F9B">
        <w:rPr>
          <w:rFonts w:ascii="仿宋_GB2312" w:eastAsia="仿宋_GB2312" w:hAnsi="仿宋" w:cs="仿宋" w:hint="eastAsia"/>
          <w:kern w:val="0"/>
          <w:sz w:val="32"/>
          <w:szCs w:val="32"/>
        </w:rPr>
        <w:t>万元（含）</w:t>
      </w:r>
      <w:r w:rsidR="00985F9B">
        <w:rPr>
          <w:rFonts w:ascii="仿宋_GB2312" w:eastAsia="仿宋_GB2312" w:hAnsi="仿宋" w:cs="仿宋" w:hint="eastAsia"/>
          <w:kern w:val="0"/>
          <w:sz w:val="32"/>
          <w:szCs w:val="32"/>
        </w:rPr>
        <w:t>—</w:t>
      </w:r>
      <w:r w:rsidRPr="00985F9B">
        <w:rPr>
          <w:rFonts w:ascii="Times New Roman" w:eastAsia="仿宋_GB2312" w:hAnsi="Times New Roman" w:cs="Times New Roman" w:hint="eastAsia"/>
          <w:sz w:val="32"/>
          <w:szCs w:val="32"/>
        </w:rPr>
        <w:t>10</w:t>
      </w:r>
      <w:r w:rsidRPr="00985F9B">
        <w:rPr>
          <w:rFonts w:ascii="仿宋_GB2312" w:eastAsia="仿宋_GB2312" w:hAnsi="仿宋" w:cs="仿宋" w:hint="eastAsia"/>
          <w:kern w:val="0"/>
          <w:sz w:val="32"/>
          <w:szCs w:val="32"/>
        </w:rPr>
        <w:t>万元以下的由部门领导，分管院领导，分管采购院领导审核；直购项</w:t>
      </w:r>
      <w:r w:rsidRPr="00985F9B">
        <w:rPr>
          <w:rFonts w:ascii="Times New Roman" w:eastAsia="仿宋_GB2312" w:hAnsi="Times New Roman" w:cs="Times New Roman" w:hint="eastAsia"/>
          <w:sz w:val="32"/>
          <w:szCs w:val="32"/>
        </w:rPr>
        <w:t>目</w:t>
      </w:r>
      <w:r w:rsidRPr="00985F9B">
        <w:rPr>
          <w:rFonts w:ascii="Times New Roman" w:eastAsia="仿宋_GB2312" w:hAnsi="Times New Roman" w:cs="Times New Roman" w:hint="eastAsia"/>
          <w:sz w:val="32"/>
          <w:szCs w:val="32"/>
        </w:rPr>
        <w:t>10</w:t>
      </w:r>
      <w:r w:rsidRPr="00985F9B">
        <w:rPr>
          <w:rFonts w:ascii="Times New Roman" w:eastAsia="仿宋_GB2312" w:hAnsi="Times New Roman" w:cs="Times New Roman" w:hint="eastAsia"/>
          <w:sz w:val="32"/>
          <w:szCs w:val="32"/>
        </w:rPr>
        <w:t>万</w:t>
      </w:r>
      <w:r w:rsidRPr="00985F9B">
        <w:rPr>
          <w:rFonts w:ascii="仿宋_GB2312" w:eastAsia="仿宋_GB2312" w:hAnsi="仿宋" w:cs="仿宋" w:hint="eastAsia"/>
          <w:kern w:val="0"/>
          <w:sz w:val="32"/>
          <w:szCs w:val="32"/>
        </w:rPr>
        <w:t>元（含）以上需通过校长办公会确定。</w:t>
      </w:r>
    </w:p>
    <w:p w14:paraId="010C30E1" w14:textId="77777777"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3</w:t>
      </w:r>
      <w:r w:rsidRPr="00985F9B">
        <w:rPr>
          <w:rFonts w:ascii="Times New Roman" w:eastAsia="仿宋_GB2312" w:hAnsi="Times New Roman" w:cs="Times New Roman"/>
          <w:sz w:val="32"/>
          <w:szCs w:val="32"/>
        </w:rPr>
        <w:t>.</w:t>
      </w:r>
      <w:r w:rsidRPr="00985F9B">
        <w:rPr>
          <w:rFonts w:ascii="仿宋_GB2312" w:eastAsia="仿宋_GB2312" w:hAnsi="仿宋" w:cs="仿宋" w:hint="eastAsia"/>
          <w:kern w:val="0"/>
          <w:sz w:val="32"/>
          <w:szCs w:val="32"/>
        </w:rPr>
        <w:t>发起采购流程</w:t>
      </w:r>
      <w:r w:rsidRPr="00985F9B">
        <w:rPr>
          <w:rFonts w:ascii="仿宋_GB2312" w:eastAsia="仿宋_GB2312" w:hAnsi="仿宋" w:cs="仿宋"/>
          <w:kern w:val="0"/>
          <w:sz w:val="32"/>
          <w:szCs w:val="32"/>
        </w:rPr>
        <w:t xml:space="preserve"> </w:t>
      </w:r>
      <w:r w:rsidRPr="00985F9B">
        <w:rPr>
          <w:rFonts w:ascii="仿宋_GB2312" w:eastAsia="仿宋_GB2312" w:hAnsi="仿宋" w:cs="仿宋" w:hint="eastAsia"/>
          <w:kern w:val="0"/>
          <w:sz w:val="32"/>
          <w:szCs w:val="32"/>
        </w:rPr>
        <w:t>将审核完成后的直购备案表作为采购审批流程附件，采购审批流程按照本办法第十三条执行。</w:t>
      </w:r>
    </w:p>
    <w:p w14:paraId="4BBBE361" w14:textId="77777777"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4.</w:t>
      </w:r>
      <w:r w:rsidRPr="00985F9B">
        <w:rPr>
          <w:rFonts w:ascii="仿宋_GB2312" w:eastAsia="仿宋_GB2312" w:hAnsi="仿宋" w:cs="仿宋" w:hint="eastAsia"/>
          <w:kern w:val="0"/>
          <w:sz w:val="32"/>
          <w:szCs w:val="32"/>
        </w:rPr>
        <w:t>下单采购 采购流程审批通过后，根据院内分散采购与学院集中采购权限由采购执行部门依据直购备案表，在电子卖场下达订单采购，并发布成交公告。</w:t>
      </w:r>
    </w:p>
    <w:p w14:paraId="020EF090" w14:textId="77777777"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5</w:t>
      </w:r>
      <w:r w:rsidRPr="00985F9B">
        <w:rPr>
          <w:rFonts w:ascii="Times New Roman" w:eastAsia="仿宋_GB2312" w:hAnsi="Times New Roman" w:cs="Times New Roman"/>
          <w:sz w:val="32"/>
          <w:szCs w:val="32"/>
        </w:rPr>
        <w:t>.</w:t>
      </w:r>
      <w:r w:rsidRPr="00985F9B">
        <w:rPr>
          <w:rFonts w:ascii="仿宋_GB2312" w:eastAsia="仿宋_GB2312" w:hAnsi="仿宋" w:cs="仿宋" w:hint="eastAsia"/>
          <w:kern w:val="0"/>
          <w:sz w:val="32"/>
          <w:szCs w:val="32"/>
        </w:rPr>
        <w:t>签订合同 电子卖场上生成电子合同，如需签订纸质合同，则按学院《湖南商务职业技术学院合同管理办法》执行。</w:t>
      </w:r>
    </w:p>
    <w:p w14:paraId="122F679B" w14:textId="77777777"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6</w:t>
      </w:r>
      <w:r w:rsidRPr="00985F9B">
        <w:rPr>
          <w:rFonts w:ascii="Times New Roman" w:eastAsia="仿宋_GB2312" w:hAnsi="Times New Roman" w:cs="Times New Roman"/>
          <w:sz w:val="32"/>
          <w:szCs w:val="32"/>
        </w:rPr>
        <w:t>.</w:t>
      </w:r>
      <w:r w:rsidRPr="00985F9B">
        <w:rPr>
          <w:rFonts w:ascii="仿宋_GB2312" w:eastAsia="仿宋_GB2312" w:hAnsi="仿宋" w:cs="仿宋" w:hint="eastAsia"/>
          <w:kern w:val="0"/>
          <w:sz w:val="32"/>
          <w:szCs w:val="32"/>
        </w:rPr>
        <w:t>履约验收 商品送达或服务完工后，由项目申请部门负责收货（预验收），组织相关人员进行验收，验收合格后将“验收单”上传至电子卖场平台，学院集中采购项目交一份给招投标与采购处上传至电子卖场平台。验收不合格的，不得办理财务结算。工程类项目验收参照《湖南商务职业技术学院基建工程管理办法》执行。</w:t>
      </w:r>
    </w:p>
    <w:p w14:paraId="3FA66DFE" w14:textId="77777777"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7</w:t>
      </w:r>
      <w:r w:rsidRPr="00985F9B">
        <w:rPr>
          <w:rFonts w:ascii="Times New Roman" w:eastAsia="仿宋_GB2312" w:hAnsi="Times New Roman" w:cs="Times New Roman"/>
          <w:sz w:val="32"/>
          <w:szCs w:val="32"/>
        </w:rPr>
        <w:t>.</w:t>
      </w:r>
      <w:r w:rsidRPr="00985F9B">
        <w:rPr>
          <w:rFonts w:ascii="仿宋_GB2312" w:eastAsia="仿宋_GB2312" w:hAnsi="仿宋" w:cs="仿宋" w:hint="eastAsia"/>
          <w:kern w:val="0"/>
          <w:sz w:val="32"/>
          <w:szCs w:val="32"/>
        </w:rPr>
        <w:t>财务结算 财务与资产管理处凭合同、发票、验收单、固定资产入库，材料入库单、出库单等相关凭据，完成线下财务报账手续和备案工作。学院集中采购项目，项目申请部门报账后需将发票电子版交一份给招投标与采购处，用于办理电子卖场平台项目线上结算业务。</w:t>
      </w:r>
    </w:p>
    <w:p w14:paraId="6ED67B18" w14:textId="77777777"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8</w:t>
      </w:r>
      <w:r w:rsidRPr="00985F9B">
        <w:rPr>
          <w:rFonts w:ascii="仿宋_GB2312" w:eastAsia="仿宋_GB2312" w:hAnsi="仿宋" w:cs="仿宋"/>
          <w:kern w:val="0"/>
          <w:sz w:val="32"/>
          <w:szCs w:val="32"/>
        </w:rPr>
        <w:t>.</w:t>
      </w:r>
      <w:r w:rsidRPr="00985F9B">
        <w:rPr>
          <w:rFonts w:ascii="仿宋_GB2312" w:eastAsia="仿宋_GB2312" w:hAnsi="仿宋" w:cs="仿宋" w:hint="eastAsia"/>
          <w:kern w:val="0"/>
          <w:sz w:val="32"/>
          <w:szCs w:val="32"/>
        </w:rPr>
        <w:t>履约评价</w:t>
      </w:r>
      <w:r w:rsidRPr="00985F9B">
        <w:rPr>
          <w:rFonts w:ascii="仿宋_GB2312" w:eastAsia="仿宋_GB2312" w:hAnsi="仿宋" w:cs="仿宋"/>
          <w:kern w:val="0"/>
          <w:sz w:val="32"/>
          <w:szCs w:val="32"/>
        </w:rPr>
        <w:t xml:space="preserve"> </w:t>
      </w:r>
      <w:r w:rsidRPr="00985F9B">
        <w:rPr>
          <w:rFonts w:ascii="仿宋_GB2312" w:eastAsia="仿宋_GB2312" w:hAnsi="仿宋" w:cs="仿宋" w:hint="eastAsia"/>
          <w:kern w:val="0"/>
          <w:sz w:val="32"/>
          <w:szCs w:val="32"/>
        </w:rPr>
        <w:t>合同验收公告发布、合同履约完毕时对采</w:t>
      </w:r>
      <w:r w:rsidRPr="00985F9B">
        <w:rPr>
          <w:rFonts w:ascii="仿宋_GB2312" w:eastAsia="仿宋_GB2312" w:hAnsi="仿宋" w:cs="仿宋" w:hint="eastAsia"/>
          <w:kern w:val="0"/>
          <w:sz w:val="32"/>
          <w:szCs w:val="32"/>
        </w:rPr>
        <w:lastRenderedPageBreak/>
        <w:t>购的商品质量、供货商的履约情况如实给与评价，差评应详细说明原因。</w:t>
      </w:r>
    </w:p>
    <w:p w14:paraId="353D2F0C" w14:textId="77777777"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9</w:t>
      </w:r>
      <w:r w:rsidRPr="00985F9B">
        <w:rPr>
          <w:rFonts w:ascii="Times New Roman" w:eastAsia="仿宋_GB2312" w:hAnsi="Times New Roman" w:cs="Times New Roman"/>
          <w:sz w:val="32"/>
          <w:szCs w:val="32"/>
        </w:rPr>
        <w:t>.</w:t>
      </w:r>
      <w:r w:rsidRPr="00985F9B">
        <w:rPr>
          <w:rFonts w:ascii="仿宋_GB2312" w:eastAsia="仿宋_GB2312" w:hAnsi="仿宋" w:cs="仿宋" w:hint="eastAsia"/>
          <w:kern w:val="0"/>
          <w:sz w:val="32"/>
          <w:szCs w:val="32"/>
        </w:rPr>
        <w:t>申诉</w:t>
      </w:r>
      <w:r w:rsidRPr="00985F9B">
        <w:rPr>
          <w:rFonts w:ascii="仿宋_GB2312" w:eastAsia="仿宋_GB2312" w:hAnsi="仿宋" w:cs="仿宋"/>
          <w:kern w:val="0"/>
          <w:sz w:val="32"/>
          <w:szCs w:val="32"/>
        </w:rPr>
        <w:t xml:space="preserve"> </w:t>
      </w:r>
      <w:r w:rsidRPr="00985F9B">
        <w:rPr>
          <w:rFonts w:ascii="仿宋_GB2312" w:eastAsia="仿宋_GB2312" w:hAnsi="仿宋" w:cs="仿宋" w:hint="eastAsia"/>
          <w:kern w:val="0"/>
          <w:sz w:val="32"/>
          <w:szCs w:val="32"/>
        </w:rPr>
        <w:t>项目部门验收后，发现供应商违约或所供商品存在质量问题的，可报告至招投标与采购处通过电子卖场发起申诉。</w:t>
      </w:r>
    </w:p>
    <w:p w14:paraId="0742A56C" w14:textId="77777777" w:rsidR="00AA4C67" w:rsidRPr="00985F9B" w:rsidRDefault="00000000" w:rsidP="00985F9B">
      <w:pPr>
        <w:spacing w:line="600" w:lineRule="exact"/>
        <w:ind w:firstLineChars="200" w:firstLine="643"/>
        <w:rPr>
          <w:rFonts w:ascii="仿宋_GB2312" w:eastAsia="仿宋_GB2312" w:hAnsi="仿宋" w:cs="仿宋"/>
          <w:b/>
          <w:bCs/>
          <w:kern w:val="0"/>
          <w:sz w:val="32"/>
          <w:szCs w:val="32"/>
        </w:rPr>
      </w:pPr>
      <w:r w:rsidRPr="00985F9B">
        <w:rPr>
          <w:rFonts w:ascii="楷体_GB2312" w:eastAsia="楷体_GB2312" w:hAnsi="仿宋" w:cs="仿宋" w:hint="eastAsia"/>
          <w:b/>
          <w:kern w:val="0"/>
          <w:sz w:val="32"/>
          <w:szCs w:val="32"/>
        </w:rPr>
        <w:t xml:space="preserve">第十五条 </w:t>
      </w:r>
      <w:r w:rsidRPr="00985F9B">
        <w:rPr>
          <w:rFonts w:ascii="仿宋_GB2312" w:eastAsia="仿宋_GB2312" w:hAnsi="仿宋" w:cs="仿宋" w:hint="eastAsia"/>
          <w:kern w:val="0"/>
          <w:sz w:val="32"/>
          <w:szCs w:val="32"/>
        </w:rPr>
        <w:t>竞价方式采购流程</w:t>
      </w:r>
    </w:p>
    <w:p w14:paraId="22D0CD58" w14:textId="77777777"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1.</w:t>
      </w:r>
      <w:r w:rsidRPr="00985F9B">
        <w:rPr>
          <w:rFonts w:ascii="仿宋_GB2312" w:eastAsia="仿宋_GB2312" w:hAnsi="仿宋" w:cs="仿宋" w:hint="eastAsia"/>
          <w:kern w:val="0"/>
          <w:sz w:val="32"/>
          <w:szCs w:val="32"/>
        </w:rPr>
        <w:t>编制竞价文件 由项目部门指定专人编制竞价文件。</w:t>
      </w:r>
    </w:p>
    <w:p w14:paraId="3F6269C8" w14:textId="790D22CE"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2</w:t>
      </w:r>
      <w:r w:rsidRPr="00985F9B">
        <w:rPr>
          <w:rFonts w:ascii="Times New Roman" w:eastAsia="仿宋_GB2312" w:hAnsi="Times New Roman" w:cs="Times New Roman"/>
          <w:sz w:val="32"/>
          <w:szCs w:val="32"/>
        </w:rPr>
        <w:t>.</w:t>
      </w:r>
      <w:r w:rsidRPr="00985F9B">
        <w:rPr>
          <w:rFonts w:ascii="仿宋_GB2312" w:eastAsia="仿宋_GB2312" w:hAnsi="仿宋" w:cs="仿宋" w:hint="eastAsia"/>
          <w:kern w:val="0"/>
          <w:sz w:val="32"/>
          <w:szCs w:val="32"/>
        </w:rPr>
        <w:t>发起采购流程 详见《湖南商务职业技术学院</w:t>
      </w:r>
      <w:r w:rsidR="0022306C">
        <w:rPr>
          <w:rFonts w:ascii="Times New Roman" w:eastAsia="仿宋_GB2312" w:hAnsi="Times New Roman" w:cs="Times New Roman"/>
          <w:sz w:val="32"/>
          <w:szCs w:val="32"/>
        </w:rPr>
        <w:t>XXXX</w:t>
      </w:r>
      <w:r w:rsidRPr="00985F9B">
        <w:rPr>
          <w:rFonts w:ascii="仿宋_GB2312" w:eastAsia="仿宋_GB2312" w:hAnsi="仿宋" w:cs="仿宋" w:hint="eastAsia"/>
          <w:kern w:val="0"/>
          <w:sz w:val="32"/>
          <w:szCs w:val="32"/>
        </w:rPr>
        <w:t>项目竞价文件填写模板》</w:t>
      </w:r>
      <w:r w:rsidR="00985F9B">
        <w:rPr>
          <w:rFonts w:ascii="仿宋_GB2312" w:eastAsia="仿宋_GB2312" w:hAnsi="仿宋" w:cs="仿宋" w:hint="eastAsia"/>
          <w:kern w:val="0"/>
          <w:sz w:val="32"/>
          <w:szCs w:val="32"/>
        </w:rPr>
        <w:t>（</w:t>
      </w:r>
      <w:r w:rsidR="00985F9B" w:rsidRPr="00985F9B">
        <w:rPr>
          <w:rFonts w:ascii="仿宋_GB2312" w:eastAsia="仿宋_GB2312" w:hAnsi="仿宋" w:cs="仿宋" w:hint="eastAsia"/>
          <w:kern w:val="0"/>
          <w:sz w:val="32"/>
          <w:szCs w:val="32"/>
        </w:rPr>
        <w:t>附件</w:t>
      </w:r>
      <w:r w:rsidR="00985F9B" w:rsidRPr="00985F9B">
        <w:rPr>
          <w:rFonts w:ascii="Times New Roman" w:eastAsia="仿宋_GB2312" w:hAnsi="Times New Roman" w:cs="Times New Roman" w:hint="eastAsia"/>
          <w:sz w:val="32"/>
          <w:szCs w:val="32"/>
        </w:rPr>
        <w:t>3</w:t>
      </w:r>
      <w:r w:rsidR="00985F9B">
        <w:rPr>
          <w:rFonts w:ascii="仿宋_GB2312" w:eastAsia="仿宋_GB2312" w:hAnsi="仿宋" w:cs="仿宋" w:hint="eastAsia"/>
          <w:kern w:val="0"/>
          <w:sz w:val="32"/>
          <w:szCs w:val="32"/>
        </w:rPr>
        <w:t>）</w:t>
      </w:r>
      <w:r w:rsidRPr="00985F9B">
        <w:rPr>
          <w:rFonts w:ascii="仿宋_GB2312" w:eastAsia="仿宋_GB2312" w:hAnsi="仿宋" w:cs="仿宋" w:hint="eastAsia"/>
          <w:kern w:val="0"/>
          <w:sz w:val="32"/>
          <w:szCs w:val="32"/>
        </w:rPr>
        <w:t>，竞价文件作为采购审批附件，采购审批流程按照本办法第十三条执行。</w:t>
      </w:r>
    </w:p>
    <w:p w14:paraId="3D80FC11" w14:textId="77777777"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3</w:t>
      </w:r>
      <w:r w:rsidRPr="00985F9B">
        <w:rPr>
          <w:rFonts w:ascii="Times New Roman" w:eastAsia="仿宋_GB2312" w:hAnsi="Times New Roman" w:cs="Times New Roman"/>
          <w:sz w:val="32"/>
          <w:szCs w:val="32"/>
        </w:rPr>
        <w:t>.</w:t>
      </w:r>
      <w:r w:rsidRPr="00985F9B">
        <w:rPr>
          <w:rFonts w:ascii="仿宋_GB2312" w:eastAsia="仿宋_GB2312" w:hAnsi="仿宋" w:cs="仿宋" w:hint="eastAsia"/>
          <w:kern w:val="0"/>
          <w:sz w:val="32"/>
          <w:szCs w:val="32"/>
        </w:rPr>
        <w:t>发布竞价公告 立项审批通过后，根据院内分散采购与学院集中采购权限由采购执行部门通过电子卖场组织实施的采购项目，将采购需求单随竞价邀请公告通过电子卖场一同发布。</w:t>
      </w:r>
    </w:p>
    <w:p w14:paraId="1852ECEC" w14:textId="7CA46CD9"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4</w:t>
      </w:r>
      <w:r w:rsidRPr="00985F9B">
        <w:rPr>
          <w:rFonts w:ascii="Times New Roman" w:eastAsia="仿宋_GB2312" w:hAnsi="Times New Roman" w:cs="Times New Roman"/>
          <w:sz w:val="32"/>
          <w:szCs w:val="32"/>
        </w:rPr>
        <w:t>.</w:t>
      </w:r>
      <w:r w:rsidRPr="00985F9B">
        <w:rPr>
          <w:rFonts w:ascii="仿宋_GB2312" w:eastAsia="仿宋_GB2312" w:hAnsi="仿宋" w:cs="仿宋" w:hint="eastAsia"/>
          <w:kern w:val="0"/>
          <w:sz w:val="32"/>
          <w:szCs w:val="32"/>
        </w:rPr>
        <w:t>竞价评审 竞价响应截止后，电子卖场竞价平台自动支持节能环保、两型产品以及小微企业等政策规定的最高比例计算价格扣除后排序，报价相同的以报价时间优先。不符合资格条件、不符合需求标准、不属于推荐品牌或未采用推荐解决方案以及规格参数、服务要求不能实质性响应需求的，电子卖场竞价平台自动作为无效响应处理。竞价供应商所有条件均能够响应的，原则上完全符合采购需求平台自动计算价格扣除后价格最低供应商为中标单位。若由于采购项目较为特殊或复杂需要人工确定中标供应商的，院内分散采购项</w:t>
      </w:r>
      <w:r w:rsidRPr="00985F9B">
        <w:rPr>
          <w:rFonts w:ascii="仿宋_GB2312" w:eastAsia="仿宋_GB2312" w:hAnsi="仿宋" w:cs="仿宋" w:hint="eastAsia"/>
          <w:kern w:val="0"/>
          <w:sz w:val="32"/>
          <w:szCs w:val="32"/>
        </w:rPr>
        <w:lastRenderedPageBreak/>
        <w:t>目由部门组织评审委员会进行现场评审，同时做好评审记录；学院集中采购项目由招投标与采购处组织评审委员会进行现场评审，同时做好评审记录。见《湖南商务职业技术学院电子卖场竞价评标记录表》</w:t>
      </w:r>
      <w:r w:rsidR="00985F9B">
        <w:rPr>
          <w:rFonts w:ascii="仿宋_GB2312" w:eastAsia="仿宋_GB2312" w:hAnsi="仿宋" w:cs="仿宋" w:hint="eastAsia"/>
          <w:kern w:val="0"/>
          <w:sz w:val="32"/>
          <w:szCs w:val="32"/>
        </w:rPr>
        <w:t>（</w:t>
      </w:r>
      <w:r w:rsidR="00985F9B" w:rsidRPr="00985F9B">
        <w:rPr>
          <w:rFonts w:ascii="仿宋_GB2312" w:eastAsia="仿宋_GB2312" w:hAnsi="仿宋" w:cs="仿宋" w:hint="eastAsia"/>
          <w:kern w:val="0"/>
          <w:sz w:val="32"/>
          <w:szCs w:val="32"/>
        </w:rPr>
        <w:t>附件</w:t>
      </w:r>
      <w:r w:rsidR="00985F9B" w:rsidRPr="00985F9B">
        <w:rPr>
          <w:rFonts w:ascii="Times New Roman" w:eastAsia="仿宋_GB2312" w:hAnsi="Times New Roman" w:cs="Times New Roman" w:hint="eastAsia"/>
          <w:sz w:val="32"/>
          <w:szCs w:val="32"/>
        </w:rPr>
        <w:t>4</w:t>
      </w:r>
      <w:r w:rsidR="00985F9B" w:rsidRPr="00985F9B">
        <w:rPr>
          <w:rFonts w:ascii="Times New Roman" w:eastAsia="仿宋_GB2312" w:hAnsi="Times New Roman" w:cs="Times New Roman" w:hint="eastAsia"/>
          <w:sz w:val="32"/>
          <w:szCs w:val="32"/>
        </w:rPr>
        <w:t>）</w:t>
      </w:r>
      <w:r w:rsidR="00985F9B">
        <w:rPr>
          <w:rFonts w:ascii="仿宋_GB2312" w:eastAsia="仿宋_GB2312" w:hAnsi="仿宋" w:cs="仿宋" w:hint="eastAsia"/>
          <w:kern w:val="0"/>
          <w:sz w:val="32"/>
          <w:szCs w:val="32"/>
        </w:rPr>
        <w:t>。</w:t>
      </w:r>
    </w:p>
    <w:p w14:paraId="4057DDEB" w14:textId="77777777" w:rsidR="00AA4C67" w:rsidRPr="00985F9B" w:rsidRDefault="00000000" w:rsidP="00985F9B">
      <w:pPr>
        <w:spacing w:line="600" w:lineRule="exact"/>
        <w:ind w:firstLineChars="196" w:firstLine="627"/>
        <w:rPr>
          <w:rFonts w:ascii="仿宋_GB2312" w:eastAsia="仿宋_GB2312" w:hAnsi="仿宋" w:cs="仿宋"/>
          <w:kern w:val="0"/>
          <w:sz w:val="32"/>
          <w:szCs w:val="32"/>
        </w:rPr>
      </w:pPr>
      <w:r w:rsidRPr="00985F9B">
        <w:rPr>
          <w:rFonts w:ascii="Times New Roman" w:eastAsia="仿宋_GB2312" w:hAnsi="Times New Roman" w:cs="Times New Roman" w:hint="eastAsia"/>
          <w:sz w:val="32"/>
          <w:szCs w:val="32"/>
        </w:rPr>
        <w:t>5.</w:t>
      </w:r>
      <w:r w:rsidRPr="00985F9B">
        <w:rPr>
          <w:rFonts w:ascii="仿宋_GB2312" w:eastAsia="仿宋_GB2312" w:hAnsi="仿宋" w:cs="仿宋" w:hint="eastAsia"/>
          <w:kern w:val="0"/>
          <w:sz w:val="32"/>
          <w:szCs w:val="32"/>
        </w:rPr>
        <w:t>其他 发布成交结果、签订合同、履约验收、财务结算、履约评价、申诉等流程可参照直购方式执行。</w:t>
      </w:r>
    </w:p>
    <w:p w14:paraId="05E96574" w14:textId="77777777" w:rsidR="00AA4C67" w:rsidRPr="00985F9B" w:rsidRDefault="00000000" w:rsidP="00985F9B">
      <w:pPr>
        <w:spacing w:line="600" w:lineRule="exact"/>
        <w:ind w:firstLineChars="196" w:firstLine="630"/>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 xml:space="preserve">第十六条 </w:t>
      </w:r>
      <w:r w:rsidRPr="00985F9B">
        <w:rPr>
          <w:rFonts w:ascii="仿宋_GB2312" w:eastAsia="仿宋_GB2312" w:hAnsi="仿宋" w:cs="仿宋" w:hint="eastAsia"/>
          <w:kern w:val="0"/>
          <w:sz w:val="32"/>
          <w:szCs w:val="32"/>
        </w:rPr>
        <w:t>团购方式</w:t>
      </w:r>
    </w:p>
    <w:p w14:paraId="65E5C7E3" w14:textId="77777777" w:rsidR="00AA4C67" w:rsidRPr="00985F9B" w:rsidRDefault="00000000" w:rsidP="00985F9B">
      <w:pPr>
        <w:spacing w:line="600" w:lineRule="exact"/>
        <w:ind w:firstLineChars="196" w:firstLine="627"/>
        <w:rPr>
          <w:rFonts w:ascii="黑体" w:eastAsia="黑体" w:hAnsi="黑体" w:cs="仿宋"/>
          <w:kern w:val="0"/>
          <w:sz w:val="32"/>
          <w:szCs w:val="32"/>
        </w:rPr>
      </w:pPr>
      <w:r w:rsidRPr="00985F9B">
        <w:rPr>
          <w:rFonts w:ascii="仿宋_GB2312" w:eastAsia="仿宋_GB2312" w:hAnsi="仿宋" w:cs="仿宋" w:hint="eastAsia"/>
          <w:kern w:val="0"/>
          <w:sz w:val="32"/>
          <w:szCs w:val="32"/>
        </w:rPr>
        <w:t>采购实施部门按《湖南省政府采购电子卖场管理办法》执行。</w:t>
      </w:r>
    </w:p>
    <w:p w14:paraId="3B324ADF" w14:textId="77777777" w:rsidR="00AA4C67" w:rsidRPr="00985F9B" w:rsidRDefault="00000000" w:rsidP="00985F9B">
      <w:pPr>
        <w:widowControl/>
        <w:spacing w:beforeLines="100" w:before="312" w:afterLines="100" w:after="312" w:line="600" w:lineRule="exact"/>
        <w:jc w:val="center"/>
        <w:rPr>
          <w:rFonts w:ascii="黑体" w:eastAsia="黑体" w:hAnsi="黑体" w:cs="仿宋"/>
          <w:kern w:val="0"/>
          <w:sz w:val="32"/>
          <w:szCs w:val="32"/>
        </w:rPr>
      </w:pPr>
      <w:r w:rsidRPr="00985F9B">
        <w:rPr>
          <w:rFonts w:ascii="黑体" w:eastAsia="黑体" w:hAnsi="黑体" w:cs="仿宋" w:hint="eastAsia"/>
          <w:kern w:val="0"/>
          <w:sz w:val="32"/>
          <w:szCs w:val="32"/>
        </w:rPr>
        <w:t xml:space="preserve">第四章 </w:t>
      </w:r>
      <w:r w:rsidRPr="00985F9B">
        <w:rPr>
          <w:rFonts w:ascii="黑体" w:eastAsia="黑体" w:hAnsi="黑体" w:cs="仿宋"/>
          <w:kern w:val="0"/>
          <w:sz w:val="32"/>
          <w:szCs w:val="32"/>
        </w:rPr>
        <w:t xml:space="preserve"> </w:t>
      </w:r>
      <w:r w:rsidRPr="00985F9B">
        <w:rPr>
          <w:rFonts w:ascii="黑体" w:eastAsia="黑体" w:hAnsi="黑体" w:cs="仿宋" w:hint="eastAsia"/>
          <w:kern w:val="0"/>
          <w:sz w:val="32"/>
          <w:szCs w:val="32"/>
        </w:rPr>
        <w:t>合同签订、验收与资金支付</w:t>
      </w:r>
    </w:p>
    <w:p w14:paraId="136F2D13" w14:textId="77777777" w:rsidR="00AA4C67" w:rsidRPr="00985F9B" w:rsidRDefault="00000000" w:rsidP="00985F9B">
      <w:pPr>
        <w:spacing w:line="600" w:lineRule="exact"/>
        <w:ind w:firstLineChars="196" w:firstLine="630"/>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 xml:space="preserve">第十七条 </w:t>
      </w:r>
      <w:r w:rsidRPr="00985F9B">
        <w:rPr>
          <w:rFonts w:ascii="仿宋_GB2312" w:eastAsia="仿宋_GB2312" w:hAnsi="仿宋" w:cs="仿宋" w:hint="eastAsia"/>
          <w:kern w:val="0"/>
          <w:sz w:val="32"/>
          <w:szCs w:val="32"/>
        </w:rPr>
        <w:t>电子卖场采购成交后，电子卖场自动生成电子合同，电子合同中未尽事宜，可签订纸质合同作为补充。合同流程由项目申请部门发起，合同未尽事宜，按学院《湖南商务职业技术学院合同管理办法》执行。</w:t>
      </w:r>
    </w:p>
    <w:p w14:paraId="2B20E022" w14:textId="77777777" w:rsidR="00AA4C67" w:rsidRPr="00985F9B" w:rsidRDefault="00000000" w:rsidP="00985F9B">
      <w:pPr>
        <w:spacing w:line="600" w:lineRule="exact"/>
        <w:ind w:firstLineChars="196" w:firstLine="630"/>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 xml:space="preserve">第十八条 </w:t>
      </w:r>
      <w:r w:rsidRPr="00985F9B">
        <w:rPr>
          <w:rFonts w:ascii="仿宋_GB2312" w:eastAsia="仿宋_GB2312" w:hAnsi="仿宋" w:cs="仿宋" w:hint="eastAsia"/>
          <w:kern w:val="0"/>
          <w:sz w:val="32"/>
          <w:szCs w:val="32"/>
        </w:rPr>
        <w:t>项目申请或归口管理部门应及时组织供应商履约情况进行监督和验收。</w:t>
      </w:r>
    </w:p>
    <w:p w14:paraId="274354F7" w14:textId="77777777" w:rsidR="00AA4C67" w:rsidRPr="00985F9B" w:rsidRDefault="00000000" w:rsidP="00985F9B">
      <w:pPr>
        <w:spacing w:line="600" w:lineRule="exact"/>
        <w:ind w:firstLineChars="196" w:firstLine="630"/>
        <w:rPr>
          <w:rFonts w:ascii="仿宋_GB2312" w:eastAsia="仿宋_GB2312" w:hAnsi="仿宋" w:cs="仿宋"/>
          <w:kern w:val="0"/>
          <w:sz w:val="32"/>
          <w:szCs w:val="32"/>
        </w:rPr>
      </w:pPr>
      <w:r w:rsidRPr="00985F9B">
        <w:rPr>
          <w:rFonts w:ascii="楷体_GB2312" w:eastAsia="楷体_GB2312" w:hAnsi="仿宋" w:cs="仿宋" w:hint="eastAsia"/>
          <w:b/>
          <w:kern w:val="0"/>
          <w:sz w:val="32"/>
          <w:szCs w:val="32"/>
        </w:rPr>
        <w:t xml:space="preserve">第十九条 </w:t>
      </w:r>
      <w:r w:rsidRPr="00985F9B">
        <w:rPr>
          <w:rFonts w:ascii="仿宋_GB2312" w:eastAsia="仿宋_GB2312" w:hAnsi="仿宋" w:cs="仿宋" w:hint="eastAsia"/>
          <w:kern w:val="0"/>
          <w:sz w:val="32"/>
          <w:szCs w:val="32"/>
        </w:rPr>
        <w:t>采购项目报账流程由项目申请部门发起，采购审批流程、合同、验收单、发票、入库单等应作为电子卖场采购资金支付的依据。</w:t>
      </w:r>
    </w:p>
    <w:p w14:paraId="5D1F4EB0" w14:textId="77777777" w:rsidR="00AA4C67" w:rsidRPr="00985F9B" w:rsidRDefault="00000000" w:rsidP="00985F9B">
      <w:pPr>
        <w:widowControl/>
        <w:spacing w:beforeLines="100" w:before="312" w:afterLines="100" w:after="312" w:line="600" w:lineRule="exact"/>
        <w:jc w:val="center"/>
        <w:rPr>
          <w:rFonts w:ascii="黑体" w:eastAsia="黑体" w:hAnsi="黑体" w:cs="仿宋"/>
          <w:kern w:val="0"/>
          <w:sz w:val="32"/>
          <w:szCs w:val="32"/>
        </w:rPr>
      </w:pPr>
      <w:r w:rsidRPr="00985F9B">
        <w:rPr>
          <w:rFonts w:ascii="黑体" w:eastAsia="黑体" w:hAnsi="黑体" w:cs="仿宋" w:hint="eastAsia"/>
          <w:kern w:val="0"/>
          <w:sz w:val="32"/>
          <w:szCs w:val="32"/>
        </w:rPr>
        <w:t>第五章 采购工作纪律与监督</w:t>
      </w:r>
    </w:p>
    <w:p w14:paraId="151A904E" w14:textId="77777777" w:rsidR="00AA4C67" w:rsidRPr="00985F9B" w:rsidRDefault="00000000" w:rsidP="00985F9B">
      <w:pPr>
        <w:adjustRightInd w:val="0"/>
        <w:snapToGrid w:val="0"/>
        <w:spacing w:line="600" w:lineRule="exact"/>
        <w:ind w:firstLineChars="200" w:firstLine="643"/>
        <w:rPr>
          <w:rFonts w:ascii="仿宋_GB2312" w:eastAsia="仿宋_GB2312" w:hAnsi="Times New Roman" w:cs="Times New Roman"/>
          <w:sz w:val="32"/>
          <w:szCs w:val="32"/>
        </w:rPr>
      </w:pPr>
      <w:r w:rsidRPr="00985F9B">
        <w:rPr>
          <w:rFonts w:ascii="楷体_GB2312" w:eastAsia="楷体_GB2312" w:hAnsi="仿宋" w:cs="仿宋" w:hint="eastAsia"/>
          <w:b/>
          <w:kern w:val="0"/>
          <w:sz w:val="32"/>
          <w:szCs w:val="32"/>
        </w:rPr>
        <w:t xml:space="preserve">第二十条 </w:t>
      </w:r>
      <w:r w:rsidRPr="00985F9B">
        <w:rPr>
          <w:rFonts w:ascii="仿宋_GB2312" w:eastAsia="仿宋_GB2312" w:hAnsi="Times New Roman" w:cs="Times New Roman" w:hint="eastAsia"/>
          <w:sz w:val="32"/>
          <w:szCs w:val="32"/>
        </w:rPr>
        <w:t>学院开展电子卖场采购活动，应严格遵守采</w:t>
      </w:r>
      <w:r w:rsidRPr="00985F9B">
        <w:rPr>
          <w:rFonts w:ascii="仿宋_GB2312" w:eastAsia="仿宋_GB2312" w:hAnsi="Times New Roman" w:cs="Times New Roman" w:hint="eastAsia"/>
          <w:sz w:val="32"/>
          <w:szCs w:val="32"/>
        </w:rPr>
        <w:lastRenderedPageBreak/>
        <w:t>购相关规定和工作纪律，廉洁自律，确保采购过程和结果公正、公平、公开、透明。由学院采购与招投标领导小组定期或不定期对学院电子卖场采购活动进行监督检查。对违反采购工作纪律的行为和相关人员，学院将依法依规作出相应处理。</w:t>
      </w:r>
    </w:p>
    <w:p w14:paraId="371EB60F" w14:textId="77777777" w:rsidR="00AA4C67" w:rsidRPr="00985F9B" w:rsidRDefault="00000000" w:rsidP="00985F9B">
      <w:pPr>
        <w:adjustRightInd w:val="0"/>
        <w:snapToGrid w:val="0"/>
        <w:spacing w:line="600" w:lineRule="exact"/>
        <w:ind w:firstLineChars="200" w:firstLine="643"/>
        <w:rPr>
          <w:rFonts w:ascii="仿宋_GB2312" w:eastAsia="仿宋_GB2312" w:hAnsi="Times New Roman" w:cs="Times New Roman"/>
          <w:sz w:val="32"/>
          <w:szCs w:val="32"/>
        </w:rPr>
      </w:pPr>
      <w:r w:rsidRPr="00985F9B">
        <w:rPr>
          <w:rFonts w:ascii="楷体_GB2312" w:eastAsia="楷体_GB2312" w:hAnsi="仿宋" w:cs="仿宋" w:hint="eastAsia"/>
          <w:b/>
          <w:kern w:val="0"/>
          <w:sz w:val="32"/>
          <w:szCs w:val="32"/>
        </w:rPr>
        <w:t>第二十一条</w:t>
      </w:r>
      <w:r w:rsidRPr="00985F9B">
        <w:rPr>
          <w:rFonts w:ascii="仿宋_GB2312" w:eastAsia="仿宋_GB2312" w:hAnsi="Times New Roman" w:cs="Times New Roman" w:hint="eastAsia"/>
          <w:sz w:val="32"/>
          <w:szCs w:val="32"/>
        </w:rPr>
        <w:t xml:space="preserve"> 学院纪检部门适时对各部门在电子卖场采购中的履职情况进行检查。学院纪检会同招投标采购处、审计处定期或不定期对院内分散采购进行检查。</w:t>
      </w:r>
    </w:p>
    <w:p w14:paraId="303B405B" w14:textId="77777777" w:rsidR="00AA4C67" w:rsidRPr="00985F9B" w:rsidRDefault="00000000" w:rsidP="00985F9B">
      <w:pPr>
        <w:adjustRightInd w:val="0"/>
        <w:snapToGrid w:val="0"/>
        <w:spacing w:line="600" w:lineRule="exact"/>
        <w:ind w:firstLineChars="200" w:firstLine="643"/>
        <w:rPr>
          <w:rFonts w:ascii="仿宋_GB2312" w:eastAsia="仿宋_GB2312" w:hAnsi="Times New Roman" w:cs="Times New Roman"/>
          <w:sz w:val="32"/>
          <w:szCs w:val="32"/>
        </w:rPr>
      </w:pPr>
      <w:r w:rsidRPr="00985F9B">
        <w:rPr>
          <w:rFonts w:ascii="楷体_GB2312" w:eastAsia="楷体_GB2312" w:hAnsi="仿宋" w:cs="仿宋" w:hint="eastAsia"/>
          <w:b/>
          <w:kern w:val="0"/>
          <w:sz w:val="32"/>
          <w:szCs w:val="32"/>
        </w:rPr>
        <w:t>第二十二条</w:t>
      </w:r>
      <w:r w:rsidRPr="00985F9B">
        <w:rPr>
          <w:rFonts w:ascii="仿宋_GB2312" w:eastAsia="仿宋_GB2312" w:hAnsi="Times New Roman" w:cs="Times New Roman" w:hint="eastAsia"/>
          <w:sz w:val="32"/>
          <w:szCs w:val="32"/>
        </w:rPr>
        <w:t xml:space="preserve"> 电子卖场采购活动应自觉接受上级采购监管部门、学院管理和监督部门等监督。</w:t>
      </w:r>
    </w:p>
    <w:p w14:paraId="6C20B3E7" w14:textId="77777777" w:rsidR="00AA4C67" w:rsidRPr="00985F9B" w:rsidRDefault="00000000" w:rsidP="00985F9B">
      <w:pPr>
        <w:widowControl/>
        <w:spacing w:beforeLines="100" w:before="312" w:afterLines="100" w:after="312" w:line="600" w:lineRule="exact"/>
        <w:jc w:val="center"/>
        <w:rPr>
          <w:rFonts w:ascii="黑体" w:eastAsia="黑体" w:hAnsi="黑体" w:cs="仿宋"/>
          <w:kern w:val="0"/>
          <w:sz w:val="32"/>
          <w:szCs w:val="32"/>
        </w:rPr>
      </w:pPr>
      <w:r w:rsidRPr="00985F9B">
        <w:rPr>
          <w:rFonts w:ascii="黑体" w:eastAsia="黑体" w:hAnsi="黑体" w:cs="仿宋" w:hint="eastAsia"/>
          <w:kern w:val="0"/>
          <w:sz w:val="32"/>
          <w:szCs w:val="32"/>
        </w:rPr>
        <w:t xml:space="preserve">第六章  附 </w:t>
      </w:r>
      <w:r w:rsidRPr="00985F9B">
        <w:rPr>
          <w:rFonts w:ascii="黑体" w:eastAsia="黑体" w:hAnsi="黑体" w:cs="仿宋"/>
          <w:kern w:val="0"/>
          <w:sz w:val="32"/>
          <w:szCs w:val="32"/>
        </w:rPr>
        <w:t xml:space="preserve"> </w:t>
      </w:r>
      <w:r w:rsidRPr="00985F9B">
        <w:rPr>
          <w:rFonts w:ascii="黑体" w:eastAsia="黑体" w:hAnsi="黑体" w:cs="仿宋" w:hint="eastAsia"/>
          <w:kern w:val="0"/>
          <w:sz w:val="32"/>
          <w:szCs w:val="32"/>
        </w:rPr>
        <w:t>则</w:t>
      </w:r>
    </w:p>
    <w:p w14:paraId="3DA2A4BF" w14:textId="77777777" w:rsidR="00AA4C67" w:rsidRPr="00985F9B" w:rsidRDefault="00000000" w:rsidP="00985F9B">
      <w:pPr>
        <w:adjustRightInd w:val="0"/>
        <w:snapToGrid w:val="0"/>
        <w:spacing w:line="600" w:lineRule="exact"/>
        <w:ind w:firstLineChars="200" w:firstLine="643"/>
        <w:rPr>
          <w:rFonts w:ascii="仿宋_GB2312" w:eastAsia="仿宋_GB2312" w:hAnsi="Times New Roman" w:cs="Times New Roman"/>
          <w:sz w:val="32"/>
          <w:szCs w:val="32"/>
        </w:rPr>
      </w:pPr>
      <w:r w:rsidRPr="00985F9B">
        <w:rPr>
          <w:rFonts w:ascii="楷体_GB2312" w:eastAsia="楷体_GB2312" w:hAnsi="仿宋" w:cs="仿宋" w:hint="eastAsia"/>
          <w:b/>
          <w:kern w:val="0"/>
          <w:sz w:val="32"/>
          <w:szCs w:val="32"/>
        </w:rPr>
        <w:t>第二十三条</w:t>
      </w:r>
      <w:r w:rsidRPr="00985F9B">
        <w:rPr>
          <w:rFonts w:ascii="楷体_GB2312" w:eastAsia="楷体_GB2312" w:hAnsi="仿宋" w:cs="仿宋" w:hint="eastAsia"/>
          <w:bCs/>
          <w:kern w:val="0"/>
          <w:sz w:val="32"/>
          <w:szCs w:val="32"/>
        </w:rPr>
        <w:t xml:space="preserve"> </w:t>
      </w:r>
      <w:r w:rsidRPr="00985F9B">
        <w:rPr>
          <w:rFonts w:ascii="仿宋_GB2312" w:eastAsia="仿宋_GB2312" w:hAnsi="Times New Roman" w:cs="Times New Roman" w:hint="eastAsia"/>
          <w:sz w:val="32"/>
          <w:szCs w:val="32"/>
        </w:rPr>
        <w:t>其它未尽事宜请参考《湖南省政府采购电子卖场管理办法》执行。如上位政策有调整，以最新出台的政策为准。</w:t>
      </w:r>
    </w:p>
    <w:p w14:paraId="239708BB" w14:textId="77777777" w:rsidR="00AA4C67" w:rsidRPr="00985F9B" w:rsidRDefault="00000000" w:rsidP="00985F9B">
      <w:pPr>
        <w:adjustRightInd w:val="0"/>
        <w:snapToGrid w:val="0"/>
        <w:spacing w:line="600" w:lineRule="exact"/>
        <w:ind w:firstLineChars="200" w:firstLine="643"/>
        <w:rPr>
          <w:rFonts w:ascii="楷体_GB2312" w:eastAsia="楷体_GB2312" w:hAnsi="仿宋" w:cs="仿宋"/>
          <w:bCs/>
          <w:kern w:val="0"/>
          <w:sz w:val="32"/>
          <w:szCs w:val="32"/>
        </w:rPr>
      </w:pPr>
      <w:r w:rsidRPr="00985F9B">
        <w:rPr>
          <w:rFonts w:ascii="楷体_GB2312" w:eastAsia="楷体_GB2312" w:hAnsi="仿宋" w:cs="仿宋" w:hint="eastAsia"/>
          <w:b/>
          <w:kern w:val="0"/>
          <w:sz w:val="32"/>
          <w:szCs w:val="32"/>
        </w:rPr>
        <w:t>第二十四条</w:t>
      </w:r>
      <w:r w:rsidRPr="00985F9B">
        <w:rPr>
          <w:rFonts w:ascii="楷体_GB2312" w:eastAsia="楷体_GB2312" w:hAnsi="仿宋" w:cs="仿宋" w:hint="eastAsia"/>
          <w:bCs/>
          <w:kern w:val="0"/>
          <w:sz w:val="32"/>
          <w:szCs w:val="32"/>
        </w:rPr>
        <w:t xml:space="preserve"> </w:t>
      </w:r>
      <w:r w:rsidRPr="00985F9B">
        <w:rPr>
          <w:rFonts w:ascii="仿宋_GB2312" w:eastAsia="仿宋_GB2312" w:hAnsi="Times New Roman" w:cs="Times New Roman" w:hint="eastAsia"/>
          <w:sz w:val="32"/>
          <w:szCs w:val="32"/>
        </w:rPr>
        <w:t>学院授权招投标与采购处进行解释。</w:t>
      </w:r>
    </w:p>
    <w:p w14:paraId="7436C380" w14:textId="77777777" w:rsidR="00AA4C67" w:rsidRPr="00985F9B" w:rsidRDefault="00000000" w:rsidP="00985F9B">
      <w:pPr>
        <w:pStyle w:val="3"/>
        <w:keepNext w:val="0"/>
        <w:keepLines w:val="0"/>
        <w:spacing w:before="0" w:after="0" w:line="600" w:lineRule="exact"/>
        <w:ind w:firstLineChars="200" w:firstLine="643"/>
        <w:rPr>
          <w:rFonts w:ascii="仿宋_GB2312" w:eastAsia="仿宋_GB2312" w:hAnsi="Times New Roman" w:cs="Times New Roman"/>
        </w:rPr>
      </w:pPr>
      <w:r w:rsidRPr="00985F9B">
        <w:rPr>
          <w:rFonts w:ascii="楷体_GB2312" w:eastAsia="楷体_GB2312" w:hAnsi="仿宋" w:cs="仿宋" w:hint="eastAsia"/>
          <w:kern w:val="0"/>
        </w:rPr>
        <w:t xml:space="preserve">第二十五条 </w:t>
      </w:r>
      <w:r w:rsidRPr="00985F9B">
        <w:rPr>
          <w:rFonts w:ascii="仿宋_GB2312" w:eastAsia="仿宋_GB2312" w:hAnsi="Times New Roman" w:cs="Times New Roman" w:hint="eastAsia"/>
          <w:b w:val="0"/>
          <w:bCs w:val="0"/>
        </w:rPr>
        <w:t>本办法自发文公布之日起试行。原《湖南商务职业技术学院电子卖场暂行办法（试行）》（湘商职院发</w:t>
      </w:r>
      <w:r w:rsidRPr="00985F9B">
        <w:rPr>
          <w:rFonts w:ascii="Times New Roman" w:eastAsia="仿宋_GB2312" w:hAnsi="Times New Roman" w:cs="Times New Roman"/>
          <w:b w:val="0"/>
          <w:bCs w:val="0"/>
        </w:rPr>
        <w:t>〔</w:t>
      </w:r>
      <w:r w:rsidRPr="00985F9B">
        <w:rPr>
          <w:rFonts w:ascii="Times New Roman" w:eastAsia="仿宋_GB2312" w:hAnsi="Times New Roman" w:cs="Times New Roman"/>
          <w:b w:val="0"/>
          <w:bCs w:val="0"/>
        </w:rPr>
        <w:t>2021</w:t>
      </w:r>
      <w:r w:rsidRPr="00985F9B">
        <w:rPr>
          <w:rFonts w:ascii="Times New Roman" w:eastAsia="仿宋_GB2312" w:hAnsi="Times New Roman" w:cs="Times New Roman"/>
          <w:b w:val="0"/>
          <w:bCs w:val="0"/>
        </w:rPr>
        <w:t>〕</w:t>
      </w:r>
      <w:r w:rsidRPr="00985F9B">
        <w:rPr>
          <w:rFonts w:ascii="Times New Roman" w:eastAsia="仿宋_GB2312" w:hAnsi="Times New Roman" w:cs="Times New Roman"/>
          <w:b w:val="0"/>
          <w:bCs w:val="0"/>
        </w:rPr>
        <w:t>27</w:t>
      </w:r>
      <w:r w:rsidRPr="00985F9B">
        <w:rPr>
          <w:rFonts w:ascii="仿宋_GB2312" w:eastAsia="仿宋_GB2312" w:hAnsi="Times New Roman" w:cs="Times New Roman" w:hint="eastAsia"/>
          <w:b w:val="0"/>
          <w:bCs w:val="0"/>
        </w:rPr>
        <w:t>号）同时废止。</w:t>
      </w:r>
    </w:p>
    <w:p w14:paraId="73F6EFF8" w14:textId="77777777" w:rsidR="00AA4C67" w:rsidRPr="00985F9B" w:rsidRDefault="00AA4C67" w:rsidP="00985F9B">
      <w:pPr>
        <w:adjustRightInd w:val="0"/>
        <w:snapToGrid w:val="0"/>
        <w:spacing w:line="600" w:lineRule="exact"/>
        <w:rPr>
          <w:rFonts w:ascii="楷体_GB2312" w:eastAsia="楷体_GB2312" w:hAnsi="仿宋" w:cs="仿宋"/>
          <w:bCs/>
          <w:kern w:val="0"/>
          <w:sz w:val="32"/>
          <w:szCs w:val="32"/>
        </w:rPr>
      </w:pPr>
    </w:p>
    <w:p w14:paraId="636101A4" w14:textId="77777777" w:rsidR="00AA4C67" w:rsidRPr="00985F9B" w:rsidRDefault="00000000" w:rsidP="00985F9B">
      <w:pPr>
        <w:spacing w:line="600" w:lineRule="exact"/>
        <w:ind w:firstLineChars="200" w:firstLine="640"/>
        <w:jc w:val="left"/>
        <w:rPr>
          <w:rFonts w:ascii="仿宋_GB2312" w:eastAsia="仿宋_GB2312" w:hAnsi="仿宋" w:cs="仿宋"/>
          <w:bCs/>
          <w:kern w:val="0"/>
          <w:sz w:val="32"/>
          <w:szCs w:val="32"/>
        </w:rPr>
      </w:pPr>
      <w:r w:rsidRPr="00985F9B">
        <w:rPr>
          <w:rFonts w:ascii="仿宋_GB2312" w:eastAsia="仿宋_GB2312" w:hAnsi="仿宋" w:cs="仿宋" w:hint="eastAsia"/>
          <w:bCs/>
          <w:kern w:val="0"/>
          <w:sz w:val="32"/>
          <w:szCs w:val="32"/>
        </w:rPr>
        <w:t>附件：</w:t>
      </w:r>
      <w:r w:rsidRPr="0022306C">
        <w:rPr>
          <w:rFonts w:ascii="Times New Roman" w:eastAsia="仿宋_GB2312" w:hAnsi="Times New Roman" w:cs="Times New Roman"/>
          <w:bCs/>
          <w:kern w:val="0"/>
          <w:sz w:val="32"/>
          <w:szCs w:val="32"/>
        </w:rPr>
        <w:t>1</w:t>
      </w:r>
      <w:r w:rsidRPr="0022306C">
        <w:rPr>
          <w:rFonts w:ascii="Times New Roman" w:eastAsia="仿宋_GB2312" w:hAnsi="Times New Roman" w:cs="Times New Roman"/>
          <w:bCs/>
          <w:spacing w:val="-18"/>
          <w:kern w:val="0"/>
          <w:sz w:val="32"/>
          <w:szCs w:val="32"/>
        </w:rPr>
        <w:t>.</w:t>
      </w:r>
      <w:r w:rsidRPr="00985F9B">
        <w:rPr>
          <w:rFonts w:ascii="仿宋_GB2312" w:eastAsia="仿宋_GB2312" w:hAnsi="仿宋" w:cs="仿宋" w:hint="eastAsia"/>
          <w:bCs/>
          <w:spacing w:val="-18"/>
          <w:kern w:val="0"/>
          <w:sz w:val="32"/>
          <w:szCs w:val="32"/>
        </w:rPr>
        <w:t>湖南商务职业技术学院电子卖场直购备案表</w:t>
      </w:r>
    </w:p>
    <w:p w14:paraId="1B88D6DC" w14:textId="77777777" w:rsidR="00AA4C67" w:rsidRPr="00985F9B" w:rsidRDefault="00000000" w:rsidP="00985F9B">
      <w:pPr>
        <w:spacing w:line="600" w:lineRule="exact"/>
        <w:ind w:firstLineChars="500" w:firstLine="1600"/>
        <w:jc w:val="left"/>
        <w:rPr>
          <w:rFonts w:ascii="仿宋_GB2312" w:eastAsia="仿宋_GB2312" w:hAnsi="仿宋" w:cs="仿宋"/>
          <w:bCs/>
          <w:kern w:val="0"/>
          <w:sz w:val="32"/>
          <w:szCs w:val="32"/>
        </w:rPr>
      </w:pPr>
      <w:r w:rsidRPr="0022306C">
        <w:rPr>
          <w:rFonts w:ascii="Times New Roman" w:eastAsia="仿宋_GB2312" w:hAnsi="Times New Roman" w:cs="Times New Roman" w:hint="eastAsia"/>
          <w:bCs/>
          <w:kern w:val="0"/>
          <w:sz w:val="32"/>
          <w:szCs w:val="32"/>
        </w:rPr>
        <w:t>2.</w:t>
      </w:r>
      <w:r w:rsidRPr="00985F9B">
        <w:rPr>
          <w:rFonts w:ascii="仿宋_GB2312" w:eastAsia="仿宋_GB2312" w:hAnsi="仿宋" w:cs="仿宋" w:hint="eastAsia"/>
          <w:bCs/>
          <w:kern w:val="0"/>
          <w:sz w:val="32"/>
          <w:szCs w:val="32"/>
        </w:rPr>
        <w:t>湖南商务职业技术学院线下采购情况说明表</w:t>
      </w:r>
    </w:p>
    <w:p w14:paraId="6BA76713" w14:textId="53D65003" w:rsidR="00AA4C67" w:rsidRPr="00985F9B" w:rsidRDefault="00000000" w:rsidP="00246568">
      <w:pPr>
        <w:spacing w:line="600" w:lineRule="exact"/>
        <w:ind w:firstLineChars="500" w:firstLine="1600"/>
        <w:jc w:val="left"/>
        <w:rPr>
          <w:rFonts w:ascii="仿宋_GB2312" w:eastAsia="仿宋_GB2312" w:hAnsi="仿宋" w:cs="仿宋"/>
          <w:bCs/>
          <w:spacing w:val="-18"/>
          <w:kern w:val="0"/>
          <w:sz w:val="32"/>
          <w:szCs w:val="32"/>
        </w:rPr>
      </w:pPr>
      <w:r w:rsidRPr="0022306C">
        <w:rPr>
          <w:rFonts w:ascii="Times New Roman" w:eastAsia="仿宋_GB2312" w:hAnsi="Times New Roman" w:cs="Times New Roman" w:hint="eastAsia"/>
          <w:bCs/>
          <w:kern w:val="0"/>
          <w:sz w:val="32"/>
          <w:szCs w:val="32"/>
        </w:rPr>
        <w:t>3.</w:t>
      </w:r>
      <w:r w:rsidRPr="00985F9B">
        <w:rPr>
          <w:rFonts w:ascii="仿宋_GB2312" w:eastAsia="仿宋_GB2312" w:hAnsi="仿宋" w:cs="仿宋" w:hint="eastAsia"/>
          <w:bCs/>
          <w:spacing w:val="-18"/>
          <w:kern w:val="0"/>
          <w:sz w:val="32"/>
          <w:szCs w:val="32"/>
        </w:rPr>
        <w:t>湖南商务职业技术学院</w:t>
      </w:r>
      <w:r w:rsidR="00246568">
        <w:rPr>
          <w:rFonts w:ascii="仿宋_GB2312" w:eastAsia="仿宋_GB2312" w:hAnsi="仿宋" w:cs="仿宋"/>
          <w:bCs/>
          <w:spacing w:val="-18"/>
          <w:kern w:val="0"/>
          <w:sz w:val="32"/>
          <w:szCs w:val="32"/>
        </w:rPr>
        <w:t>XXXX</w:t>
      </w:r>
      <w:r w:rsidRPr="00985F9B">
        <w:rPr>
          <w:rFonts w:ascii="仿宋_GB2312" w:eastAsia="仿宋_GB2312" w:hAnsi="仿宋" w:cs="仿宋" w:hint="eastAsia"/>
          <w:bCs/>
          <w:spacing w:val="-18"/>
          <w:kern w:val="0"/>
          <w:sz w:val="32"/>
          <w:szCs w:val="32"/>
        </w:rPr>
        <w:t>项目竞价文件填写模板</w:t>
      </w:r>
    </w:p>
    <w:p w14:paraId="102A23BD" w14:textId="77777777" w:rsidR="00AA4C67" w:rsidRPr="00985F9B" w:rsidRDefault="00000000" w:rsidP="00246568">
      <w:pPr>
        <w:spacing w:line="600" w:lineRule="exact"/>
        <w:ind w:firstLineChars="500" w:firstLine="1600"/>
        <w:jc w:val="left"/>
        <w:rPr>
          <w:rFonts w:ascii="仿宋_GB2312" w:eastAsia="仿宋_GB2312" w:hAnsi="仿宋" w:cs="仿宋"/>
          <w:bCs/>
          <w:spacing w:val="-8"/>
          <w:kern w:val="0"/>
          <w:sz w:val="32"/>
          <w:szCs w:val="32"/>
        </w:rPr>
      </w:pPr>
      <w:r w:rsidRPr="0022306C">
        <w:rPr>
          <w:rFonts w:ascii="Times New Roman" w:eastAsia="仿宋_GB2312" w:hAnsi="Times New Roman" w:cs="Times New Roman" w:hint="eastAsia"/>
          <w:bCs/>
          <w:kern w:val="0"/>
          <w:sz w:val="32"/>
          <w:szCs w:val="32"/>
        </w:rPr>
        <w:lastRenderedPageBreak/>
        <w:t>4.</w:t>
      </w:r>
      <w:r w:rsidRPr="00985F9B">
        <w:rPr>
          <w:rFonts w:ascii="仿宋_GB2312" w:eastAsia="仿宋_GB2312" w:hAnsi="仿宋" w:cs="仿宋" w:hint="eastAsia"/>
          <w:bCs/>
          <w:spacing w:val="-8"/>
          <w:kern w:val="0"/>
          <w:sz w:val="32"/>
          <w:szCs w:val="32"/>
        </w:rPr>
        <w:t>湖南商务职业技术学院电子卖场竞价评标记录表</w:t>
      </w:r>
    </w:p>
    <w:p w14:paraId="3BA9C96D" w14:textId="77777777" w:rsidR="00AA4C67" w:rsidRDefault="00000000">
      <w:pPr>
        <w:spacing w:line="600" w:lineRule="exact"/>
        <w:ind w:firstLineChars="300" w:firstLine="960"/>
        <w:jc w:val="left"/>
        <w:rPr>
          <w:rFonts w:ascii="仿宋_GB2312" w:eastAsia="仿宋_GB2312" w:hAnsi="仿宋" w:cs="仿宋"/>
          <w:bCs/>
          <w:kern w:val="0"/>
          <w:sz w:val="32"/>
          <w:szCs w:val="32"/>
        </w:rPr>
      </w:pPr>
      <w:r>
        <w:rPr>
          <w:rFonts w:ascii="仿宋_GB2312" w:eastAsia="仿宋_GB2312" w:hAnsi="仿宋" w:cs="仿宋"/>
          <w:bCs/>
          <w:kern w:val="0"/>
          <w:sz w:val="32"/>
          <w:szCs w:val="32"/>
        </w:rPr>
        <w:br w:type="page"/>
      </w:r>
    </w:p>
    <w:p w14:paraId="6FF5BA6C" w14:textId="08C3B803" w:rsidR="00AA4C67" w:rsidRPr="00246568" w:rsidRDefault="00000000" w:rsidP="003504B4">
      <w:pPr>
        <w:spacing w:line="480" w:lineRule="exact"/>
        <w:rPr>
          <w:rFonts w:ascii="黑体" w:eastAsia="黑体" w:hAnsi="黑体"/>
          <w:sz w:val="32"/>
          <w:szCs w:val="32"/>
        </w:rPr>
      </w:pPr>
      <w:r>
        <w:rPr>
          <w:rFonts w:ascii="黑体" w:eastAsia="黑体" w:hAnsi="黑体" w:hint="eastAsia"/>
          <w:sz w:val="32"/>
          <w:szCs w:val="32"/>
        </w:rPr>
        <w:lastRenderedPageBreak/>
        <w:t xml:space="preserve">附件1     </w:t>
      </w:r>
    </w:p>
    <w:p w14:paraId="40FDA69D" w14:textId="77777777" w:rsidR="00AA4C67" w:rsidRPr="00246568" w:rsidRDefault="00000000" w:rsidP="003504B4">
      <w:pPr>
        <w:spacing w:line="480" w:lineRule="exact"/>
        <w:jc w:val="center"/>
        <w:rPr>
          <w:rFonts w:ascii="仿宋" w:eastAsia="仿宋" w:hAnsi="仿宋"/>
          <w:b/>
          <w:sz w:val="32"/>
          <w:szCs w:val="32"/>
        </w:rPr>
      </w:pPr>
      <w:r w:rsidRPr="00246568">
        <w:rPr>
          <w:rFonts w:ascii="仿宋" w:eastAsia="仿宋" w:hAnsi="仿宋" w:hint="eastAsia"/>
          <w:b/>
          <w:sz w:val="32"/>
          <w:szCs w:val="32"/>
        </w:rPr>
        <w:t>湖南商务职业技术学院电子卖场直购备案表</w:t>
      </w:r>
    </w:p>
    <w:tbl>
      <w:tblPr>
        <w:tblW w:w="8522" w:type="dxa"/>
        <w:jc w:val="center"/>
        <w:tblLayout w:type="fixed"/>
        <w:tblLook w:val="04A0" w:firstRow="1" w:lastRow="0" w:firstColumn="1" w:lastColumn="0" w:noHBand="0" w:noVBand="1"/>
      </w:tblPr>
      <w:tblGrid>
        <w:gridCol w:w="534"/>
        <w:gridCol w:w="850"/>
        <w:gridCol w:w="142"/>
        <w:gridCol w:w="567"/>
        <w:gridCol w:w="1134"/>
        <w:gridCol w:w="709"/>
        <w:gridCol w:w="992"/>
        <w:gridCol w:w="1134"/>
        <w:gridCol w:w="992"/>
        <w:gridCol w:w="851"/>
        <w:gridCol w:w="617"/>
      </w:tblGrid>
      <w:tr w:rsidR="00AA4C67" w14:paraId="00FBE8D4" w14:textId="77777777">
        <w:trPr>
          <w:trHeight w:val="765"/>
          <w:jc w:val="center"/>
        </w:trPr>
        <w:tc>
          <w:tcPr>
            <w:tcW w:w="8522" w:type="dxa"/>
            <w:gridSpan w:val="11"/>
            <w:tcBorders>
              <w:top w:val="nil"/>
              <w:left w:val="nil"/>
              <w:bottom w:val="nil"/>
              <w:right w:val="nil"/>
            </w:tcBorders>
            <w:shd w:val="clear" w:color="auto" w:fill="auto"/>
            <w:noWrap/>
            <w:vAlign w:val="center"/>
          </w:tcPr>
          <w:p w14:paraId="5DEDA5BB" w14:textId="77777777" w:rsidR="00AA4C67" w:rsidRPr="00246568" w:rsidRDefault="00000000" w:rsidP="003504B4">
            <w:pPr>
              <w:widowControl/>
              <w:spacing w:line="480" w:lineRule="exact"/>
              <w:jc w:val="center"/>
              <w:rPr>
                <w:rFonts w:ascii="黑体" w:eastAsia="黑体" w:hAnsi="黑体" w:cs="宋体"/>
                <w:b/>
                <w:bCs/>
                <w:color w:val="000000"/>
                <w:kern w:val="0"/>
                <w:sz w:val="24"/>
              </w:rPr>
            </w:pPr>
            <w:r w:rsidRPr="00246568">
              <w:rPr>
                <w:rFonts w:ascii="仿宋" w:eastAsia="仿宋" w:hAnsi="仿宋" w:cs="宋体" w:hint="eastAsia"/>
                <w:color w:val="000000"/>
                <w:kern w:val="0"/>
                <w:sz w:val="24"/>
              </w:rPr>
              <w:t>申购单位：                            日期：    年   月  日</w:t>
            </w:r>
          </w:p>
        </w:tc>
      </w:tr>
      <w:tr w:rsidR="00AA4C67" w14:paraId="14159C06" w14:textId="77777777" w:rsidTr="003504B4">
        <w:trPr>
          <w:trHeight w:val="484"/>
          <w:jc w:val="center"/>
        </w:trPr>
        <w:tc>
          <w:tcPr>
            <w:tcW w:w="15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1FC416"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项目名称</w:t>
            </w:r>
          </w:p>
        </w:tc>
        <w:tc>
          <w:tcPr>
            <w:tcW w:w="6996" w:type="dxa"/>
            <w:gridSpan w:val="8"/>
            <w:tcBorders>
              <w:top w:val="single" w:sz="4" w:space="0" w:color="auto"/>
              <w:left w:val="nil"/>
              <w:bottom w:val="single" w:sz="4" w:space="0" w:color="auto"/>
              <w:right w:val="single" w:sz="4" w:space="0" w:color="auto"/>
            </w:tcBorders>
            <w:shd w:val="clear" w:color="auto" w:fill="auto"/>
            <w:noWrap/>
            <w:vAlign w:val="center"/>
          </w:tcPr>
          <w:p w14:paraId="6CB26D3D" w14:textId="77777777" w:rsidR="00AA4C67" w:rsidRPr="00246568" w:rsidRDefault="00AA4C67">
            <w:pPr>
              <w:widowControl/>
              <w:spacing w:line="280" w:lineRule="exact"/>
              <w:jc w:val="center"/>
              <w:rPr>
                <w:rFonts w:ascii="仿宋" w:eastAsia="仿宋" w:hAnsi="仿宋" w:cs="宋体"/>
                <w:color w:val="000000"/>
                <w:kern w:val="0"/>
                <w:sz w:val="24"/>
              </w:rPr>
            </w:pPr>
          </w:p>
        </w:tc>
      </w:tr>
      <w:tr w:rsidR="00AA4C67" w14:paraId="449252B6" w14:textId="77777777" w:rsidTr="003504B4">
        <w:trPr>
          <w:trHeight w:val="695"/>
          <w:jc w:val="center"/>
        </w:trPr>
        <w:tc>
          <w:tcPr>
            <w:tcW w:w="1526" w:type="dxa"/>
            <w:gridSpan w:val="3"/>
            <w:tcBorders>
              <w:top w:val="nil"/>
              <w:left w:val="single" w:sz="4" w:space="0" w:color="auto"/>
              <w:bottom w:val="single" w:sz="4" w:space="0" w:color="auto"/>
              <w:right w:val="single" w:sz="4" w:space="0" w:color="auto"/>
            </w:tcBorders>
            <w:shd w:val="clear" w:color="auto" w:fill="auto"/>
            <w:vAlign w:val="center"/>
          </w:tcPr>
          <w:p w14:paraId="1C0F4429"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预算金额</w:t>
            </w:r>
          </w:p>
          <w:p w14:paraId="10B6924B"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（万元）</w:t>
            </w:r>
          </w:p>
        </w:tc>
        <w:tc>
          <w:tcPr>
            <w:tcW w:w="1701" w:type="dxa"/>
            <w:gridSpan w:val="2"/>
            <w:tcBorders>
              <w:top w:val="nil"/>
              <w:left w:val="nil"/>
              <w:bottom w:val="single" w:sz="4" w:space="0" w:color="auto"/>
              <w:right w:val="single" w:sz="4" w:space="0" w:color="auto"/>
            </w:tcBorders>
            <w:shd w:val="clear" w:color="auto" w:fill="auto"/>
            <w:noWrap/>
            <w:vAlign w:val="center"/>
          </w:tcPr>
          <w:p w14:paraId="4716FFF7"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1701" w:type="dxa"/>
            <w:gridSpan w:val="2"/>
            <w:tcBorders>
              <w:top w:val="nil"/>
              <w:left w:val="nil"/>
              <w:bottom w:val="single" w:sz="4" w:space="0" w:color="auto"/>
              <w:right w:val="single" w:sz="4" w:space="0" w:color="auto"/>
            </w:tcBorders>
            <w:shd w:val="clear" w:color="auto" w:fill="auto"/>
            <w:noWrap/>
            <w:vAlign w:val="center"/>
          </w:tcPr>
          <w:p w14:paraId="586693D3"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资金来源</w:t>
            </w:r>
          </w:p>
          <w:p w14:paraId="7241F179"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（经费性质及经费号）</w:t>
            </w:r>
          </w:p>
        </w:tc>
        <w:tc>
          <w:tcPr>
            <w:tcW w:w="3594" w:type="dxa"/>
            <w:gridSpan w:val="4"/>
            <w:tcBorders>
              <w:top w:val="single" w:sz="4" w:space="0" w:color="auto"/>
              <w:left w:val="nil"/>
              <w:bottom w:val="single" w:sz="4" w:space="0" w:color="auto"/>
              <w:right w:val="single" w:sz="4" w:space="0" w:color="000000"/>
            </w:tcBorders>
            <w:shd w:val="clear" w:color="auto" w:fill="auto"/>
            <w:noWrap/>
            <w:vAlign w:val="center"/>
          </w:tcPr>
          <w:p w14:paraId="66D99768" w14:textId="77777777" w:rsidR="00AA4C67" w:rsidRPr="00246568" w:rsidRDefault="00AA4C67">
            <w:pPr>
              <w:widowControl/>
              <w:spacing w:line="280" w:lineRule="exact"/>
              <w:jc w:val="center"/>
              <w:rPr>
                <w:rFonts w:ascii="仿宋" w:eastAsia="仿宋" w:hAnsi="仿宋" w:cs="宋体"/>
                <w:color w:val="000000"/>
                <w:kern w:val="0"/>
                <w:sz w:val="24"/>
              </w:rPr>
            </w:pPr>
          </w:p>
        </w:tc>
      </w:tr>
      <w:tr w:rsidR="00AA4C67" w14:paraId="69CE0819" w14:textId="77777777" w:rsidTr="003504B4">
        <w:trPr>
          <w:trHeight w:val="416"/>
          <w:jc w:val="center"/>
        </w:trPr>
        <w:tc>
          <w:tcPr>
            <w:tcW w:w="1526" w:type="dxa"/>
            <w:gridSpan w:val="3"/>
            <w:tcBorders>
              <w:top w:val="nil"/>
              <w:left w:val="single" w:sz="4" w:space="0" w:color="auto"/>
              <w:bottom w:val="single" w:sz="4" w:space="0" w:color="auto"/>
              <w:right w:val="single" w:sz="4" w:space="0" w:color="auto"/>
            </w:tcBorders>
            <w:shd w:val="clear" w:color="auto" w:fill="auto"/>
            <w:noWrap/>
            <w:vAlign w:val="center"/>
          </w:tcPr>
          <w:p w14:paraId="3C7BF978"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项目负责人</w:t>
            </w:r>
          </w:p>
        </w:tc>
        <w:tc>
          <w:tcPr>
            <w:tcW w:w="1701" w:type="dxa"/>
            <w:gridSpan w:val="2"/>
            <w:tcBorders>
              <w:top w:val="nil"/>
              <w:left w:val="nil"/>
              <w:bottom w:val="single" w:sz="4" w:space="0" w:color="auto"/>
              <w:right w:val="single" w:sz="4" w:space="0" w:color="auto"/>
            </w:tcBorders>
            <w:shd w:val="clear" w:color="auto" w:fill="auto"/>
            <w:noWrap/>
            <w:vAlign w:val="center"/>
          </w:tcPr>
          <w:p w14:paraId="7B1E32E7"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14:paraId="5093BE9B"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项目组成员</w:t>
            </w:r>
          </w:p>
        </w:tc>
        <w:tc>
          <w:tcPr>
            <w:tcW w:w="3594" w:type="dxa"/>
            <w:gridSpan w:val="4"/>
            <w:tcBorders>
              <w:top w:val="nil"/>
              <w:left w:val="nil"/>
              <w:bottom w:val="single" w:sz="4" w:space="0" w:color="auto"/>
              <w:right w:val="single" w:sz="4" w:space="0" w:color="auto"/>
            </w:tcBorders>
            <w:shd w:val="clear" w:color="auto" w:fill="auto"/>
            <w:noWrap/>
            <w:vAlign w:val="center"/>
          </w:tcPr>
          <w:p w14:paraId="4F040F5B"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如项目组成员过多，可后附签字版调研报告。</w:t>
            </w:r>
          </w:p>
        </w:tc>
      </w:tr>
      <w:tr w:rsidR="00AA4C67" w14:paraId="10145126" w14:textId="77777777">
        <w:trPr>
          <w:trHeight w:val="410"/>
          <w:jc w:val="center"/>
        </w:trPr>
        <w:tc>
          <w:tcPr>
            <w:tcW w:w="8522" w:type="dxa"/>
            <w:gridSpan w:val="11"/>
            <w:tcBorders>
              <w:top w:val="nil"/>
              <w:left w:val="single" w:sz="4" w:space="0" w:color="auto"/>
              <w:bottom w:val="single" w:sz="4" w:space="0" w:color="auto"/>
              <w:right w:val="single" w:sz="4" w:space="0" w:color="auto"/>
            </w:tcBorders>
            <w:shd w:val="clear" w:color="auto" w:fill="auto"/>
            <w:noWrap/>
            <w:vAlign w:val="center"/>
          </w:tcPr>
          <w:p w14:paraId="20199275"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采购内容相关说明</w:t>
            </w:r>
          </w:p>
        </w:tc>
      </w:tr>
      <w:tr w:rsidR="00AA4C67" w14:paraId="7770417E" w14:textId="77777777" w:rsidTr="003504B4">
        <w:trPr>
          <w:trHeight w:val="764"/>
          <w:jc w:val="center"/>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679CC95"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序号</w:t>
            </w:r>
          </w:p>
        </w:tc>
        <w:tc>
          <w:tcPr>
            <w:tcW w:w="850" w:type="dxa"/>
            <w:tcBorders>
              <w:top w:val="nil"/>
              <w:left w:val="single" w:sz="4" w:space="0" w:color="auto"/>
              <w:bottom w:val="single" w:sz="4" w:space="0" w:color="auto"/>
              <w:right w:val="single" w:sz="4" w:space="0" w:color="auto"/>
            </w:tcBorders>
            <w:shd w:val="clear" w:color="auto" w:fill="auto"/>
            <w:vAlign w:val="center"/>
          </w:tcPr>
          <w:p w14:paraId="39AA6FA8" w14:textId="12EA138B" w:rsidR="00AA4C67" w:rsidRPr="00246568" w:rsidRDefault="00000000" w:rsidP="003504B4">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货物名称</w:t>
            </w: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14:paraId="5A8A5FDD"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型号</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8C8757"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主要技术指标</w:t>
            </w:r>
          </w:p>
        </w:tc>
        <w:tc>
          <w:tcPr>
            <w:tcW w:w="709" w:type="dxa"/>
            <w:tcBorders>
              <w:top w:val="nil"/>
              <w:left w:val="single" w:sz="4" w:space="0" w:color="auto"/>
              <w:bottom w:val="single" w:sz="4" w:space="0" w:color="auto"/>
              <w:right w:val="single" w:sz="4" w:space="0" w:color="auto"/>
            </w:tcBorders>
            <w:shd w:val="clear" w:color="auto" w:fill="auto"/>
            <w:vAlign w:val="center"/>
          </w:tcPr>
          <w:p w14:paraId="6F30D737"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数量</w:t>
            </w:r>
          </w:p>
        </w:tc>
        <w:tc>
          <w:tcPr>
            <w:tcW w:w="992" w:type="dxa"/>
            <w:tcBorders>
              <w:top w:val="nil"/>
              <w:left w:val="single" w:sz="4" w:space="0" w:color="auto"/>
              <w:bottom w:val="single" w:sz="4" w:space="0" w:color="auto"/>
              <w:right w:val="single" w:sz="4" w:space="0" w:color="auto"/>
            </w:tcBorders>
            <w:shd w:val="clear" w:color="auto" w:fill="auto"/>
            <w:vAlign w:val="center"/>
          </w:tcPr>
          <w:p w14:paraId="3FBD452D"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单价（元）</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13B446"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总价（元）</w:t>
            </w:r>
          </w:p>
        </w:tc>
        <w:tc>
          <w:tcPr>
            <w:tcW w:w="992" w:type="dxa"/>
            <w:tcBorders>
              <w:top w:val="nil"/>
              <w:left w:val="single" w:sz="4" w:space="0" w:color="auto"/>
              <w:bottom w:val="single" w:sz="4" w:space="0" w:color="auto"/>
              <w:right w:val="single" w:sz="4" w:space="0" w:color="auto"/>
            </w:tcBorders>
            <w:shd w:val="clear" w:color="auto" w:fill="auto"/>
            <w:vAlign w:val="center"/>
          </w:tcPr>
          <w:p w14:paraId="1DF7D4F9"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厂家或品牌</w:t>
            </w:r>
          </w:p>
        </w:tc>
        <w:tc>
          <w:tcPr>
            <w:tcW w:w="851" w:type="dxa"/>
            <w:tcBorders>
              <w:top w:val="nil"/>
              <w:left w:val="single" w:sz="4" w:space="0" w:color="auto"/>
              <w:bottom w:val="single" w:sz="4" w:space="0" w:color="auto"/>
              <w:right w:val="single" w:sz="4" w:space="0" w:color="auto"/>
            </w:tcBorders>
            <w:shd w:val="clear" w:color="auto" w:fill="auto"/>
            <w:vAlign w:val="center"/>
          </w:tcPr>
          <w:p w14:paraId="47B20B61"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拟购时间</w:t>
            </w:r>
          </w:p>
        </w:tc>
        <w:tc>
          <w:tcPr>
            <w:tcW w:w="617" w:type="dxa"/>
            <w:tcBorders>
              <w:top w:val="nil"/>
              <w:left w:val="single" w:sz="4" w:space="0" w:color="auto"/>
              <w:bottom w:val="single" w:sz="4" w:space="0" w:color="auto"/>
              <w:right w:val="single" w:sz="4" w:space="0" w:color="auto"/>
            </w:tcBorders>
            <w:shd w:val="clear" w:color="auto" w:fill="auto"/>
            <w:vAlign w:val="center"/>
          </w:tcPr>
          <w:p w14:paraId="146B678D"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备注</w:t>
            </w:r>
          </w:p>
        </w:tc>
      </w:tr>
      <w:tr w:rsidR="00AA4C67" w14:paraId="33073128" w14:textId="77777777" w:rsidTr="003504B4">
        <w:trPr>
          <w:trHeight w:val="396"/>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D8499"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24A4F1"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896B5"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A5978"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E747E1"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BD632B"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926021"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7EC753"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B1A639"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617" w:type="dxa"/>
            <w:tcBorders>
              <w:top w:val="nil"/>
              <w:left w:val="single" w:sz="4" w:space="0" w:color="auto"/>
              <w:bottom w:val="single" w:sz="4" w:space="0" w:color="auto"/>
              <w:right w:val="single" w:sz="4" w:space="0" w:color="auto"/>
            </w:tcBorders>
            <w:shd w:val="clear" w:color="auto" w:fill="auto"/>
            <w:vAlign w:val="center"/>
          </w:tcPr>
          <w:p w14:paraId="0E42C834" w14:textId="77777777" w:rsidR="00AA4C67" w:rsidRPr="00246568" w:rsidRDefault="00AA4C67">
            <w:pPr>
              <w:widowControl/>
              <w:spacing w:line="280" w:lineRule="exact"/>
              <w:jc w:val="center"/>
              <w:rPr>
                <w:rFonts w:ascii="仿宋" w:eastAsia="仿宋" w:hAnsi="仿宋" w:cs="宋体"/>
                <w:color w:val="000000"/>
                <w:kern w:val="0"/>
                <w:sz w:val="24"/>
              </w:rPr>
            </w:pPr>
          </w:p>
        </w:tc>
      </w:tr>
      <w:tr w:rsidR="00AA4C67" w14:paraId="52F9F65D" w14:textId="77777777" w:rsidTr="003504B4">
        <w:trPr>
          <w:trHeight w:val="419"/>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5A333"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82A2F0"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188A2"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D39894"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1248F"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43DAC"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2E9A0B"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8786D"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90E508"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617" w:type="dxa"/>
            <w:tcBorders>
              <w:top w:val="nil"/>
              <w:left w:val="single" w:sz="4" w:space="0" w:color="auto"/>
              <w:bottom w:val="single" w:sz="4" w:space="0" w:color="auto"/>
              <w:right w:val="single" w:sz="4" w:space="0" w:color="auto"/>
            </w:tcBorders>
            <w:shd w:val="clear" w:color="auto" w:fill="auto"/>
            <w:vAlign w:val="center"/>
          </w:tcPr>
          <w:p w14:paraId="1AAF526E" w14:textId="77777777" w:rsidR="00AA4C67" w:rsidRPr="00246568" w:rsidRDefault="00AA4C67">
            <w:pPr>
              <w:widowControl/>
              <w:spacing w:line="280" w:lineRule="exact"/>
              <w:jc w:val="center"/>
              <w:rPr>
                <w:rFonts w:ascii="仿宋" w:eastAsia="仿宋" w:hAnsi="仿宋" w:cs="宋体"/>
                <w:color w:val="000000"/>
                <w:kern w:val="0"/>
                <w:sz w:val="24"/>
              </w:rPr>
            </w:pPr>
          </w:p>
        </w:tc>
      </w:tr>
      <w:tr w:rsidR="00AA4C67" w14:paraId="48A350DB" w14:textId="77777777" w:rsidTr="003504B4">
        <w:trPr>
          <w:trHeight w:val="411"/>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D34A9"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8A204C"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5C27A"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028502"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B56A88"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C49DDB"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881BE"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C65627"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E3F7F4" w14:textId="77777777" w:rsidR="00AA4C67" w:rsidRPr="00246568" w:rsidRDefault="00AA4C67">
            <w:pPr>
              <w:widowControl/>
              <w:spacing w:line="280" w:lineRule="exact"/>
              <w:jc w:val="center"/>
              <w:rPr>
                <w:rFonts w:ascii="仿宋" w:eastAsia="仿宋" w:hAnsi="仿宋" w:cs="宋体"/>
                <w:color w:val="000000"/>
                <w:kern w:val="0"/>
                <w:sz w:val="24"/>
              </w:rPr>
            </w:pPr>
          </w:p>
        </w:tc>
        <w:tc>
          <w:tcPr>
            <w:tcW w:w="617" w:type="dxa"/>
            <w:tcBorders>
              <w:top w:val="nil"/>
              <w:left w:val="single" w:sz="4" w:space="0" w:color="auto"/>
              <w:bottom w:val="single" w:sz="4" w:space="0" w:color="auto"/>
              <w:right w:val="single" w:sz="4" w:space="0" w:color="auto"/>
            </w:tcBorders>
            <w:shd w:val="clear" w:color="auto" w:fill="auto"/>
            <w:vAlign w:val="center"/>
          </w:tcPr>
          <w:p w14:paraId="13AC00B1" w14:textId="77777777" w:rsidR="00AA4C67" w:rsidRPr="00246568" w:rsidRDefault="00AA4C67">
            <w:pPr>
              <w:widowControl/>
              <w:spacing w:line="280" w:lineRule="exact"/>
              <w:jc w:val="center"/>
              <w:rPr>
                <w:rFonts w:ascii="仿宋" w:eastAsia="仿宋" w:hAnsi="仿宋" w:cs="宋体"/>
                <w:color w:val="000000"/>
                <w:kern w:val="0"/>
                <w:sz w:val="24"/>
              </w:rPr>
            </w:pPr>
          </w:p>
        </w:tc>
      </w:tr>
      <w:tr w:rsidR="00AA4C67" w14:paraId="315652F1" w14:textId="77777777" w:rsidTr="003504B4">
        <w:trPr>
          <w:trHeight w:val="913"/>
          <w:jc w:val="center"/>
        </w:trPr>
        <w:tc>
          <w:tcPr>
            <w:tcW w:w="32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C61B122" w14:textId="77777777" w:rsidR="00AA4C67" w:rsidRPr="00246568" w:rsidRDefault="00000000">
            <w:pPr>
              <w:widowControl/>
              <w:spacing w:line="280" w:lineRule="exact"/>
              <w:jc w:val="center"/>
              <w:rPr>
                <w:rFonts w:ascii="仿宋" w:eastAsia="仿宋" w:hAnsi="仿宋" w:cs="宋体"/>
                <w:color w:val="000000"/>
                <w:kern w:val="0"/>
                <w:sz w:val="24"/>
              </w:rPr>
            </w:pPr>
            <w:r w:rsidRPr="00246568">
              <w:rPr>
                <w:rFonts w:ascii="仿宋" w:eastAsia="仿宋" w:hAnsi="仿宋" w:cs="宋体" w:hint="eastAsia"/>
                <w:color w:val="000000"/>
                <w:kern w:val="0"/>
                <w:sz w:val="24"/>
              </w:rPr>
              <w:t>金额合计（元）</w:t>
            </w:r>
          </w:p>
        </w:tc>
        <w:tc>
          <w:tcPr>
            <w:tcW w:w="52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D53B73" w14:textId="77777777" w:rsidR="00AA4C67" w:rsidRPr="00246568" w:rsidRDefault="00AA4C67">
            <w:pPr>
              <w:widowControl/>
              <w:spacing w:line="280" w:lineRule="exact"/>
              <w:jc w:val="center"/>
              <w:rPr>
                <w:rFonts w:ascii="仿宋" w:eastAsia="仿宋" w:hAnsi="仿宋" w:cs="宋体"/>
                <w:color w:val="000000"/>
                <w:kern w:val="0"/>
                <w:sz w:val="24"/>
              </w:rPr>
            </w:pPr>
          </w:p>
        </w:tc>
      </w:tr>
      <w:tr w:rsidR="00AA4C67" w14:paraId="08BC1805" w14:textId="77777777">
        <w:trPr>
          <w:trHeight w:val="1370"/>
          <w:jc w:val="center"/>
        </w:trPr>
        <w:tc>
          <w:tcPr>
            <w:tcW w:w="8522"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57B8A8D0" w14:textId="77777777" w:rsidR="00AA4C67" w:rsidRPr="00246568" w:rsidRDefault="00000000">
            <w:pPr>
              <w:spacing w:line="280" w:lineRule="exac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推荐直购供应商及推荐理由：</w:t>
            </w:r>
          </w:p>
          <w:p w14:paraId="6231156B" w14:textId="77777777" w:rsidR="00AA4C67" w:rsidRPr="00246568" w:rsidRDefault="00000000">
            <w:pPr>
              <w:spacing w:line="280" w:lineRule="exac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(按《文件中直购相关规定提供相应证明材料》，详细内容可附附件）</w:t>
            </w:r>
          </w:p>
          <w:p w14:paraId="100F8C41" w14:textId="77777777" w:rsidR="00AA4C67" w:rsidRPr="00246568" w:rsidRDefault="00AA4C67">
            <w:pPr>
              <w:spacing w:line="280" w:lineRule="exact"/>
              <w:rPr>
                <w:rFonts w:ascii="仿宋" w:eastAsia="仿宋" w:hAnsi="仿宋" w:cs="宋体"/>
                <w:color w:val="000000" w:themeColor="text1"/>
                <w:kern w:val="0"/>
                <w:sz w:val="24"/>
              </w:rPr>
            </w:pPr>
          </w:p>
          <w:p w14:paraId="3F84600C" w14:textId="77777777" w:rsidR="00AA4C67" w:rsidRPr="00246568" w:rsidRDefault="00AA4C67">
            <w:pPr>
              <w:spacing w:line="280" w:lineRule="exact"/>
              <w:rPr>
                <w:rFonts w:ascii="仿宋" w:eastAsia="仿宋" w:hAnsi="仿宋" w:cs="宋体"/>
                <w:color w:val="000000" w:themeColor="text1"/>
                <w:kern w:val="0"/>
                <w:sz w:val="24"/>
              </w:rPr>
            </w:pPr>
          </w:p>
          <w:p w14:paraId="444BB57A" w14:textId="77777777" w:rsidR="00C664C4" w:rsidRDefault="00C664C4">
            <w:pPr>
              <w:spacing w:line="280" w:lineRule="exact"/>
              <w:rPr>
                <w:rFonts w:ascii="仿宋" w:eastAsia="仿宋" w:hAnsi="仿宋" w:cs="宋体"/>
                <w:color w:val="000000" w:themeColor="text1"/>
                <w:kern w:val="0"/>
                <w:sz w:val="24"/>
              </w:rPr>
            </w:pPr>
          </w:p>
          <w:p w14:paraId="1D2656A1" w14:textId="77777777" w:rsidR="00AA4C67" w:rsidRDefault="00AA4C67">
            <w:pPr>
              <w:spacing w:line="280" w:lineRule="exact"/>
              <w:rPr>
                <w:rFonts w:ascii="仿宋" w:eastAsia="仿宋" w:hAnsi="仿宋" w:cs="宋体"/>
                <w:color w:val="000000" w:themeColor="text1"/>
                <w:kern w:val="0"/>
                <w:sz w:val="24"/>
              </w:rPr>
            </w:pPr>
          </w:p>
          <w:p w14:paraId="29FEEC7C" w14:textId="77777777" w:rsidR="00C664C4" w:rsidRDefault="00C664C4">
            <w:pPr>
              <w:spacing w:line="280" w:lineRule="exact"/>
              <w:rPr>
                <w:rFonts w:ascii="仿宋" w:eastAsia="仿宋" w:hAnsi="仿宋" w:cs="宋体"/>
                <w:color w:val="000000" w:themeColor="text1"/>
                <w:kern w:val="0"/>
                <w:sz w:val="24"/>
              </w:rPr>
            </w:pPr>
          </w:p>
          <w:p w14:paraId="5E547A89" w14:textId="77777777" w:rsidR="00C664C4" w:rsidRDefault="00C664C4">
            <w:pPr>
              <w:spacing w:line="280" w:lineRule="exact"/>
              <w:rPr>
                <w:rFonts w:ascii="仿宋" w:eastAsia="仿宋" w:hAnsi="仿宋" w:cs="宋体"/>
                <w:color w:val="000000" w:themeColor="text1"/>
                <w:kern w:val="0"/>
                <w:sz w:val="24"/>
              </w:rPr>
            </w:pPr>
          </w:p>
          <w:p w14:paraId="624C1419" w14:textId="77777777" w:rsidR="00C664C4" w:rsidRDefault="00C664C4">
            <w:pPr>
              <w:spacing w:line="280" w:lineRule="exact"/>
              <w:rPr>
                <w:rFonts w:ascii="仿宋" w:eastAsia="仿宋" w:hAnsi="仿宋" w:cs="宋体"/>
                <w:color w:val="000000" w:themeColor="text1"/>
                <w:kern w:val="0"/>
                <w:sz w:val="24"/>
              </w:rPr>
            </w:pPr>
          </w:p>
          <w:p w14:paraId="2B91D80C" w14:textId="77777777" w:rsidR="00C664C4" w:rsidRPr="00246568" w:rsidRDefault="00C664C4">
            <w:pPr>
              <w:spacing w:line="280" w:lineRule="exact"/>
              <w:rPr>
                <w:rFonts w:ascii="仿宋" w:eastAsia="仿宋" w:hAnsi="仿宋" w:cs="宋体"/>
                <w:color w:val="000000" w:themeColor="text1"/>
                <w:kern w:val="0"/>
                <w:sz w:val="24"/>
              </w:rPr>
            </w:pPr>
          </w:p>
          <w:p w14:paraId="737AB4D2" w14:textId="77777777" w:rsidR="00AA4C67" w:rsidRPr="00246568" w:rsidRDefault="00AA4C67">
            <w:pPr>
              <w:spacing w:line="280" w:lineRule="exact"/>
              <w:rPr>
                <w:rFonts w:ascii="仿宋" w:eastAsia="仿宋" w:hAnsi="仿宋" w:cs="宋体"/>
                <w:color w:val="000000" w:themeColor="text1"/>
                <w:kern w:val="0"/>
                <w:sz w:val="24"/>
              </w:rPr>
            </w:pPr>
          </w:p>
          <w:p w14:paraId="4577DA18" w14:textId="77777777" w:rsidR="00AA4C67" w:rsidRDefault="00000000">
            <w:pPr>
              <w:spacing w:line="280" w:lineRule="exac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部门审核：</w:t>
            </w:r>
          </w:p>
          <w:p w14:paraId="25E1D227" w14:textId="77777777" w:rsidR="00C664C4" w:rsidRPr="00246568" w:rsidRDefault="00C664C4">
            <w:pPr>
              <w:spacing w:line="280" w:lineRule="exact"/>
              <w:rPr>
                <w:rFonts w:ascii="仿宋" w:eastAsia="仿宋" w:hAnsi="仿宋" w:cs="宋体"/>
                <w:color w:val="000000" w:themeColor="text1"/>
                <w:kern w:val="0"/>
                <w:sz w:val="24"/>
              </w:rPr>
            </w:pPr>
          </w:p>
          <w:p w14:paraId="21F6A3A9" w14:textId="77777777" w:rsidR="00AA4C67" w:rsidRDefault="00000000">
            <w:pPr>
              <w:spacing w:line="280" w:lineRule="exac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分管院领导审核：</w:t>
            </w:r>
          </w:p>
          <w:p w14:paraId="57181E63" w14:textId="77777777" w:rsidR="00C664C4" w:rsidRPr="00246568" w:rsidRDefault="00C664C4">
            <w:pPr>
              <w:spacing w:line="280" w:lineRule="exact"/>
              <w:rPr>
                <w:rFonts w:ascii="仿宋" w:eastAsia="仿宋" w:hAnsi="仿宋" w:cs="宋体"/>
                <w:color w:val="000000" w:themeColor="text1"/>
                <w:kern w:val="0"/>
                <w:sz w:val="24"/>
              </w:rPr>
            </w:pPr>
          </w:p>
          <w:p w14:paraId="0DF1552D" w14:textId="77777777" w:rsidR="00AA4C67" w:rsidRDefault="00000000">
            <w:pPr>
              <w:spacing w:line="280" w:lineRule="exac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招投标与采购处审核：</w:t>
            </w:r>
          </w:p>
          <w:p w14:paraId="2346C621" w14:textId="77777777" w:rsidR="00C664C4" w:rsidRPr="00246568" w:rsidRDefault="00C664C4">
            <w:pPr>
              <w:spacing w:line="280" w:lineRule="exact"/>
              <w:rPr>
                <w:rFonts w:ascii="仿宋" w:eastAsia="仿宋" w:hAnsi="仿宋" w:cs="宋体"/>
                <w:color w:val="000000" w:themeColor="text1"/>
                <w:kern w:val="0"/>
                <w:sz w:val="24"/>
              </w:rPr>
            </w:pPr>
          </w:p>
          <w:p w14:paraId="7E5D5D76" w14:textId="77777777" w:rsidR="00AA4C67" w:rsidRPr="00246568" w:rsidRDefault="00000000">
            <w:pPr>
              <w:spacing w:line="280" w:lineRule="exac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分管采购院领导审核：</w:t>
            </w:r>
          </w:p>
          <w:p w14:paraId="5ED767F5" w14:textId="77777777" w:rsidR="00C664C4" w:rsidRPr="00246568" w:rsidRDefault="00C664C4">
            <w:pPr>
              <w:widowControl/>
              <w:spacing w:line="280" w:lineRule="exact"/>
              <w:jc w:val="left"/>
              <w:rPr>
                <w:rFonts w:ascii="仿宋" w:eastAsia="仿宋" w:hAnsi="仿宋" w:cs="宋体"/>
                <w:color w:val="000000" w:themeColor="text1"/>
                <w:kern w:val="0"/>
                <w:sz w:val="24"/>
              </w:rPr>
            </w:pPr>
          </w:p>
        </w:tc>
      </w:tr>
    </w:tbl>
    <w:p w14:paraId="32F22E84" w14:textId="77777777" w:rsidR="00AA4C67" w:rsidRDefault="00000000">
      <w:pPr>
        <w:widowControl/>
        <w:spacing w:line="280" w:lineRule="exact"/>
        <w:jc w:val="left"/>
        <w:rPr>
          <w:rFonts w:ascii="仿宋" w:eastAsia="仿宋" w:hAnsi="仿宋" w:cs="宋体"/>
          <w:color w:val="000000" w:themeColor="text1"/>
          <w:kern w:val="0"/>
          <w:szCs w:val="21"/>
        </w:rPr>
      </w:pPr>
      <w:r>
        <w:rPr>
          <w:rFonts w:ascii="仿宋" w:eastAsia="仿宋" w:hAnsi="仿宋" w:hint="eastAsia"/>
        </w:rPr>
        <w:t>注：1.存档要求：2万元以下</w:t>
      </w:r>
      <w:r>
        <w:rPr>
          <w:rFonts w:ascii="仿宋" w:eastAsia="仿宋" w:hAnsi="仿宋" w:cs="宋体" w:hint="eastAsia"/>
          <w:color w:val="000000" w:themeColor="text1"/>
          <w:kern w:val="0"/>
          <w:szCs w:val="21"/>
        </w:rPr>
        <w:t>纸质签字版直购备案表由部门进行存档备案，2万元（含）以上进行部门与招采处双备案制度（原件交招投标与采购处，复印件自行存档备案）。</w:t>
      </w:r>
    </w:p>
    <w:p w14:paraId="0FEF485C" w14:textId="77777777" w:rsidR="00AA4C67" w:rsidRDefault="00000000">
      <w:pPr>
        <w:widowControl/>
        <w:spacing w:line="280" w:lineRule="exact"/>
        <w:ind w:firstLineChars="200" w:firstLine="42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2.直购项目2万元以下的由部门领导、分管院领导签字审核；</w:t>
      </w:r>
    </w:p>
    <w:p w14:paraId="69B7B30F" w14:textId="77777777" w:rsidR="00AA4C67" w:rsidRDefault="00000000">
      <w:pPr>
        <w:widowControl/>
        <w:spacing w:line="280" w:lineRule="exact"/>
        <w:ind w:firstLineChars="200" w:firstLine="42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3.直购项目2万元（含）-10万元的需部门领导、分管院领导，分管采购的院领导审核。</w:t>
      </w:r>
    </w:p>
    <w:p w14:paraId="475D24C9" w14:textId="751964F5" w:rsidR="00246568" w:rsidRDefault="00000000">
      <w:pPr>
        <w:widowControl/>
        <w:spacing w:line="280" w:lineRule="exact"/>
        <w:ind w:firstLineChars="200" w:firstLine="420"/>
        <w:jc w:val="left"/>
        <w:rPr>
          <w:rFonts w:ascii="仿宋" w:eastAsia="仿宋" w:hAnsi="仿宋" w:cs="宋体"/>
          <w:color w:val="000000" w:themeColor="text1"/>
          <w:kern w:val="0"/>
          <w:szCs w:val="21"/>
        </w:rPr>
      </w:pPr>
      <w:r>
        <w:rPr>
          <w:rFonts w:ascii="仿宋" w:eastAsia="仿宋" w:hAnsi="仿宋" w:cs="宋体" w:hint="eastAsia"/>
          <w:color w:val="000000" w:themeColor="text1"/>
          <w:kern w:val="0"/>
          <w:szCs w:val="21"/>
        </w:rPr>
        <w:t>4.直购项目10万元（含）以上的待审核同意后还需另附校长办公会纪要。</w:t>
      </w:r>
      <w:r w:rsidR="00246568">
        <w:rPr>
          <w:rFonts w:ascii="仿宋" w:eastAsia="仿宋" w:hAnsi="仿宋" w:cs="宋体"/>
          <w:color w:val="000000" w:themeColor="text1"/>
          <w:kern w:val="0"/>
          <w:szCs w:val="21"/>
        </w:rPr>
        <w:br w:type="page"/>
      </w:r>
    </w:p>
    <w:p w14:paraId="5B5900CB" w14:textId="77777777" w:rsidR="00AA4C67" w:rsidRDefault="00000000" w:rsidP="003504B4">
      <w:pPr>
        <w:spacing w:line="480" w:lineRule="exact"/>
        <w:rPr>
          <w:rFonts w:ascii="黑体" w:eastAsia="黑体" w:hAnsi="黑体"/>
          <w:sz w:val="32"/>
          <w:szCs w:val="32"/>
        </w:rPr>
      </w:pPr>
      <w:r>
        <w:rPr>
          <w:rFonts w:ascii="黑体" w:eastAsia="黑体" w:hAnsi="黑体" w:hint="eastAsia"/>
          <w:sz w:val="32"/>
          <w:szCs w:val="32"/>
        </w:rPr>
        <w:lastRenderedPageBreak/>
        <w:t>附件2</w:t>
      </w:r>
    </w:p>
    <w:p w14:paraId="00805A6B" w14:textId="77777777" w:rsidR="00AA4C67" w:rsidRPr="00C664C4" w:rsidRDefault="00000000" w:rsidP="00C664C4">
      <w:pPr>
        <w:spacing w:line="480" w:lineRule="exact"/>
        <w:jc w:val="center"/>
        <w:rPr>
          <w:rFonts w:ascii="仿宋" w:eastAsia="仿宋" w:hAnsi="仿宋"/>
          <w:b/>
          <w:sz w:val="32"/>
          <w:szCs w:val="32"/>
        </w:rPr>
      </w:pPr>
      <w:r w:rsidRPr="00C664C4">
        <w:rPr>
          <w:rFonts w:ascii="仿宋" w:eastAsia="仿宋" w:hAnsi="仿宋" w:hint="eastAsia"/>
          <w:b/>
          <w:sz w:val="32"/>
          <w:szCs w:val="32"/>
        </w:rPr>
        <w:t>湖南商务职业技术学院线下采购情况说明表</w:t>
      </w:r>
    </w:p>
    <w:p w14:paraId="57197936" w14:textId="77777777" w:rsidR="00AA4C67" w:rsidRPr="00C664C4" w:rsidRDefault="00000000" w:rsidP="00C664C4">
      <w:pPr>
        <w:spacing w:line="480" w:lineRule="exact"/>
        <w:jc w:val="center"/>
        <w:rPr>
          <w:rFonts w:ascii="仿宋" w:eastAsia="仿宋" w:hAnsi="仿宋"/>
          <w:b/>
          <w:sz w:val="32"/>
          <w:szCs w:val="32"/>
        </w:rPr>
      </w:pPr>
      <w:r w:rsidRPr="00C664C4">
        <w:rPr>
          <w:rFonts w:ascii="仿宋" w:eastAsia="仿宋" w:hAnsi="仿宋" w:hint="eastAsia"/>
          <w:b/>
          <w:sz w:val="32"/>
          <w:szCs w:val="32"/>
        </w:rPr>
        <w:t>（含通过非电子卖场采购的网购）</w:t>
      </w:r>
    </w:p>
    <w:p w14:paraId="074BEB42" w14:textId="77777777" w:rsidR="00AA4C67" w:rsidRPr="00246568" w:rsidRDefault="00000000" w:rsidP="003504B4">
      <w:pPr>
        <w:widowControl/>
        <w:spacing w:beforeLines="50" w:before="156" w:afterLines="50" w:after="156" w:line="480" w:lineRule="exact"/>
        <w:jc w:val="left"/>
        <w:rPr>
          <w:rFonts w:ascii="仿宋" w:eastAsia="仿宋" w:hAnsi="仿宋" w:cs="仿宋"/>
          <w:color w:val="000000"/>
          <w:kern w:val="0"/>
          <w:sz w:val="24"/>
        </w:rPr>
      </w:pPr>
      <w:r w:rsidRPr="00246568">
        <w:rPr>
          <w:rFonts w:ascii="仿宋" w:eastAsia="仿宋" w:hAnsi="仿宋" w:cs="仿宋" w:hint="eastAsia"/>
          <w:color w:val="000000"/>
          <w:kern w:val="0"/>
          <w:sz w:val="24"/>
        </w:rPr>
        <w:t>申请部门：</w:t>
      </w:r>
      <w:r w:rsidRPr="00246568">
        <w:rPr>
          <w:rFonts w:ascii="仿宋" w:eastAsia="仿宋" w:hAnsi="仿宋" w:cs="仿宋" w:hint="eastAsia"/>
          <w:color w:val="000000"/>
          <w:kern w:val="0"/>
          <w:sz w:val="24"/>
        </w:rPr>
        <w:tab/>
      </w:r>
      <w:r w:rsidRPr="00246568">
        <w:rPr>
          <w:rFonts w:ascii="仿宋" w:eastAsia="仿宋" w:hAnsi="仿宋" w:cs="仿宋" w:hint="eastAsia"/>
          <w:color w:val="000000"/>
          <w:kern w:val="0"/>
          <w:sz w:val="24"/>
        </w:rPr>
        <w:tab/>
      </w:r>
      <w:r w:rsidRPr="00246568">
        <w:rPr>
          <w:rFonts w:ascii="仿宋" w:eastAsia="仿宋" w:hAnsi="仿宋" w:cs="仿宋" w:hint="eastAsia"/>
          <w:color w:val="000000"/>
          <w:kern w:val="0"/>
          <w:sz w:val="24"/>
        </w:rPr>
        <w:tab/>
      </w:r>
      <w:r w:rsidRPr="00246568">
        <w:rPr>
          <w:rFonts w:ascii="仿宋" w:eastAsia="仿宋" w:hAnsi="仿宋" w:cs="仿宋" w:hint="eastAsia"/>
          <w:color w:val="000000"/>
          <w:kern w:val="0"/>
          <w:sz w:val="24"/>
        </w:rPr>
        <w:tab/>
      </w:r>
      <w:r w:rsidRPr="00246568">
        <w:rPr>
          <w:rFonts w:ascii="仿宋" w:eastAsia="仿宋" w:hAnsi="仿宋" w:cs="仿宋" w:hint="eastAsia"/>
          <w:color w:val="000000"/>
          <w:kern w:val="0"/>
          <w:sz w:val="24"/>
        </w:rPr>
        <w:tab/>
      </w:r>
      <w:r w:rsidRPr="00246568">
        <w:rPr>
          <w:rFonts w:ascii="仿宋" w:eastAsia="仿宋" w:hAnsi="仿宋" w:cs="仿宋" w:hint="eastAsia"/>
          <w:color w:val="000000"/>
          <w:kern w:val="0"/>
          <w:sz w:val="24"/>
        </w:rPr>
        <w:tab/>
      </w:r>
      <w:r w:rsidRPr="00246568">
        <w:rPr>
          <w:rFonts w:ascii="仿宋" w:eastAsia="仿宋" w:hAnsi="仿宋" w:cs="仿宋" w:hint="eastAsia"/>
          <w:color w:val="000000"/>
          <w:kern w:val="0"/>
          <w:sz w:val="24"/>
        </w:rPr>
        <w:tab/>
      </w:r>
      <w:r w:rsidRPr="00246568">
        <w:rPr>
          <w:rFonts w:ascii="仿宋" w:eastAsia="仿宋" w:hAnsi="仿宋" w:cs="仿宋" w:hint="eastAsia"/>
          <w:color w:val="000000"/>
          <w:kern w:val="0"/>
          <w:sz w:val="24"/>
        </w:rPr>
        <w:tab/>
      </w:r>
      <w:r w:rsidRPr="00246568">
        <w:rPr>
          <w:rFonts w:ascii="仿宋" w:eastAsia="仿宋" w:hAnsi="仿宋" w:cs="仿宋" w:hint="eastAsia"/>
          <w:color w:val="000000"/>
          <w:kern w:val="0"/>
          <w:sz w:val="24"/>
        </w:rPr>
        <w:tab/>
      </w:r>
      <w:r w:rsidRPr="00246568">
        <w:rPr>
          <w:rFonts w:ascii="仿宋" w:eastAsia="仿宋" w:hAnsi="仿宋" w:cs="仿宋" w:hint="eastAsia"/>
          <w:color w:val="000000"/>
          <w:kern w:val="0"/>
          <w:sz w:val="24"/>
        </w:rPr>
        <w:tab/>
      </w:r>
      <w:r w:rsidRPr="00246568">
        <w:rPr>
          <w:rFonts w:ascii="仿宋" w:eastAsia="仿宋" w:hAnsi="仿宋" w:cs="仿宋" w:hint="eastAsia"/>
          <w:color w:val="000000"/>
          <w:kern w:val="0"/>
          <w:sz w:val="24"/>
        </w:rPr>
        <w:tab/>
        <w:t>日期：</w:t>
      </w:r>
    </w:p>
    <w:tbl>
      <w:tblPr>
        <w:tblStyle w:val="af0"/>
        <w:tblW w:w="0" w:type="auto"/>
        <w:tblLook w:val="04A0" w:firstRow="1" w:lastRow="0" w:firstColumn="1" w:lastColumn="0" w:noHBand="0" w:noVBand="1"/>
      </w:tblPr>
      <w:tblGrid>
        <w:gridCol w:w="1397"/>
        <w:gridCol w:w="2667"/>
        <w:gridCol w:w="1375"/>
        <w:gridCol w:w="765"/>
        <w:gridCol w:w="2277"/>
      </w:tblGrid>
      <w:tr w:rsidR="00AA4C67" w:rsidRPr="00246568" w14:paraId="4415ACCA" w14:textId="77777777" w:rsidTr="003504B4">
        <w:trPr>
          <w:trHeight w:val="985"/>
        </w:trPr>
        <w:tc>
          <w:tcPr>
            <w:tcW w:w="1397" w:type="dxa"/>
            <w:vAlign w:val="center"/>
          </w:tcPr>
          <w:p w14:paraId="068CEB5E" w14:textId="77777777" w:rsidR="00AA4C67" w:rsidRPr="00246568" w:rsidRDefault="00000000">
            <w:pPr>
              <w:widowControl/>
              <w:spacing w:line="280" w:lineRule="exact"/>
              <w:jc w:val="lef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项目名称</w:t>
            </w:r>
          </w:p>
        </w:tc>
        <w:tc>
          <w:tcPr>
            <w:tcW w:w="2667" w:type="dxa"/>
          </w:tcPr>
          <w:p w14:paraId="672E24F3" w14:textId="77777777" w:rsidR="00AA4C67" w:rsidRPr="00246568" w:rsidRDefault="00AA4C67">
            <w:pPr>
              <w:widowControl/>
              <w:spacing w:line="280" w:lineRule="exact"/>
              <w:jc w:val="left"/>
              <w:rPr>
                <w:rFonts w:ascii="仿宋" w:eastAsia="仿宋" w:hAnsi="仿宋" w:cs="宋体"/>
                <w:color w:val="000000" w:themeColor="text1"/>
                <w:kern w:val="0"/>
                <w:sz w:val="24"/>
              </w:rPr>
            </w:pPr>
          </w:p>
        </w:tc>
        <w:tc>
          <w:tcPr>
            <w:tcW w:w="2140" w:type="dxa"/>
            <w:gridSpan w:val="2"/>
          </w:tcPr>
          <w:p w14:paraId="704C7A22" w14:textId="77777777" w:rsidR="00AA4C67" w:rsidRPr="00246568" w:rsidRDefault="00000000">
            <w:pPr>
              <w:widowControl/>
              <w:spacing w:line="280" w:lineRule="exact"/>
              <w:jc w:val="lef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询价结果(0.3万元及以上以审计询价结果为准)</w:t>
            </w:r>
          </w:p>
        </w:tc>
        <w:tc>
          <w:tcPr>
            <w:tcW w:w="2277" w:type="dxa"/>
          </w:tcPr>
          <w:p w14:paraId="40F64DDB" w14:textId="77777777" w:rsidR="00AA4C67" w:rsidRPr="00246568" w:rsidRDefault="00AA4C67">
            <w:pPr>
              <w:widowControl/>
              <w:spacing w:line="280" w:lineRule="exact"/>
              <w:jc w:val="left"/>
              <w:rPr>
                <w:rFonts w:ascii="仿宋" w:eastAsia="仿宋" w:hAnsi="仿宋" w:cs="宋体"/>
                <w:color w:val="000000" w:themeColor="text1"/>
                <w:kern w:val="0"/>
                <w:sz w:val="24"/>
              </w:rPr>
            </w:pPr>
          </w:p>
        </w:tc>
      </w:tr>
      <w:tr w:rsidR="00AA4C67" w:rsidRPr="00246568" w14:paraId="1A3154F5" w14:textId="77777777">
        <w:trPr>
          <w:trHeight w:val="465"/>
        </w:trPr>
        <w:tc>
          <w:tcPr>
            <w:tcW w:w="1397" w:type="dxa"/>
            <w:vMerge w:val="restart"/>
            <w:vAlign w:val="center"/>
          </w:tcPr>
          <w:p w14:paraId="0E92A03F" w14:textId="77777777" w:rsidR="00AA4C67" w:rsidRPr="00246568" w:rsidRDefault="00000000">
            <w:pPr>
              <w:widowControl/>
              <w:spacing w:line="280" w:lineRule="exact"/>
              <w:jc w:val="lef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情况类别</w:t>
            </w:r>
          </w:p>
          <w:p w14:paraId="2A1A42B7" w14:textId="77777777" w:rsidR="00AA4C67" w:rsidRPr="00246568" w:rsidRDefault="00000000">
            <w:pPr>
              <w:widowControl/>
              <w:spacing w:line="280" w:lineRule="exact"/>
              <w:jc w:val="lef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（在相应类别栏后打“√”）</w:t>
            </w:r>
          </w:p>
        </w:tc>
        <w:tc>
          <w:tcPr>
            <w:tcW w:w="4042" w:type="dxa"/>
            <w:gridSpan w:val="2"/>
            <w:vAlign w:val="center"/>
          </w:tcPr>
          <w:p w14:paraId="4C7E384D" w14:textId="77777777" w:rsidR="00AA4C67" w:rsidRPr="00246568" w:rsidRDefault="00000000">
            <w:pPr>
              <w:widowControl/>
              <w:spacing w:line="280" w:lineRule="exact"/>
              <w:jc w:val="center"/>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电子卖场没有相应的产品</w:t>
            </w:r>
          </w:p>
        </w:tc>
        <w:tc>
          <w:tcPr>
            <w:tcW w:w="3042" w:type="dxa"/>
            <w:gridSpan w:val="2"/>
          </w:tcPr>
          <w:p w14:paraId="2142C94D" w14:textId="77777777" w:rsidR="00AA4C67" w:rsidRPr="00246568" w:rsidRDefault="00AA4C67">
            <w:pPr>
              <w:widowControl/>
              <w:spacing w:line="280" w:lineRule="exact"/>
              <w:jc w:val="left"/>
              <w:rPr>
                <w:rFonts w:ascii="仿宋" w:eastAsia="仿宋" w:hAnsi="仿宋" w:cs="宋体"/>
                <w:color w:val="000000" w:themeColor="text1"/>
                <w:kern w:val="0"/>
                <w:sz w:val="24"/>
              </w:rPr>
            </w:pPr>
          </w:p>
        </w:tc>
      </w:tr>
      <w:tr w:rsidR="00AA4C67" w:rsidRPr="00246568" w14:paraId="09579FCE" w14:textId="77777777">
        <w:trPr>
          <w:trHeight w:val="775"/>
        </w:trPr>
        <w:tc>
          <w:tcPr>
            <w:tcW w:w="1397" w:type="dxa"/>
            <w:vMerge/>
            <w:vAlign w:val="center"/>
          </w:tcPr>
          <w:p w14:paraId="71950781" w14:textId="77777777" w:rsidR="00AA4C67" w:rsidRPr="00246568" w:rsidRDefault="00AA4C67">
            <w:pPr>
              <w:widowControl/>
              <w:spacing w:line="280" w:lineRule="exact"/>
              <w:jc w:val="left"/>
              <w:rPr>
                <w:rFonts w:ascii="仿宋" w:eastAsia="仿宋" w:hAnsi="仿宋" w:cs="宋体"/>
                <w:color w:val="000000" w:themeColor="text1"/>
                <w:kern w:val="0"/>
                <w:sz w:val="24"/>
              </w:rPr>
            </w:pPr>
          </w:p>
        </w:tc>
        <w:tc>
          <w:tcPr>
            <w:tcW w:w="4042" w:type="dxa"/>
            <w:gridSpan w:val="2"/>
            <w:vAlign w:val="center"/>
          </w:tcPr>
          <w:p w14:paraId="7D4DCB28" w14:textId="77777777" w:rsidR="00AA4C67" w:rsidRPr="00246568" w:rsidRDefault="00000000">
            <w:pPr>
              <w:widowControl/>
              <w:spacing w:line="280" w:lineRule="exact"/>
              <w:jc w:val="center"/>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产品品目繁多，无法从一家供应商处采购</w:t>
            </w:r>
          </w:p>
        </w:tc>
        <w:tc>
          <w:tcPr>
            <w:tcW w:w="3042" w:type="dxa"/>
            <w:gridSpan w:val="2"/>
          </w:tcPr>
          <w:p w14:paraId="2C77C1EE" w14:textId="77777777" w:rsidR="00AA4C67" w:rsidRPr="00246568" w:rsidRDefault="00AA4C67">
            <w:pPr>
              <w:widowControl/>
              <w:spacing w:line="280" w:lineRule="exact"/>
              <w:jc w:val="left"/>
              <w:rPr>
                <w:rFonts w:ascii="仿宋" w:eastAsia="仿宋" w:hAnsi="仿宋" w:cs="宋体"/>
                <w:color w:val="000000" w:themeColor="text1"/>
                <w:kern w:val="0"/>
                <w:sz w:val="24"/>
              </w:rPr>
            </w:pPr>
          </w:p>
        </w:tc>
      </w:tr>
      <w:tr w:rsidR="00AA4C67" w:rsidRPr="00246568" w14:paraId="065431B0" w14:textId="77777777">
        <w:trPr>
          <w:trHeight w:val="545"/>
        </w:trPr>
        <w:tc>
          <w:tcPr>
            <w:tcW w:w="1397" w:type="dxa"/>
            <w:vMerge/>
            <w:vAlign w:val="center"/>
          </w:tcPr>
          <w:p w14:paraId="019A5B3C" w14:textId="77777777" w:rsidR="00AA4C67" w:rsidRPr="00246568" w:rsidRDefault="00AA4C67">
            <w:pPr>
              <w:widowControl/>
              <w:spacing w:line="280" w:lineRule="exact"/>
              <w:jc w:val="left"/>
              <w:rPr>
                <w:rFonts w:ascii="仿宋" w:eastAsia="仿宋" w:hAnsi="仿宋" w:cs="宋体"/>
                <w:color w:val="000000" w:themeColor="text1"/>
                <w:kern w:val="0"/>
                <w:sz w:val="24"/>
              </w:rPr>
            </w:pPr>
          </w:p>
        </w:tc>
        <w:tc>
          <w:tcPr>
            <w:tcW w:w="4042" w:type="dxa"/>
            <w:gridSpan w:val="2"/>
            <w:vAlign w:val="center"/>
          </w:tcPr>
          <w:p w14:paraId="19AAC585" w14:textId="77777777" w:rsidR="00AA4C67" w:rsidRPr="00246568" w:rsidRDefault="00000000">
            <w:pPr>
              <w:widowControl/>
              <w:spacing w:line="280" w:lineRule="exact"/>
              <w:jc w:val="center"/>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必须通过现场采购</w:t>
            </w:r>
          </w:p>
        </w:tc>
        <w:tc>
          <w:tcPr>
            <w:tcW w:w="3042" w:type="dxa"/>
            <w:gridSpan w:val="2"/>
          </w:tcPr>
          <w:p w14:paraId="4768460D" w14:textId="77777777" w:rsidR="00AA4C67" w:rsidRPr="00246568" w:rsidRDefault="00AA4C67">
            <w:pPr>
              <w:widowControl/>
              <w:spacing w:line="280" w:lineRule="exact"/>
              <w:jc w:val="left"/>
              <w:rPr>
                <w:rFonts w:ascii="仿宋" w:eastAsia="仿宋" w:hAnsi="仿宋" w:cs="宋体"/>
                <w:color w:val="000000" w:themeColor="text1"/>
                <w:kern w:val="0"/>
                <w:sz w:val="24"/>
              </w:rPr>
            </w:pPr>
          </w:p>
        </w:tc>
      </w:tr>
      <w:tr w:rsidR="00AA4C67" w:rsidRPr="00246568" w14:paraId="78DA8522" w14:textId="77777777">
        <w:trPr>
          <w:trHeight w:val="615"/>
        </w:trPr>
        <w:tc>
          <w:tcPr>
            <w:tcW w:w="1397" w:type="dxa"/>
            <w:vMerge/>
            <w:vAlign w:val="center"/>
          </w:tcPr>
          <w:p w14:paraId="6702D758" w14:textId="77777777" w:rsidR="00AA4C67" w:rsidRPr="00246568" w:rsidRDefault="00AA4C67">
            <w:pPr>
              <w:widowControl/>
              <w:spacing w:line="280" w:lineRule="exact"/>
              <w:jc w:val="left"/>
              <w:rPr>
                <w:rFonts w:ascii="仿宋" w:eastAsia="仿宋" w:hAnsi="仿宋" w:cs="宋体"/>
                <w:color w:val="000000" w:themeColor="text1"/>
                <w:kern w:val="0"/>
                <w:sz w:val="24"/>
              </w:rPr>
            </w:pPr>
          </w:p>
        </w:tc>
        <w:tc>
          <w:tcPr>
            <w:tcW w:w="4042" w:type="dxa"/>
            <w:gridSpan w:val="2"/>
            <w:vAlign w:val="center"/>
          </w:tcPr>
          <w:p w14:paraId="730C43D3" w14:textId="77777777" w:rsidR="00AA4C67" w:rsidRPr="00246568" w:rsidRDefault="00000000">
            <w:pPr>
              <w:widowControl/>
              <w:spacing w:line="280" w:lineRule="exact"/>
              <w:jc w:val="center"/>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其他情况</w:t>
            </w:r>
          </w:p>
        </w:tc>
        <w:tc>
          <w:tcPr>
            <w:tcW w:w="3042" w:type="dxa"/>
            <w:gridSpan w:val="2"/>
          </w:tcPr>
          <w:p w14:paraId="3892F555" w14:textId="77777777" w:rsidR="00AA4C67" w:rsidRPr="00246568" w:rsidRDefault="00AA4C67">
            <w:pPr>
              <w:widowControl/>
              <w:spacing w:line="280" w:lineRule="exact"/>
              <w:jc w:val="left"/>
              <w:rPr>
                <w:rFonts w:ascii="仿宋" w:eastAsia="仿宋" w:hAnsi="仿宋" w:cs="宋体"/>
                <w:color w:val="000000" w:themeColor="text1"/>
                <w:kern w:val="0"/>
                <w:sz w:val="24"/>
              </w:rPr>
            </w:pPr>
          </w:p>
        </w:tc>
      </w:tr>
      <w:tr w:rsidR="00AA4C67" w:rsidRPr="00246568" w14:paraId="6639B035" w14:textId="77777777">
        <w:trPr>
          <w:trHeight w:val="2741"/>
        </w:trPr>
        <w:tc>
          <w:tcPr>
            <w:tcW w:w="8481" w:type="dxa"/>
            <w:gridSpan w:val="5"/>
            <w:vAlign w:val="center"/>
          </w:tcPr>
          <w:p w14:paraId="72325F96" w14:textId="77777777" w:rsidR="00AA4C67" w:rsidRPr="00246568" w:rsidRDefault="00000000">
            <w:pPr>
              <w:widowControl/>
              <w:spacing w:line="280" w:lineRule="exact"/>
              <w:jc w:val="lef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具体情况描述：</w:t>
            </w:r>
          </w:p>
          <w:p w14:paraId="1189EF9C" w14:textId="77777777" w:rsidR="00AA4C67" w:rsidRPr="00246568" w:rsidRDefault="00AA4C67">
            <w:pPr>
              <w:spacing w:line="280" w:lineRule="exact"/>
              <w:rPr>
                <w:rFonts w:ascii="仿宋" w:eastAsia="仿宋" w:hAnsi="仿宋" w:cs="宋体"/>
                <w:color w:val="000000" w:themeColor="text1"/>
                <w:kern w:val="0"/>
                <w:sz w:val="24"/>
              </w:rPr>
            </w:pPr>
          </w:p>
          <w:p w14:paraId="73B9FFB9" w14:textId="77777777" w:rsidR="00AA4C67" w:rsidRPr="00246568" w:rsidRDefault="00AA4C67">
            <w:pPr>
              <w:spacing w:line="280" w:lineRule="exact"/>
              <w:rPr>
                <w:rFonts w:ascii="仿宋" w:eastAsia="仿宋" w:hAnsi="仿宋" w:cs="宋体"/>
                <w:color w:val="000000" w:themeColor="text1"/>
                <w:kern w:val="0"/>
                <w:sz w:val="24"/>
              </w:rPr>
            </w:pPr>
          </w:p>
          <w:p w14:paraId="4194440F" w14:textId="77777777" w:rsidR="00AA4C67" w:rsidRPr="00246568" w:rsidRDefault="00AA4C67">
            <w:pPr>
              <w:spacing w:line="280" w:lineRule="exact"/>
              <w:rPr>
                <w:rFonts w:ascii="仿宋" w:eastAsia="仿宋" w:hAnsi="仿宋" w:cs="宋体"/>
                <w:color w:val="000000" w:themeColor="text1"/>
                <w:kern w:val="0"/>
                <w:sz w:val="24"/>
              </w:rPr>
            </w:pPr>
          </w:p>
          <w:p w14:paraId="7003C3FF" w14:textId="77777777" w:rsidR="00AA4C67" w:rsidRPr="00246568" w:rsidRDefault="00AA4C67">
            <w:pPr>
              <w:spacing w:line="280" w:lineRule="exact"/>
              <w:rPr>
                <w:rFonts w:ascii="仿宋" w:eastAsia="仿宋" w:hAnsi="仿宋" w:cs="宋体"/>
                <w:color w:val="000000" w:themeColor="text1"/>
                <w:kern w:val="0"/>
                <w:sz w:val="24"/>
              </w:rPr>
            </w:pPr>
          </w:p>
          <w:p w14:paraId="5B82F197" w14:textId="77777777" w:rsidR="00AA4C67" w:rsidRPr="00246568" w:rsidRDefault="00AA4C67">
            <w:pPr>
              <w:spacing w:line="280" w:lineRule="exact"/>
              <w:rPr>
                <w:rFonts w:ascii="仿宋" w:eastAsia="仿宋" w:hAnsi="仿宋" w:cs="宋体"/>
                <w:color w:val="000000" w:themeColor="text1"/>
                <w:kern w:val="0"/>
                <w:sz w:val="24"/>
              </w:rPr>
            </w:pPr>
          </w:p>
          <w:p w14:paraId="497B13AF" w14:textId="77777777" w:rsidR="00AA4C67" w:rsidRPr="00246568" w:rsidRDefault="00AA4C67">
            <w:pPr>
              <w:spacing w:line="280" w:lineRule="exact"/>
              <w:rPr>
                <w:rFonts w:ascii="仿宋" w:eastAsia="仿宋" w:hAnsi="仿宋" w:cs="宋体"/>
                <w:color w:val="000000" w:themeColor="text1"/>
                <w:kern w:val="0"/>
                <w:sz w:val="24"/>
              </w:rPr>
            </w:pPr>
          </w:p>
          <w:p w14:paraId="11AEF4A6" w14:textId="77777777" w:rsidR="00AA4C67" w:rsidRPr="00246568" w:rsidRDefault="00AA4C67">
            <w:pPr>
              <w:spacing w:line="280" w:lineRule="exact"/>
              <w:rPr>
                <w:rFonts w:ascii="仿宋" w:eastAsia="仿宋" w:hAnsi="仿宋" w:cs="宋体"/>
                <w:color w:val="000000" w:themeColor="text1"/>
                <w:kern w:val="0"/>
                <w:sz w:val="24"/>
              </w:rPr>
            </w:pPr>
          </w:p>
          <w:p w14:paraId="7FEC3022" w14:textId="77777777" w:rsidR="00AA4C67" w:rsidRPr="00246568" w:rsidRDefault="00AA4C67">
            <w:pPr>
              <w:spacing w:line="280" w:lineRule="exact"/>
              <w:rPr>
                <w:rFonts w:ascii="仿宋" w:eastAsia="仿宋" w:hAnsi="仿宋" w:cs="宋体"/>
                <w:color w:val="000000" w:themeColor="text1"/>
                <w:kern w:val="0"/>
                <w:sz w:val="24"/>
              </w:rPr>
            </w:pPr>
          </w:p>
          <w:p w14:paraId="22FF9285" w14:textId="77777777" w:rsidR="00AA4C67" w:rsidRPr="00246568" w:rsidRDefault="00AA4C67">
            <w:pPr>
              <w:spacing w:line="280" w:lineRule="exact"/>
              <w:rPr>
                <w:rFonts w:ascii="仿宋" w:eastAsia="仿宋" w:hAnsi="仿宋" w:cs="宋体"/>
                <w:color w:val="000000" w:themeColor="text1"/>
                <w:kern w:val="0"/>
                <w:sz w:val="24"/>
              </w:rPr>
            </w:pPr>
          </w:p>
          <w:p w14:paraId="41A4D00F" w14:textId="77777777" w:rsidR="00AA4C67" w:rsidRPr="00246568" w:rsidRDefault="00AA4C67">
            <w:pPr>
              <w:spacing w:line="280" w:lineRule="exact"/>
              <w:rPr>
                <w:rFonts w:ascii="仿宋" w:eastAsia="仿宋" w:hAnsi="仿宋" w:cs="宋体"/>
                <w:color w:val="000000" w:themeColor="text1"/>
                <w:kern w:val="0"/>
                <w:sz w:val="24"/>
              </w:rPr>
            </w:pPr>
          </w:p>
          <w:p w14:paraId="6ACE9DD2" w14:textId="77777777" w:rsidR="00AA4C67" w:rsidRPr="00246568" w:rsidRDefault="00AA4C67">
            <w:pPr>
              <w:spacing w:line="280" w:lineRule="exact"/>
              <w:rPr>
                <w:rFonts w:ascii="仿宋" w:eastAsia="仿宋" w:hAnsi="仿宋" w:cs="宋体"/>
                <w:color w:val="000000" w:themeColor="text1"/>
                <w:kern w:val="0"/>
                <w:sz w:val="24"/>
              </w:rPr>
            </w:pPr>
          </w:p>
          <w:p w14:paraId="13898158" w14:textId="77777777" w:rsidR="00AA4C67" w:rsidRDefault="00000000">
            <w:pPr>
              <w:spacing w:line="280" w:lineRule="exac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部门审核：</w:t>
            </w:r>
          </w:p>
          <w:p w14:paraId="09CDB0C5" w14:textId="77777777" w:rsidR="00C664C4" w:rsidRPr="00246568" w:rsidRDefault="00C664C4">
            <w:pPr>
              <w:spacing w:line="280" w:lineRule="exact"/>
              <w:rPr>
                <w:rFonts w:ascii="仿宋" w:eastAsia="仿宋" w:hAnsi="仿宋" w:cs="宋体"/>
                <w:color w:val="000000" w:themeColor="text1"/>
                <w:kern w:val="0"/>
                <w:sz w:val="24"/>
              </w:rPr>
            </w:pPr>
          </w:p>
          <w:p w14:paraId="1D33D0C8" w14:textId="77777777" w:rsidR="00AA4C67" w:rsidRDefault="00000000">
            <w:pPr>
              <w:spacing w:line="280" w:lineRule="exac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审计处审核：</w:t>
            </w:r>
          </w:p>
          <w:p w14:paraId="1BAC1846" w14:textId="77777777" w:rsidR="00C664C4" w:rsidRPr="00246568" w:rsidRDefault="00C664C4">
            <w:pPr>
              <w:spacing w:line="280" w:lineRule="exact"/>
              <w:rPr>
                <w:rFonts w:ascii="仿宋" w:eastAsia="仿宋" w:hAnsi="仿宋" w:cs="宋体"/>
                <w:color w:val="000000" w:themeColor="text1"/>
                <w:kern w:val="0"/>
                <w:sz w:val="24"/>
              </w:rPr>
            </w:pPr>
          </w:p>
          <w:p w14:paraId="67DD4AE4" w14:textId="77777777" w:rsidR="00AA4C67" w:rsidRDefault="00000000">
            <w:pPr>
              <w:spacing w:line="280" w:lineRule="exac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分管院领导审核：</w:t>
            </w:r>
          </w:p>
          <w:p w14:paraId="158147B6" w14:textId="77777777" w:rsidR="00C664C4" w:rsidRPr="00246568" w:rsidRDefault="00C664C4">
            <w:pPr>
              <w:spacing w:line="280" w:lineRule="exact"/>
              <w:rPr>
                <w:rFonts w:ascii="仿宋" w:eastAsia="仿宋" w:hAnsi="仿宋" w:cs="宋体"/>
                <w:color w:val="000000" w:themeColor="text1"/>
                <w:kern w:val="0"/>
                <w:sz w:val="24"/>
              </w:rPr>
            </w:pPr>
          </w:p>
          <w:p w14:paraId="2F8EFC8C" w14:textId="77777777" w:rsidR="00AA4C67" w:rsidRPr="00246568" w:rsidRDefault="00000000">
            <w:pPr>
              <w:spacing w:line="280" w:lineRule="exact"/>
              <w:rPr>
                <w:rFonts w:ascii="仿宋" w:eastAsia="仿宋" w:hAnsi="仿宋" w:cs="宋体"/>
                <w:color w:val="000000" w:themeColor="text1"/>
                <w:kern w:val="0"/>
                <w:sz w:val="24"/>
              </w:rPr>
            </w:pPr>
            <w:r w:rsidRPr="00246568">
              <w:rPr>
                <w:rFonts w:ascii="仿宋" w:eastAsia="仿宋" w:hAnsi="仿宋" w:cs="宋体" w:hint="eastAsia"/>
                <w:color w:val="000000" w:themeColor="text1"/>
                <w:kern w:val="0"/>
                <w:sz w:val="24"/>
              </w:rPr>
              <w:t>分管采购院领导审核：</w:t>
            </w:r>
          </w:p>
          <w:p w14:paraId="1B7B5A08" w14:textId="77777777" w:rsidR="00AA4C67" w:rsidRPr="00246568" w:rsidRDefault="00AA4C67">
            <w:pPr>
              <w:widowControl/>
              <w:spacing w:line="280" w:lineRule="exact"/>
              <w:jc w:val="left"/>
              <w:rPr>
                <w:rFonts w:ascii="仿宋" w:eastAsia="仿宋" w:hAnsi="仿宋" w:cs="宋体"/>
                <w:color w:val="000000" w:themeColor="text1"/>
                <w:kern w:val="0"/>
                <w:sz w:val="24"/>
              </w:rPr>
            </w:pPr>
          </w:p>
        </w:tc>
      </w:tr>
    </w:tbl>
    <w:p w14:paraId="4E29D026" w14:textId="77777777" w:rsidR="00AA4C67" w:rsidRPr="003504B4" w:rsidRDefault="00000000" w:rsidP="003504B4">
      <w:pPr>
        <w:widowControl/>
        <w:spacing w:line="280" w:lineRule="exact"/>
        <w:jc w:val="left"/>
        <w:rPr>
          <w:rFonts w:ascii="仿宋" w:eastAsia="仿宋" w:hAnsi="仿宋" w:cs="宋体"/>
          <w:color w:val="000000" w:themeColor="text1"/>
          <w:kern w:val="0"/>
          <w:szCs w:val="21"/>
        </w:rPr>
      </w:pPr>
      <w:r w:rsidRPr="003504B4">
        <w:rPr>
          <w:rFonts w:ascii="仿宋" w:eastAsia="仿宋" w:hAnsi="仿宋" w:cs="宋体" w:hint="eastAsia"/>
          <w:color w:val="000000" w:themeColor="text1"/>
          <w:kern w:val="0"/>
          <w:szCs w:val="21"/>
        </w:rPr>
        <w:t>备注：</w:t>
      </w:r>
      <w:r w:rsidRPr="003504B4">
        <w:rPr>
          <w:rFonts w:ascii="仿宋" w:eastAsia="仿宋" w:hAnsi="仿宋" w:cs="宋体" w:hint="eastAsia"/>
          <w:color w:val="000000" w:themeColor="text1"/>
          <w:kern w:val="0"/>
          <w:szCs w:val="21"/>
        </w:rPr>
        <w:tab/>
        <w:t>项目申请部门应根据项目金额与审批权限履行相关手续，</w:t>
      </w:r>
    </w:p>
    <w:p w14:paraId="3523150D" w14:textId="38F20F36" w:rsidR="00AA4C67" w:rsidRPr="003504B4" w:rsidRDefault="00000000" w:rsidP="00C664C4">
      <w:pPr>
        <w:widowControl/>
        <w:spacing w:line="280" w:lineRule="exact"/>
        <w:ind w:firstLineChars="400" w:firstLine="840"/>
        <w:jc w:val="left"/>
        <w:rPr>
          <w:rFonts w:ascii="仿宋" w:eastAsia="仿宋" w:hAnsi="仿宋" w:cs="宋体"/>
          <w:color w:val="000000" w:themeColor="text1"/>
          <w:kern w:val="0"/>
          <w:szCs w:val="21"/>
        </w:rPr>
      </w:pPr>
      <w:r w:rsidRPr="003504B4">
        <w:rPr>
          <w:rFonts w:ascii="仿宋" w:eastAsia="仿宋" w:hAnsi="仿宋" w:cs="宋体" w:hint="eastAsia"/>
          <w:color w:val="000000" w:themeColor="text1"/>
          <w:kern w:val="0"/>
          <w:szCs w:val="21"/>
        </w:rPr>
        <w:t>1</w:t>
      </w:r>
      <w:r w:rsidR="00C664C4">
        <w:rPr>
          <w:rFonts w:ascii="仿宋" w:eastAsia="仿宋" w:hAnsi="仿宋" w:cs="宋体" w:hint="eastAsia"/>
          <w:color w:val="000000" w:themeColor="text1"/>
          <w:kern w:val="0"/>
          <w:szCs w:val="21"/>
        </w:rPr>
        <w:t>．</w:t>
      </w:r>
      <w:r w:rsidRPr="003504B4">
        <w:rPr>
          <w:rFonts w:ascii="仿宋" w:eastAsia="仿宋" w:hAnsi="仿宋" w:cs="宋体" w:hint="eastAsia"/>
          <w:color w:val="000000" w:themeColor="text1"/>
          <w:kern w:val="0"/>
          <w:szCs w:val="21"/>
        </w:rPr>
        <w:t>0.3万元（含）以上项目需增审计处意见</w:t>
      </w:r>
    </w:p>
    <w:p w14:paraId="1DEB65FF" w14:textId="53BBD774" w:rsidR="00AA4C67" w:rsidRPr="003504B4" w:rsidRDefault="00000000" w:rsidP="003504B4">
      <w:pPr>
        <w:widowControl/>
        <w:spacing w:line="280" w:lineRule="exact"/>
        <w:jc w:val="left"/>
        <w:rPr>
          <w:rFonts w:ascii="仿宋" w:eastAsia="仿宋" w:hAnsi="仿宋" w:cs="宋体"/>
          <w:color w:val="000000" w:themeColor="text1"/>
          <w:kern w:val="0"/>
          <w:szCs w:val="21"/>
        </w:rPr>
      </w:pPr>
      <w:r w:rsidRPr="003504B4">
        <w:rPr>
          <w:rFonts w:ascii="仿宋" w:eastAsia="仿宋" w:hAnsi="仿宋" w:cs="宋体" w:hint="eastAsia"/>
          <w:color w:val="000000" w:themeColor="text1"/>
          <w:kern w:val="0"/>
          <w:szCs w:val="21"/>
        </w:rPr>
        <w:tab/>
      </w:r>
      <w:r w:rsidRPr="003504B4">
        <w:rPr>
          <w:rFonts w:ascii="仿宋" w:eastAsia="仿宋" w:hAnsi="仿宋" w:cs="宋体" w:hint="eastAsia"/>
          <w:color w:val="000000" w:themeColor="text1"/>
          <w:kern w:val="0"/>
          <w:szCs w:val="21"/>
        </w:rPr>
        <w:tab/>
        <w:t>2</w:t>
      </w:r>
      <w:r w:rsidR="00C664C4">
        <w:rPr>
          <w:rFonts w:ascii="仿宋" w:eastAsia="仿宋" w:hAnsi="仿宋" w:cs="宋体" w:hint="eastAsia"/>
          <w:color w:val="000000" w:themeColor="text1"/>
          <w:kern w:val="0"/>
          <w:szCs w:val="21"/>
        </w:rPr>
        <w:t>．</w:t>
      </w:r>
      <w:r w:rsidRPr="003504B4">
        <w:rPr>
          <w:rFonts w:ascii="仿宋" w:eastAsia="仿宋" w:hAnsi="仿宋" w:cs="宋体" w:hint="eastAsia"/>
          <w:color w:val="000000" w:themeColor="text1"/>
          <w:kern w:val="0"/>
          <w:szCs w:val="21"/>
        </w:rPr>
        <w:t>0.3万无（含）--2万元项目需增分管院领导意见</w:t>
      </w:r>
    </w:p>
    <w:p w14:paraId="6AB4AC0B" w14:textId="3FD26AED" w:rsidR="00AA4C67" w:rsidRPr="003504B4" w:rsidRDefault="00000000" w:rsidP="003504B4">
      <w:pPr>
        <w:widowControl/>
        <w:spacing w:line="280" w:lineRule="exact"/>
        <w:jc w:val="left"/>
        <w:rPr>
          <w:rFonts w:ascii="仿宋" w:eastAsia="仿宋" w:hAnsi="仿宋" w:cs="宋体"/>
          <w:color w:val="000000" w:themeColor="text1"/>
          <w:kern w:val="0"/>
          <w:szCs w:val="21"/>
        </w:rPr>
      </w:pPr>
      <w:r w:rsidRPr="003504B4">
        <w:rPr>
          <w:rFonts w:ascii="仿宋" w:eastAsia="仿宋" w:hAnsi="仿宋" w:cs="宋体" w:hint="eastAsia"/>
          <w:color w:val="000000" w:themeColor="text1"/>
          <w:kern w:val="0"/>
          <w:szCs w:val="21"/>
        </w:rPr>
        <w:tab/>
      </w:r>
      <w:r w:rsidRPr="003504B4">
        <w:rPr>
          <w:rFonts w:ascii="仿宋" w:eastAsia="仿宋" w:hAnsi="仿宋" w:cs="宋体" w:hint="eastAsia"/>
          <w:color w:val="000000" w:themeColor="text1"/>
          <w:kern w:val="0"/>
          <w:szCs w:val="21"/>
        </w:rPr>
        <w:tab/>
        <w:t>3</w:t>
      </w:r>
      <w:r w:rsidR="00C664C4">
        <w:rPr>
          <w:rFonts w:ascii="仿宋" w:eastAsia="仿宋" w:hAnsi="仿宋" w:cs="宋体" w:hint="eastAsia"/>
          <w:color w:val="000000" w:themeColor="text1"/>
          <w:kern w:val="0"/>
          <w:szCs w:val="21"/>
        </w:rPr>
        <w:t>．</w:t>
      </w:r>
      <w:r w:rsidRPr="003504B4">
        <w:rPr>
          <w:rFonts w:ascii="仿宋" w:eastAsia="仿宋" w:hAnsi="仿宋" w:cs="宋体" w:hint="eastAsia"/>
          <w:color w:val="000000" w:themeColor="text1"/>
          <w:kern w:val="0"/>
          <w:szCs w:val="21"/>
        </w:rPr>
        <w:t>2万元（含）--10万项目需增采购处与采购分管院领导意见</w:t>
      </w:r>
    </w:p>
    <w:p w14:paraId="30391BFB" w14:textId="1DA3E775" w:rsidR="00AA4C67" w:rsidRPr="003504B4" w:rsidRDefault="00000000" w:rsidP="003504B4">
      <w:pPr>
        <w:widowControl/>
        <w:spacing w:line="280" w:lineRule="exact"/>
        <w:jc w:val="left"/>
        <w:rPr>
          <w:rFonts w:ascii="仿宋" w:eastAsia="仿宋" w:hAnsi="仿宋" w:cs="宋体"/>
          <w:color w:val="000000" w:themeColor="text1"/>
          <w:kern w:val="0"/>
          <w:szCs w:val="21"/>
        </w:rPr>
      </w:pPr>
      <w:r w:rsidRPr="003504B4">
        <w:rPr>
          <w:rFonts w:ascii="仿宋" w:eastAsia="仿宋" w:hAnsi="仿宋" w:cs="宋体" w:hint="eastAsia"/>
          <w:color w:val="000000" w:themeColor="text1"/>
          <w:kern w:val="0"/>
          <w:szCs w:val="21"/>
        </w:rPr>
        <w:tab/>
      </w:r>
      <w:r w:rsidRPr="003504B4">
        <w:rPr>
          <w:rFonts w:ascii="仿宋" w:eastAsia="仿宋" w:hAnsi="仿宋" w:cs="宋体" w:hint="eastAsia"/>
          <w:color w:val="000000" w:themeColor="text1"/>
          <w:kern w:val="0"/>
          <w:szCs w:val="21"/>
        </w:rPr>
        <w:tab/>
        <w:t>4</w:t>
      </w:r>
      <w:r w:rsidR="00C664C4">
        <w:rPr>
          <w:rFonts w:ascii="仿宋" w:eastAsia="仿宋" w:hAnsi="仿宋" w:cs="宋体" w:hint="eastAsia"/>
          <w:color w:val="000000" w:themeColor="text1"/>
          <w:kern w:val="0"/>
          <w:szCs w:val="21"/>
        </w:rPr>
        <w:t>．</w:t>
      </w:r>
      <w:r w:rsidRPr="003504B4">
        <w:rPr>
          <w:rFonts w:ascii="仿宋" w:eastAsia="仿宋" w:hAnsi="仿宋" w:cs="宋体" w:hint="eastAsia"/>
          <w:color w:val="000000" w:themeColor="text1"/>
          <w:kern w:val="0"/>
          <w:szCs w:val="21"/>
        </w:rPr>
        <w:t>10万元（含）以上项目需院长办公会议批准同意</w:t>
      </w:r>
    </w:p>
    <w:p w14:paraId="19F33AF0" w14:textId="4D1C8E95" w:rsidR="003504B4" w:rsidRDefault="00000000" w:rsidP="003504B4">
      <w:pPr>
        <w:widowControl/>
        <w:spacing w:line="280" w:lineRule="exact"/>
        <w:jc w:val="left"/>
        <w:rPr>
          <w:rFonts w:ascii="楷体" w:eastAsia="楷体" w:hAnsi="楷体" w:cs="Tahoma"/>
          <w:color w:val="000000"/>
          <w:kern w:val="0"/>
          <w:sz w:val="24"/>
        </w:rPr>
      </w:pPr>
      <w:r w:rsidRPr="003504B4">
        <w:rPr>
          <w:rFonts w:ascii="仿宋" w:eastAsia="仿宋" w:hAnsi="仿宋" w:cs="宋体" w:hint="eastAsia"/>
          <w:color w:val="000000" w:themeColor="text1"/>
          <w:kern w:val="0"/>
          <w:szCs w:val="21"/>
        </w:rPr>
        <w:t>存档要求：2万元以下纸质签字版本表由部门进行存档备案，2万元（含）以上进行部门与招采处双备案制度（原件交招投标与采购处，复印件自行存档备案）。</w:t>
      </w:r>
      <w:r w:rsidR="003504B4">
        <w:rPr>
          <w:rFonts w:ascii="楷体" w:eastAsia="楷体" w:hAnsi="楷体" w:cs="Tahoma"/>
          <w:color w:val="000000"/>
          <w:kern w:val="0"/>
          <w:sz w:val="24"/>
        </w:rPr>
        <w:br w:type="page"/>
      </w:r>
    </w:p>
    <w:p w14:paraId="7D75EBB4" w14:textId="77777777" w:rsidR="00AA4C67" w:rsidRDefault="00000000" w:rsidP="00C664C4">
      <w:pPr>
        <w:spacing w:line="480" w:lineRule="exact"/>
        <w:rPr>
          <w:rFonts w:ascii="黑体" w:eastAsia="黑体" w:hAnsi="黑体"/>
          <w:sz w:val="32"/>
          <w:szCs w:val="32"/>
        </w:rPr>
      </w:pPr>
      <w:r>
        <w:rPr>
          <w:rFonts w:ascii="黑体" w:eastAsia="黑体" w:hAnsi="黑体" w:hint="eastAsia"/>
          <w:sz w:val="32"/>
          <w:szCs w:val="32"/>
        </w:rPr>
        <w:lastRenderedPageBreak/>
        <w:t xml:space="preserve">附件3 </w:t>
      </w:r>
    </w:p>
    <w:p w14:paraId="2FE060FC" w14:textId="65611798" w:rsidR="00AA4C67" w:rsidRPr="00C664C4" w:rsidRDefault="00000000" w:rsidP="00C664C4">
      <w:pPr>
        <w:spacing w:line="480" w:lineRule="exact"/>
        <w:jc w:val="center"/>
        <w:rPr>
          <w:rFonts w:ascii="仿宋" w:eastAsia="仿宋" w:hAnsi="仿宋"/>
          <w:b/>
          <w:sz w:val="32"/>
          <w:szCs w:val="32"/>
        </w:rPr>
      </w:pPr>
      <w:r w:rsidRPr="00C664C4">
        <w:rPr>
          <w:rFonts w:ascii="仿宋" w:eastAsia="仿宋" w:hAnsi="仿宋" w:hint="eastAsia"/>
          <w:b/>
          <w:sz w:val="32"/>
          <w:szCs w:val="32"/>
        </w:rPr>
        <w:t>湖南商务职业技术学院</w:t>
      </w:r>
      <w:r w:rsidR="00C664C4" w:rsidRPr="00C664C4">
        <w:rPr>
          <w:rFonts w:ascii="仿宋" w:eastAsia="仿宋" w:hAnsi="仿宋"/>
          <w:b/>
          <w:sz w:val="32"/>
          <w:szCs w:val="32"/>
        </w:rPr>
        <w:t>XXXX</w:t>
      </w:r>
      <w:r w:rsidRPr="00C664C4">
        <w:rPr>
          <w:rFonts w:ascii="仿宋" w:eastAsia="仿宋" w:hAnsi="仿宋" w:hint="eastAsia"/>
          <w:b/>
          <w:sz w:val="32"/>
          <w:szCs w:val="32"/>
        </w:rPr>
        <w:t>项目竞价文件填写模板</w:t>
      </w:r>
    </w:p>
    <w:tbl>
      <w:tblPr>
        <w:tblW w:w="5258" w:type="pct"/>
        <w:jc w:val="center"/>
        <w:tblLook w:val="04A0" w:firstRow="1" w:lastRow="0" w:firstColumn="1" w:lastColumn="0" w:noHBand="0" w:noVBand="1"/>
      </w:tblPr>
      <w:tblGrid>
        <w:gridCol w:w="1420"/>
        <w:gridCol w:w="1982"/>
        <w:gridCol w:w="4243"/>
        <w:gridCol w:w="1317"/>
      </w:tblGrid>
      <w:tr w:rsidR="00AA4C67" w14:paraId="5E9B87D7" w14:textId="77777777" w:rsidTr="00C664C4">
        <w:trPr>
          <w:trHeight w:val="552"/>
          <w:jc w:val="center"/>
        </w:trPr>
        <w:tc>
          <w:tcPr>
            <w:tcW w:w="5000" w:type="pct"/>
            <w:gridSpan w:val="4"/>
            <w:tcBorders>
              <w:top w:val="nil"/>
              <w:left w:val="nil"/>
              <w:bottom w:val="nil"/>
              <w:right w:val="nil"/>
            </w:tcBorders>
            <w:shd w:val="clear" w:color="auto" w:fill="auto"/>
            <w:noWrap/>
            <w:vAlign w:val="bottom"/>
          </w:tcPr>
          <w:p w14:paraId="4DF5827B" w14:textId="77777777" w:rsidR="00AA4C67" w:rsidRDefault="00000000" w:rsidP="00C664C4">
            <w:pPr>
              <w:widowControl/>
              <w:spacing w:line="480" w:lineRule="exac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竞价招标文件</w:t>
            </w:r>
          </w:p>
        </w:tc>
      </w:tr>
      <w:tr w:rsidR="00AA4C67" w14:paraId="6929834C" w14:textId="77777777" w:rsidTr="00C664C4">
        <w:trPr>
          <w:trHeight w:val="337"/>
          <w:jc w:val="center"/>
        </w:trPr>
        <w:tc>
          <w:tcPr>
            <w:tcW w:w="7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B7372C" w14:textId="77777777" w:rsidR="00AA4C67" w:rsidRDefault="0000000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基本信息</w:t>
            </w:r>
          </w:p>
        </w:tc>
        <w:tc>
          <w:tcPr>
            <w:tcW w:w="1106" w:type="pct"/>
            <w:tcBorders>
              <w:top w:val="single" w:sz="4" w:space="0" w:color="auto"/>
              <w:left w:val="nil"/>
              <w:bottom w:val="single" w:sz="4" w:space="0" w:color="auto"/>
              <w:right w:val="single" w:sz="4" w:space="0" w:color="auto"/>
            </w:tcBorders>
            <w:shd w:val="clear" w:color="auto" w:fill="auto"/>
            <w:vAlign w:val="center"/>
          </w:tcPr>
          <w:p w14:paraId="02CC5453"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项目名称</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73CBB69C"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AA4C67" w14:paraId="782324CB" w14:textId="77777777" w:rsidTr="00C664C4">
        <w:trPr>
          <w:trHeight w:val="401"/>
          <w:jc w:val="center"/>
        </w:trPr>
        <w:tc>
          <w:tcPr>
            <w:tcW w:w="792" w:type="pct"/>
            <w:vMerge/>
            <w:tcBorders>
              <w:top w:val="single" w:sz="4" w:space="0" w:color="auto"/>
              <w:left w:val="single" w:sz="4" w:space="0" w:color="auto"/>
              <w:bottom w:val="single" w:sz="4" w:space="0" w:color="auto"/>
              <w:right w:val="single" w:sz="4" w:space="0" w:color="auto"/>
            </w:tcBorders>
            <w:vAlign w:val="center"/>
          </w:tcPr>
          <w:p w14:paraId="789ED87E"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00E44A78"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控制总价（万元）</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51099843"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AA4C67" w14:paraId="1181345E" w14:textId="77777777" w:rsidTr="00C664C4">
        <w:trPr>
          <w:trHeight w:val="421"/>
          <w:jc w:val="center"/>
        </w:trPr>
        <w:tc>
          <w:tcPr>
            <w:tcW w:w="792" w:type="pct"/>
            <w:vMerge/>
            <w:tcBorders>
              <w:top w:val="single" w:sz="4" w:space="0" w:color="auto"/>
              <w:left w:val="single" w:sz="4" w:space="0" w:color="auto"/>
              <w:bottom w:val="single" w:sz="4" w:space="0" w:color="auto"/>
              <w:right w:val="single" w:sz="4" w:space="0" w:color="auto"/>
            </w:tcBorders>
            <w:vAlign w:val="center"/>
          </w:tcPr>
          <w:p w14:paraId="77477EF9"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0CDF00C9"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联系人及联系电话</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622DC8E7"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AA4C67" w14:paraId="068DA48F" w14:textId="77777777" w:rsidTr="00C664C4">
        <w:trPr>
          <w:trHeight w:val="600"/>
          <w:jc w:val="center"/>
        </w:trPr>
        <w:tc>
          <w:tcPr>
            <w:tcW w:w="792" w:type="pct"/>
            <w:vMerge/>
            <w:tcBorders>
              <w:top w:val="single" w:sz="4" w:space="0" w:color="auto"/>
              <w:left w:val="single" w:sz="4" w:space="0" w:color="auto"/>
              <w:bottom w:val="single" w:sz="4" w:space="0" w:color="auto"/>
              <w:right w:val="single" w:sz="4" w:space="0" w:color="auto"/>
            </w:tcBorders>
            <w:vAlign w:val="center"/>
          </w:tcPr>
          <w:p w14:paraId="24C2A396"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5A0A7620"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采购执行周期（默认30天）</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5E629226" w14:textId="77777777" w:rsidR="00AA4C67" w:rsidRDefault="00000000">
            <w:pPr>
              <w:widowControl/>
              <w:ind w:firstLineChars="200" w:firstLine="440"/>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年  月  日－  年 月 日</w:t>
            </w:r>
          </w:p>
        </w:tc>
      </w:tr>
      <w:tr w:rsidR="00AA4C67" w14:paraId="17485ED7" w14:textId="77777777" w:rsidTr="00C664C4">
        <w:trPr>
          <w:trHeight w:val="349"/>
          <w:jc w:val="center"/>
        </w:trPr>
        <w:tc>
          <w:tcPr>
            <w:tcW w:w="792" w:type="pct"/>
            <w:vMerge w:val="restart"/>
            <w:tcBorders>
              <w:top w:val="nil"/>
              <w:left w:val="single" w:sz="4" w:space="0" w:color="auto"/>
              <w:bottom w:val="single" w:sz="4" w:space="0" w:color="auto"/>
              <w:right w:val="single" w:sz="4" w:space="0" w:color="auto"/>
            </w:tcBorders>
            <w:shd w:val="clear" w:color="auto" w:fill="auto"/>
            <w:vAlign w:val="center"/>
          </w:tcPr>
          <w:p w14:paraId="02EEB2E2" w14:textId="77777777" w:rsidR="00AA4C67" w:rsidRDefault="0000000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竞价规则</w:t>
            </w:r>
          </w:p>
        </w:tc>
        <w:tc>
          <w:tcPr>
            <w:tcW w:w="1106" w:type="pct"/>
            <w:tcBorders>
              <w:top w:val="nil"/>
              <w:left w:val="nil"/>
              <w:bottom w:val="single" w:sz="4" w:space="0" w:color="auto"/>
              <w:right w:val="single" w:sz="4" w:space="0" w:color="auto"/>
            </w:tcBorders>
            <w:shd w:val="clear" w:color="auto" w:fill="auto"/>
            <w:vAlign w:val="center"/>
          </w:tcPr>
          <w:p w14:paraId="1A512CAB"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竞价开始时间</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372B682D" w14:textId="77777777" w:rsidR="00AA4C67" w:rsidRDefault="0000000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以竞价信息发布之日起为竞价开始时间</w:t>
            </w:r>
          </w:p>
        </w:tc>
      </w:tr>
      <w:tr w:rsidR="00AA4C67" w14:paraId="67CF0164" w14:textId="77777777" w:rsidTr="00C664C4">
        <w:trPr>
          <w:trHeight w:val="411"/>
          <w:jc w:val="center"/>
        </w:trPr>
        <w:tc>
          <w:tcPr>
            <w:tcW w:w="792" w:type="pct"/>
            <w:vMerge/>
            <w:tcBorders>
              <w:top w:val="nil"/>
              <w:left w:val="single" w:sz="4" w:space="0" w:color="auto"/>
              <w:bottom w:val="single" w:sz="4" w:space="0" w:color="auto"/>
              <w:right w:val="single" w:sz="4" w:space="0" w:color="auto"/>
            </w:tcBorders>
            <w:vAlign w:val="center"/>
          </w:tcPr>
          <w:p w14:paraId="4E6B2570"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7F881087"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竞价截止时间</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21EEF8E4" w14:textId="77777777" w:rsidR="00AA4C67" w:rsidRDefault="0000000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竞价开始后（   ）个工作日18:00:00【不少于3个工作日】</w:t>
            </w:r>
          </w:p>
        </w:tc>
      </w:tr>
      <w:tr w:rsidR="00AA4C67" w14:paraId="3B2148FD" w14:textId="77777777" w:rsidTr="00C664C4">
        <w:trPr>
          <w:trHeight w:val="417"/>
          <w:jc w:val="center"/>
        </w:trPr>
        <w:tc>
          <w:tcPr>
            <w:tcW w:w="792" w:type="pct"/>
            <w:vMerge/>
            <w:tcBorders>
              <w:top w:val="nil"/>
              <w:left w:val="single" w:sz="4" w:space="0" w:color="auto"/>
              <w:bottom w:val="single" w:sz="4" w:space="0" w:color="auto"/>
              <w:right w:val="single" w:sz="4" w:space="0" w:color="auto"/>
            </w:tcBorders>
            <w:vAlign w:val="center"/>
          </w:tcPr>
          <w:p w14:paraId="0B754CDF"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2E12BDF0"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有效竞价标准</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200D5923" w14:textId="77777777" w:rsidR="00AA4C67" w:rsidRDefault="0000000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有效报价供应商不少于2家</w:t>
            </w:r>
          </w:p>
        </w:tc>
      </w:tr>
      <w:tr w:rsidR="00AA4C67" w14:paraId="7FD8558E" w14:textId="77777777" w:rsidTr="00C664C4">
        <w:trPr>
          <w:trHeight w:val="423"/>
          <w:jc w:val="center"/>
        </w:trPr>
        <w:tc>
          <w:tcPr>
            <w:tcW w:w="792" w:type="pct"/>
            <w:vMerge/>
            <w:tcBorders>
              <w:top w:val="nil"/>
              <w:left w:val="single" w:sz="4" w:space="0" w:color="auto"/>
              <w:bottom w:val="single" w:sz="4" w:space="0" w:color="auto"/>
              <w:right w:val="single" w:sz="4" w:space="0" w:color="auto"/>
            </w:tcBorders>
            <w:vAlign w:val="center"/>
          </w:tcPr>
          <w:p w14:paraId="06F9F15F"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3DAD8CB9"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成交规则</w:t>
            </w:r>
          </w:p>
        </w:tc>
        <w:tc>
          <w:tcPr>
            <w:tcW w:w="3101" w:type="pct"/>
            <w:gridSpan w:val="2"/>
            <w:tcBorders>
              <w:top w:val="single" w:sz="4" w:space="0" w:color="auto"/>
              <w:left w:val="nil"/>
              <w:bottom w:val="single" w:sz="4" w:space="0" w:color="auto"/>
              <w:right w:val="single" w:sz="4" w:space="0" w:color="000000"/>
            </w:tcBorders>
            <w:shd w:val="clear" w:color="auto" w:fill="auto"/>
            <w:vAlign w:val="center"/>
          </w:tcPr>
          <w:p w14:paraId="45FC6C6C" w14:textId="77777777" w:rsidR="00AA4C67" w:rsidRDefault="00000000">
            <w:pPr>
              <w:widowControl/>
              <w:jc w:val="left"/>
              <w:rPr>
                <w:rFonts w:ascii="宋体" w:eastAsia="宋体" w:hAnsi="宋体" w:cs="宋体"/>
                <w:kern w:val="0"/>
                <w:sz w:val="22"/>
                <w:szCs w:val="22"/>
              </w:rPr>
            </w:pPr>
            <w:r>
              <w:rPr>
                <w:rFonts w:ascii="宋体" w:eastAsia="宋体" w:hAnsi="宋体" w:cs="宋体" w:hint="eastAsia"/>
                <w:kern w:val="0"/>
                <w:sz w:val="22"/>
                <w:szCs w:val="22"/>
              </w:rPr>
              <w:t>在有效报价供应商中确认1家成交供应商。</w:t>
            </w:r>
          </w:p>
        </w:tc>
      </w:tr>
      <w:tr w:rsidR="00AA4C67" w14:paraId="0FB1FB7F" w14:textId="77777777" w:rsidTr="00C664C4">
        <w:trPr>
          <w:trHeight w:val="698"/>
          <w:jc w:val="center"/>
        </w:trPr>
        <w:tc>
          <w:tcPr>
            <w:tcW w:w="792" w:type="pct"/>
            <w:vMerge w:val="restart"/>
            <w:tcBorders>
              <w:top w:val="nil"/>
              <w:left w:val="single" w:sz="4" w:space="0" w:color="auto"/>
              <w:bottom w:val="single" w:sz="4" w:space="0" w:color="auto"/>
              <w:right w:val="single" w:sz="4" w:space="0" w:color="auto"/>
            </w:tcBorders>
            <w:shd w:val="clear" w:color="auto" w:fill="auto"/>
            <w:vAlign w:val="center"/>
          </w:tcPr>
          <w:p w14:paraId="29571F20" w14:textId="77777777" w:rsidR="00AA4C67" w:rsidRDefault="0000000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商务要求（含付款方式、维修、培训、售后服务要求、送货要求、交货期、质保期、维护保养、技术培训和其他要求）</w:t>
            </w:r>
          </w:p>
        </w:tc>
        <w:tc>
          <w:tcPr>
            <w:tcW w:w="1106" w:type="pct"/>
            <w:tcBorders>
              <w:top w:val="nil"/>
              <w:left w:val="nil"/>
              <w:bottom w:val="single" w:sz="4" w:space="0" w:color="auto"/>
              <w:right w:val="single" w:sz="4" w:space="0" w:color="auto"/>
            </w:tcBorders>
            <w:shd w:val="clear" w:color="auto" w:fill="auto"/>
            <w:vAlign w:val="center"/>
          </w:tcPr>
          <w:p w14:paraId="0E51CFE4"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商务项目（不超过30字）</w:t>
            </w:r>
          </w:p>
        </w:tc>
        <w:tc>
          <w:tcPr>
            <w:tcW w:w="2367" w:type="pct"/>
            <w:tcBorders>
              <w:top w:val="nil"/>
              <w:left w:val="nil"/>
              <w:bottom w:val="single" w:sz="4" w:space="0" w:color="auto"/>
              <w:right w:val="single" w:sz="4" w:space="0" w:color="auto"/>
            </w:tcBorders>
            <w:shd w:val="clear" w:color="auto" w:fill="auto"/>
            <w:vAlign w:val="center"/>
          </w:tcPr>
          <w:p w14:paraId="73A11952"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商务要求（不超过1000字）</w:t>
            </w:r>
          </w:p>
        </w:tc>
        <w:tc>
          <w:tcPr>
            <w:tcW w:w="734" w:type="pct"/>
            <w:tcBorders>
              <w:top w:val="nil"/>
              <w:left w:val="nil"/>
              <w:bottom w:val="single" w:sz="4" w:space="0" w:color="auto"/>
              <w:right w:val="single" w:sz="4" w:space="0" w:color="auto"/>
            </w:tcBorders>
            <w:shd w:val="clear" w:color="auto" w:fill="auto"/>
            <w:vAlign w:val="center"/>
          </w:tcPr>
          <w:p w14:paraId="0655412C"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是否核心要求（是/否）</w:t>
            </w:r>
          </w:p>
        </w:tc>
      </w:tr>
      <w:tr w:rsidR="00AA4C67" w14:paraId="5771347B" w14:textId="77777777" w:rsidTr="00C664C4">
        <w:trPr>
          <w:trHeight w:val="750"/>
          <w:jc w:val="center"/>
        </w:trPr>
        <w:tc>
          <w:tcPr>
            <w:tcW w:w="792" w:type="pct"/>
            <w:vMerge/>
            <w:tcBorders>
              <w:top w:val="nil"/>
              <w:left w:val="single" w:sz="4" w:space="0" w:color="auto"/>
              <w:bottom w:val="single" w:sz="4" w:space="0" w:color="auto"/>
              <w:right w:val="single" w:sz="4" w:space="0" w:color="auto"/>
            </w:tcBorders>
            <w:vAlign w:val="center"/>
          </w:tcPr>
          <w:p w14:paraId="3A09E7B1"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290A3FC1"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示例</w:t>
            </w:r>
          </w:p>
        </w:tc>
        <w:tc>
          <w:tcPr>
            <w:tcW w:w="2367" w:type="pct"/>
            <w:tcBorders>
              <w:top w:val="nil"/>
              <w:left w:val="nil"/>
              <w:bottom w:val="single" w:sz="4" w:space="0" w:color="auto"/>
              <w:right w:val="single" w:sz="4" w:space="0" w:color="auto"/>
            </w:tcBorders>
            <w:shd w:val="clear" w:color="auto" w:fill="auto"/>
            <w:vAlign w:val="center"/>
          </w:tcPr>
          <w:p w14:paraId="093C8969" w14:textId="77777777" w:rsidR="00AA4C67" w:rsidRDefault="00000000">
            <w:pPr>
              <w:widowControl/>
              <w:jc w:val="left"/>
              <w:rPr>
                <w:rFonts w:ascii="宋体" w:eastAsia="宋体" w:hAnsi="宋体" w:cs="宋体"/>
                <w:color w:val="000000"/>
                <w:kern w:val="0"/>
                <w:sz w:val="20"/>
                <w:szCs w:val="20"/>
              </w:rPr>
            </w:pPr>
            <w:r>
              <w:rPr>
                <w:rFonts w:ascii="宋体" w:eastAsia="宋体" w:hAnsi="宋体" w:cs="宋体" w:hint="eastAsia"/>
                <w:kern w:val="0"/>
                <w:sz w:val="22"/>
                <w:szCs w:val="22"/>
              </w:rPr>
              <w:t>本项目采用费用单价包干方式，如一旦中标，在项目实施中出现任何遗漏，均由中标人免费提供，本项目不允许中标后转让或者分包。</w:t>
            </w:r>
          </w:p>
        </w:tc>
        <w:tc>
          <w:tcPr>
            <w:tcW w:w="734" w:type="pct"/>
            <w:tcBorders>
              <w:top w:val="nil"/>
              <w:left w:val="nil"/>
              <w:bottom w:val="single" w:sz="4" w:space="0" w:color="auto"/>
              <w:right w:val="single" w:sz="4" w:space="0" w:color="auto"/>
            </w:tcBorders>
            <w:shd w:val="clear" w:color="auto" w:fill="auto"/>
            <w:vAlign w:val="center"/>
          </w:tcPr>
          <w:p w14:paraId="727040C2"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是</w:t>
            </w:r>
          </w:p>
        </w:tc>
      </w:tr>
      <w:tr w:rsidR="00AA4C67" w14:paraId="7145F4CB" w14:textId="77777777" w:rsidTr="00C664C4">
        <w:trPr>
          <w:trHeight w:val="429"/>
          <w:jc w:val="center"/>
        </w:trPr>
        <w:tc>
          <w:tcPr>
            <w:tcW w:w="792" w:type="pct"/>
            <w:vMerge/>
            <w:tcBorders>
              <w:top w:val="nil"/>
              <w:left w:val="single" w:sz="4" w:space="0" w:color="auto"/>
              <w:bottom w:val="single" w:sz="4" w:space="0" w:color="auto"/>
              <w:right w:val="single" w:sz="4" w:space="0" w:color="auto"/>
            </w:tcBorders>
            <w:vAlign w:val="center"/>
          </w:tcPr>
          <w:p w14:paraId="2CF74301"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24D23B8E"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商务要求1</w:t>
            </w:r>
          </w:p>
        </w:tc>
        <w:tc>
          <w:tcPr>
            <w:tcW w:w="2367" w:type="pct"/>
            <w:tcBorders>
              <w:top w:val="nil"/>
              <w:left w:val="nil"/>
              <w:bottom w:val="single" w:sz="4" w:space="0" w:color="auto"/>
              <w:right w:val="single" w:sz="4" w:space="0" w:color="auto"/>
            </w:tcBorders>
            <w:shd w:val="clear" w:color="auto" w:fill="auto"/>
            <w:vAlign w:val="center"/>
          </w:tcPr>
          <w:p w14:paraId="30438749" w14:textId="77777777" w:rsidR="00AA4C67" w:rsidRDefault="00000000">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734" w:type="pct"/>
            <w:tcBorders>
              <w:top w:val="nil"/>
              <w:left w:val="nil"/>
              <w:bottom w:val="single" w:sz="4" w:space="0" w:color="auto"/>
              <w:right w:val="single" w:sz="4" w:space="0" w:color="auto"/>
            </w:tcBorders>
            <w:shd w:val="clear" w:color="auto" w:fill="auto"/>
            <w:vAlign w:val="center"/>
          </w:tcPr>
          <w:p w14:paraId="29A9C70D"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AA4C67" w14:paraId="15ACE123" w14:textId="77777777" w:rsidTr="00C664C4">
        <w:trPr>
          <w:trHeight w:val="435"/>
          <w:jc w:val="center"/>
        </w:trPr>
        <w:tc>
          <w:tcPr>
            <w:tcW w:w="792" w:type="pct"/>
            <w:vMerge/>
            <w:tcBorders>
              <w:top w:val="nil"/>
              <w:left w:val="single" w:sz="4" w:space="0" w:color="auto"/>
              <w:bottom w:val="single" w:sz="4" w:space="0" w:color="auto"/>
              <w:right w:val="single" w:sz="4" w:space="0" w:color="auto"/>
            </w:tcBorders>
            <w:vAlign w:val="center"/>
          </w:tcPr>
          <w:p w14:paraId="23CCFCFE"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0A126FD2"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商务要求2</w:t>
            </w:r>
          </w:p>
        </w:tc>
        <w:tc>
          <w:tcPr>
            <w:tcW w:w="2367" w:type="pct"/>
            <w:tcBorders>
              <w:top w:val="nil"/>
              <w:left w:val="nil"/>
              <w:bottom w:val="single" w:sz="4" w:space="0" w:color="auto"/>
              <w:right w:val="single" w:sz="4" w:space="0" w:color="auto"/>
            </w:tcBorders>
            <w:shd w:val="clear" w:color="auto" w:fill="auto"/>
            <w:vAlign w:val="center"/>
          </w:tcPr>
          <w:p w14:paraId="00589313" w14:textId="77777777" w:rsidR="00AA4C67" w:rsidRDefault="0000000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734" w:type="pct"/>
            <w:tcBorders>
              <w:top w:val="nil"/>
              <w:left w:val="nil"/>
              <w:bottom w:val="single" w:sz="4" w:space="0" w:color="auto"/>
              <w:right w:val="single" w:sz="4" w:space="0" w:color="auto"/>
            </w:tcBorders>
            <w:shd w:val="clear" w:color="auto" w:fill="auto"/>
            <w:vAlign w:val="center"/>
          </w:tcPr>
          <w:p w14:paraId="610EF3D3" w14:textId="77777777" w:rsidR="00AA4C67" w:rsidRDefault="0000000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AA4C67" w14:paraId="648AA47D" w14:textId="77777777" w:rsidTr="00C664C4">
        <w:trPr>
          <w:trHeight w:val="256"/>
          <w:jc w:val="center"/>
        </w:trPr>
        <w:tc>
          <w:tcPr>
            <w:tcW w:w="792" w:type="pct"/>
            <w:vMerge/>
            <w:tcBorders>
              <w:top w:val="nil"/>
              <w:left w:val="single" w:sz="4" w:space="0" w:color="auto"/>
              <w:bottom w:val="single" w:sz="4" w:space="0" w:color="auto"/>
              <w:right w:val="single" w:sz="4" w:space="0" w:color="auto"/>
            </w:tcBorders>
            <w:vAlign w:val="center"/>
          </w:tcPr>
          <w:p w14:paraId="2445CAC4"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24808CE2"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2367" w:type="pct"/>
            <w:tcBorders>
              <w:top w:val="nil"/>
              <w:left w:val="nil"/>
              <w:bottom w:val="single" w:sz="4" w:space="0" w:color="auto"/>
              <w:right w:val="single" w:sz="4" w:space="0" w:color="auto"/>
            </w:tcBorders>
            <w:shd w:val="clear" w:color="auto" w:fill="auto"/>
            <w:vAlign w:val="center"/>
          </w:tcPr>
          <w:p w14:paraId="72A97F1C" w14:textId="77777777" w:rsidR="00AA4C67" w:rsidRDefault="0000000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734" w:type="pct"/>
            <w:tcBorders>
              <w:top w:val="nil"/>
              <w:left w:val="nil"/>
              <w:bottom w:val="single" w:sz="4" w:space="0" w:color="auto"/>
              <w:right w:val="single" w:sz="4" w:space="0" w:color="auto"/>
            </w:tcBorders>
            <w:shd w:val="clear" w:color="auto" w:fill="auto"/>
            <w:vAlign w:val="center"/>
          </w:tcPr>
          <w:p w14:paraId="6B7E3A2C" w14:textId="77777777" w:rsidR="00AA4C67" w:rsidRDefault="0000000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AA4C67" w14:paraId="698EF00B" w14:textId="77777777" w:rsidTr="00C664C4">
        <w:trPr>
          <w:trHeight w:val="900"/>
          <w:jc w:val="center"/>
        </w:trPr>
        <w:tc>
          <w:tcPr>
            <w:tcW w:w="792" w:type="pct"/>
            <w:vMerge w:val="restart"/>
            <w:tcBorders>
              <w:top w:val="nil"/>
              <w:left w:val="single" w:sz="4" w:space="0" w:color="auto"/>
              <w:bottom w:val="single" w:sz="4" w:space="0" w:color="auto"/>
              <w:right w:val="single" w:sz="4" w:space="0" w:color="auto"/>
            </w:tcBorders>
            <w:shd w:val="clear" w:color="auto" w:fill="auto"/>
            <w:vAlign w:val="center"/>
          </w:tcPr>
          <w:p w14:paraId="35D54F04" w14:textId="77777777" w:rsidR="00AA4C67" w:rsidRDefault="0000000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供应商要求（可依据项目特点根据电子卖场现有资质要求自行添加）</w:t>
            </w:r>
          </w:p>
        </w:tc>
        <w:tc>
          <w:tcPr>
            <w:tcW w:w="1106" w:type="pct"/>
            <w:tcBorders>
              <w:top w:val="nil"/>
              <w:left w:val="nil"/>
              <w:bottom w:val="single" w:sz="4" w:space="0" w:color="auto"/>
              <w:right w:val="single" w:sz="4" w:space="0" w:color="auto"/>
            </w:tcBorders>
            <w:shd w:val="clear" w:color="auto" w:fill="auto"/>
            <w:vAlign w:val="center"/>
          </w:tcPr>
          <w:p w14:paraId="53450CBE"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基本要求</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1B06A905" w14:textId="77777777" w:rsidR="00AA4C67" w:rsidRDefault="0000000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1.符合《中华人民共和国政府采购法》第22条的规定；2.符合《关于规范政府采购供应商资格设定及资格审查的通知》第6条规定；3.已入驻湖南省政府采购云平台，并且征信有效的商家。</w:t>
            </w:r>
          </w:p>
        </w:tc>
      </w:tr>
      <w:tr w:rsidR="00AA4C67" w14:paraId="3303C0E7" w14:textId="77777777" w:rsidTr="00C664C4">
        <w:trPr>
          <w:trHeight w:val="364"/>
          <w:jc w:val="center"/>
        </w:trPr>
        <w:tc>
          <w:tcPr>
            <w:tcW w:w="792" w:type="pct"/>
            <w:vMerge/>
            <w:tcBorders>
              <w:top w:val="nil"/>
              <w:left w:val="single" w:sz="4" w:space="0" w:color="auto"/>
              <w:bottom w:val="single" w:sz="4" w:space="0" w:color="auto"/>
              <w:right w:val="single" w:sz="4" w:space="0" w:color="auto"/>
            </w:tcBorders>
            <w:vAlign w:val="center"/>
          </w:tcPr>
          <w:p w14:paraId="2B9BBDEC"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10D1DE1B"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资质要求1</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5E425D57" w14:textId="77777777" w:rsidR="00AA4C67" w:rsidRDefault="0000000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AA4C67" w14:paraId="497BA181" w14:textId="77777777" w:rsidTr="00C664C4">
        <w:trPr>
          <w:trHeight w:val="413"/>
          <w:jc w:val="center"/>
        </w:trPr>
        <w:tc>
          <w:tcPr>
            <w:tcW w:w="792" w:type="pct"/>
            <w:vMerge/>
            <w:tcBorders>
              <w:top w:val="nil"/>
              <w:left w:val="single" w:sz="4" w:space="0" w:color="auto"/>
              <w:bottom w:val="single" w:sz="4" w:space="0" w:color="auto"/>
              <w:right w:val="single" w:sz="4" w:space="0" w:color="auto"/>
            </w:tcBorders>
            <w:vAlign w:val="center"/>
          </w:tcPr>
          <w:p w14:paraId="320C1FC8"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nil"/>
              <w:left w:val="nil"/>
              <w:bottom w:val="single" w:sz="4" w:space="0" w:color="auto"/>
              <w:right w:val="single" w:sz="4" w:space="0" w:color="auto"/>
            </w:tcBorders>
            <w:shd w:val="clear" w:color="auto" w:fill="auto"/>
            <w:vAlign w:val="center"/>
          </w:tcPr>
          <w:p w14:paraId="162C0889"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资质要求2</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3250312F" w14:textId="77777777" w:rsidR="00AA4C67" w:rsidRDefault="00000000">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AA4C67" w14:paraId="598D76ED" w14:textId="77777777" w:rsidTr="00C664C4">
        <w:trPr>
          <w:trHeight w:val="561"/>
          <w:jc w:val="center"/>
        </w:trPr>
        <w:tc>
          <w:tcPr>
            <w:tcW w:w="7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EFAC01" w14:textId="77777777" w:rsidR="00AA4C67" w:rsidRDefault="0000000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收货地址（送货期限说明：若需签订合同，则以合同生效之日起开始计算）</w:t>
            </w: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53A6698B"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收货地址</w:t>
            </w:r>
          </w:p>
        </w:tc>
        <w:tc>
          <w:tcPr>
            <w:tcW w:w="3101"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22BE8C4"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采购单位指定地点</w:t>
            </w:r>
          </w:p>
        </w:tc>
      </w:tr>
      <w:tr w:rsidR="00AA4C67" w14:paraId="5BD482F0" w14:textId="77777777" w:rsidTr="00C664C4">
        <w:trPr>
          <w:trHeight w:val="427"/>
          <w:jc w:val="center"/>
        </w:trPr>
        <w:tc>
          <w:tcPr>
            <w:tcW w:w="792" w:type="pct"/>
            <w:vMerge/>
            <w:tcBorders>
              <w:top w:val="single" w:sz="4" w:space="0" w:color="auto"/>
              <w:left w:val="single" w:sz="4" w:space="0" w:color="auto"/>
              <w:bottom w:val="single" w:sz="4" w:space="0" w:color="auto"/>
              <w:right w:val="single" w:sz="4" w:space="0" w:color="auto"/>
            </w:tcBorders>
            <w:vAlign w:val="center"/>
          </w:tcPr>
          <w:p w14:paraId="23184621"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75472645"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送货方式</w:t>
            </w:r>
          </w:p>
        </w:tc>
        <w:tc>
          <w:tcPr>
            <w:tcW w:w="31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40D71"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AA4C67" w14:paraId="0460F403" w14:textId="77777777" w:rsidTr="00C664C4">
        <w:trPr>
          <w:trHeight w:val="404"/>
          <w:jc w:val="center"/>
        </w:trPr>
        <w:tc>
          <w:tcPr>
            <w:tcW w:w="792" w:type="pct"/>
            <w:vMerge/>
            <w:tcBorders>
              <w:top w:val="single" w:sz="4" w:space="0" w:color="auto"/>
              <w:left w:val="single" w:sz="4" w:space="0" w:color="auto"/>
              <w:bottom w:val="single" w:sz="4" w:space="0" w:color="auto"/>
              <w:right w:val="single" w:sz="4" w:space="0" w:color="auto"/>
            </w:tcBorders>
            <w:vAlign w:val="center"/>
          </w:tcPr>
          <w:p w14:paraId="02B017B2"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single" w:sz="4" w:space="0" w:color="auto"/>
              <w:left w:val="nil"/>
              <w:bottom w:val="single" w:sz="4" w:space="0" w:color="auto"/>
              <w:right w:val="single" w:sz="4" w:space="0" w:color="auto"/>
            </w:tcBorders>
            <w:shd w:val="clear" w:color="auto" w:fill="auto"/>
            <w:vAlign w:val="center"/>
          </w:tcPr>
          <w:p w14:paraId="3889A75C"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送货时间</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13E647E6"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AA4C67" w14:paraId="0883AC58" w14:textId="77777777" w:rsidTr="00C664C4">
        <w:trPr>
          <w:trHeight w:val="645"/>
          <w:jc w:val="center"/>
        </w:trPr>
        <w:tc>
          <w:tcPr>
            <w:tcW w:w="792" w:type="pct"/>
            <w:vMerge/>
            <w:tcBorders>
              <w:top w:val="single" w:sz="4" w:space="0" w:color="auto"/>
              <w:left w:val="single" w:sz="4" w:space="0" w:color="auto"/>
              <w:bottom w:val="single" w:sz="4" w:space="0" w:color="auto"/>
              <w:right w:val="single" w:sz="4" w:space="0" w:color="auto"/>
            </w:tcBorders>
            <w:vAlign w:val="center"/>
          </w:tcPr>
          <w:p w14:paraId="167DC613" w14:textId="77777777" w:rsidR="00AA4C67" w:rsidRDefault="00AA4C67">
            <w:pPr>
              <w:widowControl/>
              <w:jc w:val="left"/>
              <w:rPr>
                <w:rFonts w:ascii="宋体" w:eastAsia="宋体" w:hAnsi="宋体" w:cs="宋体"/>
                <w:b/>
                <w:bCs/>
                <w:color w:val="000000"/>
                <w:kern w:val="0"/>
                <w:sz w:val="22"/>
                <w:szCs w:val="22"/>
              </w:rPr>
            </w:pPr>
          </w:p>
        </w:tc>
        <w:tc>
          <w:tcPr>
            <w:tcW w:w="1106" w:type="pct"/>
            <w:tcBorders>
              <w:top w:val="single" w:sz="4" w:space="0" w:color="auto"/>
              <w:left w:val="nil"/>
              <w:bottom w:val="single" w:sz="4" w:space="0" w:color="auto"/>
              <w:right w:val="single" w:sz="4" w:space="0" w:color="auto"/>
            </w:tcBorders>
            <w:shd w:val="clear" w:color="auto" w:fill="auto"/>
            <w:vAlign w:val="center"/>
          </w:tcPr>
          <w:p w14:paraId="7224761B"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送货期限</w:t>
            </w:r>
          </w:p>
        </w:tc>
        <w:tc>
          <w:tcPr>
            <w:tcW w:w="3101" w:type="pct"/>
            <w:gridSpan w:val="2"/>
            <w:tcBorders>
              <w:top w:val="single" w:sz="4" w:space="0" w:color="auto"/>
              <w:left w:val="nil"/>
              <w:bottom w:val="single" w:sz="4" w:space="0" w:color="auto"/>
              <w:right w:val="single" w:sz="4" w:space="0" w:color="auto"/>
            </w:tcBorders>
            <w:shd w:val="clear" w:color="auto" w:fill="auto"/>
            <w:vAlign w:val="center"/>
          </w:tcPr>
          <w:p w14:paraId="7BD3D447" w14:textId="77777777" w:rsidR="00AA4C67" w:rsidRDefault="00000000">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年 月  －   年  月  日</w:t>
            </w:r>
          </w:p>
        </w:tc>
      </w:tr>
      <w:tr w:rsidR="00AA4C67" w14:paraId="74BC513B" w14:textId="77777777" w:rsidTr="00C664C4">
        <w:trPr>
          <w:trHeight w:val="334"/>
          <w:jc w:val="center"/>
        </w:trPr>
        <w:tc>
          <w:tcPr>
            <w:tcW w:w="792" w:type="pct"/>
            <w:tcBorders>
              <w:top w:val="nil"/>
              <w:left w:val="single" w:sz="4" w:space="0" w:color="auto"/>
              <w:bottom w:val="single" w:sz="4" w:space="0" w:color="auto"/>
              <w:right w:val="single" w:sz="4" w:space="0" w:color="auto"/>
            </w:tcBorders>
            <w:shd w:val="clear" w:color="auto" w:fill="auto"/>
            <w:vAlign w:val="center"/>
          </w:tcPr>
          <w:p w14:paraId="3E776BE2" w14:textId="77777777" w:rsidR="00AA4C67" w:rsidRDefault="00000000">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其他要求</w:t>
            </w:r>
          </w:p>
        </w:tc>
        <w:tc>
          <w:tcPr>
            <w:tcW w:w="4208" w:type="pct"/>
            <w:gridSpan w:val="3"/>
            <w:tcBorders>
              <w:top w:val="single" w:sz="4" w:space="0" w:color="auto"/>
              <w:left w:val="nil"/>
              <w:bottom w:val="single" w:sz="4" w:space="0" w:color="auto"/>
              <w:right w:val="single" w:sz="4" w:space="0" w:color="000000"/>
            </w:tcBorders>
            <w:shd w:val="clear" w:color="auto" w:fill="auto"/>
            <w:vAlign w:val="bottom"/>
          </w:tcPr>
          <w:p w14:paraId="0672949F" w14:textId="77777777" w:rsidR="00AA4C67" w:rsidRDefault="00AA4C67">
            <w:pPr>
              <w:widowControl/>
              <w:jc w:val="left"/>
              <w:rPr>
                <w:rFonts w:ascii="宋体" w:eastAsia="宋体" w:hAnsi="宋体" w:cs="宋体"/>
                <w:color w:val="000000"/>
                <w:kern w:val="0"/>
                <w:sz w:val="22"/>
                <w:szCs w:val="22"/>
              </w:rPr>
            </w:pPr>
          </w:p>
        </w:tc>
      </w:tr>
      <w:tr w:rsidR="00AA4C67" w14:paraId="4ABBC02C" w14:textId="77777777" w:rsidTr="00C664C4">
        <w:trPr>
          <w:trHeight w:val="503"/>
          <w:jc w:val="center"/>
        </w:trPr>
        <w:tc>
          <w:tcPr>
            <w:tcW w:w="5000" w:type="pct"/>
            <w:gridSpan w:val="4"/>
            <w:tcBorders>
              <w:top w:val="nil"/>
              <w:left w:val="nil"/>
              <w:bottom w:val="nil"/>
              <w:right w:val="nil"/>
            </w:tcBorders>
            <w:shd w:val="clear" w:color="auto" w:fill="auto"/>
            <w:noWrap/>
            <w:vAlign w:val="bottom"/>
          </w:tcPr>
          <w:p w14:paraId="77852A7C" w14:textId="77777777" w:rsidR="00AA4C67" w:rsidRDefault="00000000">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注:1.采购需求清单见附表；2.项目部门须进行充分的市场调研，并对价格的真实性和可靠性负责。</w:t>
            </w:r>
          </w:p>
        </w:tc>
      </w:tr>
    </w:tbl>
    <w:p w14:paraId="1FC82BD5" w14:textId="77777777" w:rsidR="00AA4C67" w:rsidRDefault="00AA4C67">
      <w:pPr>
        <w:rPr>
          <w:szCs w:val="22"/>
        </w:rPr>
      </w:pPr>
    </w:p>
    <w:tbl>
      <w:tblPr>
        <w:tblW w:w="5454" w:type="pct"/>
        <w:jc w:val="center"/>
        <w:tblLook w:val="04A0" w:firstRow="1" w:lastRow="0" w:firstColumn="1" w:lastColumn="0" w:noHBand="0" w:noVBand="1"/>
      </w:tblPr>
      <w:tblGrid>
        <w:gridCol w:w="1341"/>
        <w:gridCol w:w="883"/>
        <w:gridCol w:w="1151"/>
        <w:gridCol w:w="1658"/>
        <w:gridCol w:w="675"/>
        <w:gridCol w:w="853"/>
        <w:gridCol w:w="1019"/>
        <w:gridCol w:w="1716"/>
      </w:tblGrid>
      <w:tr w:rsidR="00AA4C67" w14:paraId="6C385B49" w14:textId="77777777" w:rsidTr="00364BAE">
        <w:trPr>
          <w:trHeight w:val="735"/>
          <w:jc w:val="center"/>
        </w:trPr>
        <w:tc>
          <w:tcPr>
            <w:tcW w:w="5000" w:type="pct"/>
            <w:gridSpan w:val="8"/>
            <w:tcBorders>
              <w:bottom w:val="single" w:sz="4" w:space="0" w:color="auto"/>
            </w:tcBorders>
            <w:shd w:val="clear" w:color="000000" w:fill="FFFFFF"/>
            <w:vAlign w:val="center"/>
          </w:tcPr>
          <w:p w14:paraId="5D4647AB" w14:textId="77777777" w:rsidR="00AA4C67" w:rsidRDefault="00000000" w:rsidP="00364BAE">
            <w:pPr>
              <w:spacing w:line="480" w:lineRule="exact"/>
              <w:jc w:val="center"/>
              <w:rPr>
                <w:rFonts w:ascii="宋体" w:eastAsia="宋体" w:hAnsi="宋体" w:cs="宋体"/>
                <w:b/>
                <w:bCs/>
                <w:kern w:val="0"/>
                <w:sz w:val="32"/>
                <w:szCs w:val="32"/>
              </w:rPr>
            </w:pPr>
            <w:r>
              <w:rPr>
                <w:rFonts w:ascii="宋体" w:eastAsia="宋体" w:hAnsi="宋体" w:cs="宋体" w:hint="eastAsia"/>
                <w:b/>
                <w:bCs/>
                <w:kern w:val="0"/>
                <w:sz w:val="32"/>
                <w:szCs w:val="32"/>
              </w:rPr>
              <w:t>湖南商务职业技术学院XX项目竞价采购需求清单</w:t>
            </w:r>
          </w:p>
        </w:tc>
      </w:tr>
      <w:tr w:rsidR="00AA4C67" w14:paraId="27268672" w14:textId="77777777" w:rsidTr="00364BAE">
        <w:trPr>
          <w:trHeight w:val="1755"/>
          <w:jc w:val="center"/>
        </w:trPr>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4912FC80" w14:textId="77777777" w:rsidR="00AA4C67" w:rsidRDefault="00000000">
            <w:pPr>
              <w:widowControl/>
              <w:jc w:val="center"/>
              <w:rPr>
                <w:rFonts w:ascii="宋体" w:eastAsia="宋体" w:hAnsi="宋体" w:cs="宋体"/>
                <w:b/>
                <w:bCs/>
                <w:kern w:val="0"/>
                <w:sz w:val="24"/>
              </w:rPr>
            </w:pPr>
            <w:r>
              <w:rPr>
                <w:rFonts w:ascii="宋体" w:eastAsia="宋体" w:hAnsi="宋体" w:cs="宋体" w:hint="eastAsia"/>
                <w:b/>
                <w:bCs/>
                <w:kern w:val="0"/>
                <w:sz w:val="24"/>
              </w:rPr>
              <w:t>*商品名称</w:t>
            </w:r>
          </w:p>
        </w:tc>
        <w:tc>
          <w:tcPr>
            <w:tcW w:w="475" w:type="pct"/>
            <w:tcBorders>
              <w:top w:val="single" w:sz="4" w:space="0" w:color="auto"/>
              <w:left w:val="nil"/>
              <w:bottom w:val="single" w:sz="4" w:space="0" w:color="auto"/>
              <w:right w:val="single" w:sz="4" w:space="0" w:color="auto"/>
            </w:tcBorders>
            <w:shd w:val="clear" w:color="auto" w:fill="auto"/>
            <w:vAlign w:val="center"/>
          </w:tcPr>
          <w:p w14:paraId="786D9370" w14:textId="77777777" w:rsidR="00AA4C67" w:rsidRDefault="00000000">
            <w:pPr>
              <w:widowControl/>
              <w:jc w:val="center"/>
              <w:rPr>
                <w:rFonts w:ascii="宋体" w:eastAsia="宋体" w:hAnsi="宋体" w:cs="宋体"/>
                <w:b/>
                <w:bCs/>
                <w:kern w:val="0"/>
                <w:sz w:val="24"/>
              </w:rPr>
            </w:pPr>
            <w:r>
              <w:rPr>
                <w:rFonts w:ascii="宋体" w:eastAsia="宋体" w:hAnsi="宋体" w:cs="宋体" w:hint="eastAsia"/>
                <w:b/>
                <w:bCs/>
                <w:kern w:val="0"/>
                <w:sz w:val="24"/>
              </w:rPr>
              <w:t>商品类目</w:t>
            </w:r>
          </w:p>
        </w:tc>
        <w:tc>
          <w:tcPr>
            <w:tcW w:w="619" w:type="pct"/>
            <w:tcBorders>
              <w:top w:val="single" w:sz="4" w:space="0" w:color="auto"/>
              <w:left w:val="nil"/>
              <w:bottom w:val="single" w:sz="4" w:space="0" w:color="auto"/>
              <w:right w:val="single" w:sz="4" w:space="0" w:color="auto"/>
            </w:tcBorders>
            <w:shd w:val="clear" w:color="auto" w:fill="auto"/>
            <w:vAlign w:val="center"/>
          </w:tcPr>
          <w:p w14:paraId="1EBE20D5" w14:textId="77777777" w:rsidR="00AA4C67" w:rsidRDefault="00000000">
            <w:pPr>
              <w:widowControl/>
              <w:jc w:val="center"/>
              <w:rPr>
                <w:rFonts w:ascii="宋体" w:eastAsia="宋体" w:hAnsi="宋体" w:cs="宋体"/>
                <w:b/>
                <w:bCs/>
                <w:kern w:val="0"/>
                <w:sz w:val="24"/>
              </w:rPr>
            </w:pPr>
            <w:r>
              <w:rPr>
                <w:rFonts w:ascii="宋体" w:eastAsia="宋体" w:hAnsi="宋体" w:cs="宋体" w:hint="eastAsia"/>
                <w:b/>
                <w:bCs/>
                <w:kern w:val="0"/>
                <w:sz w:val="24"/>
              </w:rPr>
              <w:t>*是否核心商品（不少于1个核心商品）</w:t>
            </w:r>
          </w:p>
        </w:tc>
        <w:tc>
          <w:tcPr>
            <w:tcW w:w="892" w:type="pct"/>
            <w:tcBorders>
              <w:top w:val="single" w:sz="4" w:space="0" w:color="auto"/>
              <w:left w:val="nil"/>
              <w:bottom w:val="single" w:sz="4" w:space="0" w:color="auto"/>
              <w:right w:val="single" w:sz="4" w:space="0" w:color="auto"/>
            </w:tcBorders>
            <w:shd w:val="clear" w:color="auto" w:fill="auto"/>
            <w:vAlign w:val="center"/>
          </w:tcPr>
          <w:p w14:paraId="7EFE49A4" w14:textId="77777777" w:rsidR="00AA4C67" w:rsidRDefault="00000000">
            <w:pPr>
              <w:widowControl/>
              <w:jc w:val="center"/>
              <w:rPr>
                <w:rFonts w:ascii="宋体" w:eastAsia="宋体" w:hAnsi="宋体" w:cs="宋体"/>
                <w:b/>
                <w:bCs/>
                <w:kern w:val="0"/>
                <w:sz w:val="24"/>
              </w:rPr>
            </w:pPr>
            <w:r>
              <w:rPr>
                <w:rFonts w:ascii="宋体" w:eastAsia="宋体" w:hAnsi="宋体" w:cs="宋体" w:hint="eastAsia"/>
                <w:b/>
                <w:bCs/>
                <w:kern w:val="0"/>
                <w:sz w:val="24"/>
              </w:rPr>
              <w:t>*参数要求</w:t>
            </w:r>
          </w:p>
        </w:tc>
        <w:tc>
          <w:tcPr>
            <w:tcW w:w="363" w:type="pct"/>
            <w:tcBorders>
              <w:top w:val="single" w:sz="4" w:space="0" w:color="auto"/>
              <w:left w:val="nil"/>
              <w:bottom w:val="single" w:sz="4" w:space="0" w:color="auto"/>
              <w:right w:val="single" w:sz="4" w:space="0" w:color="auto"/>
            </w:tcBorders>
            <w:shd w:val="clear" w:color="auto" w:fill="auto"/>
            <w:vAlign w:val="center"/>
          </w:tcPr>
          <w:p w14:paraId="7C5C169B" w14:textId="77777777" w:rsidR="00AA4C67" w:rsidRDefault="00000000">
            <w:pPr>
              <w:widowControl/>
              <w:jc w:val="center"/>
              <w:rPr>
                <w:rFonts w:ascii="宋体" w:eastAsia="宋体" w:hAnsi="宋体" w:cs="宋体"/>
                <w:b/>
                <w:bCs/>
                <w:kern w:val="0"/>
                <w:sz w:val="24"/>
              </w:rPr>
            </w:pPr>
            <w:r>
              <w:rPr>
                <w:rFonts w:ascii="宋体" w:eastAsia="宋体" w:hAnsi="宋体" w:cs="宋体" w:hint="eastAsia"/>
                <w:b/>
                <w:bCs/>
                <w:kern w:val="0"/>
                <w:sz w:val="24"/>
              </w:rPr>
              <w:t>*数量</w:t>
            </w:r>
          </w:p>
        </w:tc>
        <w:tc>
          <w:tcPr>
            <w:tcW w:w="459" w:type="pct"/>
            <w:tcBorders>
              <w:top w:val="single" w:sz="4" w:space="0" w:color="auto"/>
              <w:left w:val="nil"/>
              <w:bottom w:val="single" w:sz="4" w:space="0" w:color="auto"/>
              <w:right w:val="single" w:sz="4" w:space="0" w:color="auto"/>
            </w:tcBorders>
            <w:shd w:val="clear" w:color="auto" w:fill="auto"/>
            <w:vAlign w:val="center"/>
          </w:tcPr>
          <w:p w14:paraId="73DC263A" w14:textId="77777777" w:rsidR="00AA4C67" w:rsidRDefault="00000000">
            <w:pPr>
              <w:widowControl/>
              <w:jc w:val="center"/>
              <w:rPr>
                <w:rFonts w:ascii="宋体" w:eastAsia="宋体" w:hAnsi="宋体" w:cs="宋体"/>
                <w:b/>
                <w:bCs/>
                <w:kern w:val="0"/>
                <w:sz w:val="24"/>
              </w:rPr>
            </w:pPr>
            <w:r>
              <w:rPr>
                <w:rFonts w:ascii="宋体" w:eastAsia="宋体" w:hAnsi="宋体" w:cs="宋体" w:hint="eastAsia"/>
                <w:b/>
                <w:bCs/>
                <w:kern w:val="0"/>
                <w:sz w:val="24"/>
              </w:rPr>
              <w:t>*计量单位</w:t>
            </w:r>
          </w:p>
        </w:tc>
        <w:tc>
          <w:tcPr>
            <w:tcW w:w="548" w:type="pct"/>
            <w:tcBorders>
              <w:top w:val="single" w:sz="4" w:space="0" w:color="auto"/>
              <w:left w:val="nil"/>
              <w:bottom w:val="single" w:sz="4" w:space="0" w:color="auto"/>
              <w:right w:val="single" w:sz="4" w:space="0" w:color="auto"/>
            </w:tcBorders>
            <w:shd w:val="clear" w:color="auto" w:fill="auto"/>
            <w:vAlign w:val="center"/>
          </w:tcPr>
          <w:p w14:paraId="5FB36AE4" w14:textId="77777777" w:rsidR="00AA4C67" w:rsidRDefault="00000000">
            <w:pPr>
              <w:widowControl/>
              <w:jc w:val="center"/>
              <w:rPr>
                <w:rFonts w:ascii="宋体" w:eastAsia="宋体" w:hAnsi="宋体" w:cs="宋体"/>
                <w:b/>
                <w:bCs/>
                <w:kern w:val="0"/>
                <w:sz w:val="24"/>
              </w:rPr>
            </w:pPr>
            <w:r>
              <w:rPr>
                <w:rFonts w:ascii="宋体" w:eastAsia="宋体" w:hAnsi="宋体" w:cs="宋体" w:hint="eastAsia"/>
                <w:b/>
                <w:bCs/>
                <w:kern w:val="0"/>
                <w:sz w:val="24"/>
              </w:rPr>
              <w:t>控制单价（元）</w:t>
            </w:r>
          </w:p>
        </w:tc>
        <w:tc>
          <w:tcPr>
            <w:tcW w:w="924" w:type="pct"/>
            <w:tcBorders>
              <w:top w:val="single" w:sz="4" w:space="0" w:color="auto"/>
              <w:left w:val="nil"/>
              <w:bottom w:val="single" w:sz="4" w:space="0" w:color="auto"/>
              <w:right w:val="single" w:sz="4" w:space="0" w:color="auto"/>
            </w:tcBorders>
            <w:shd w:val="clear" w:color="auto" w:fill="auto"/>
            <w:vAlign w:val="center"/>
          </w:tcPr>
          <w:p w14:paraId="0118955B" w14:textId="77777777" w:rsidR="00AA4C67" w:rsidRDefault="00000000">
            <w:pPr>
              <w:widowControl/>
              <w:jc w:val="center"/>
              <w:rPr>
                <w:rFonts w:ascii="宋体" w:eastAsia="宋体" w:hAnsi="宋体" w:cs="宋体"/>
                <w:b/>
                <w:bCs/>
                <w:kern w:val="0"/>
                <w:sz w:val="24"/>
              </w:rPr>
            </w:pPr>
            <w:r>
              <w:rPr>
                <w:rFonts w:ascii="宋体" w:eastAsia="宋体" w:hAnsi="宋体" w:cs="宋体" w:hint="eastAsia"/>
                <w:b/>
                <w:bCs/>
                <w:kern w:val="0"/>
                <w:sz w:val="24"/>
              </w:rPr>
              <w:t>建议品牌(如项目部门建议品牌，则应提供不少于2个建议品牌)</w:t>
            </w:r>
          </w:p>
        </w:tc>
      </w:tr>
      <w:tr w:rsidR="00AA4C67" w14:paraId="50EB54F9" w14:textId="77777777" w:rsidTr="00364BAE">
        <w:trPr>
          <w:trHeight w:val="402"/>
          <w:jc w:val="center"/>
        </w:trPr>
        <w:tc>
          <w:tcPr>
            <w:tcW w:w="721" w:type="pct"/>
            <w:tcBorders>
              <w:top w:val="nil"/>
              <w:left w:val="single" w:sz="4" w:space="0" w:color="auto"/>
              <w:bottom w:val="single" w:sz="4" w:space="0" w:color="auto"/>
              <w:right w:val="single" w:sz="4" w:space="0" w:color="auto"/>
            </w:tcBorders>
            <w:shd w:val="clear" w:color="auto" w:fill="auto"/>
            <w:vAlign w:val="center"/>
          </w:tcPr>
          <w:p w14:paraId="0C009AB6"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75" w:type="pct"/>
            <w:tcBorders>
              <w:top w:val="nil"/>
              <w:left w:val="nil"/>
              <w:bottom w:val="single" w:sz="4" w:space="0" w:color="auto"/>
              <w:right w:val="single" w:sz="4" w:space="0" w:color="auto"/>
            </w:tcBorders>
            <w:shd w:val="clear" w:color="auto" w:fill="auto"/>
            <w:vAlign w:val="center"/>
          </w:tcPr>
          <w:p w14:paraId="0E3BE830"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619" w:type="pct"/>
            <w:tcBorders>
              <w:top w:val="nil"/>
              <w:left w:val="nil"/>
              <w:bottom w:val="single" w:sz="4" w:space="0" w:color="auto"/>
              <w:right w:val="single" w:sz="4" w:space="0" w:color="auto"/>
            </w:tcBorders>
            <w:shd w:val="clear" w:color="auto" w:fill="auto"/>
            <w:vAlign w:val="center"/>
          </w:tcPr>
          <w:p w14:paraId="2B472DC7"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92" w:type="pct"/>
            <w:tcBorders>
              <w:top w:val="nil"/>
              <w:left w:val="nil"/>
              <w:bottom w:val="single" w:sz="4" w:space="0" w:color="auto"/>
              <w:right w:val="single" w:sz="4" w:space="0" w:color="auto"/>
            </w:tcBorders>
            <w:shd w:val="clear" w:color="auto" w:fill="auto"/>
            <w:vAlign w:val="center"/>
          </w:tcPr>
          <w:p w14:paraId="64B3ED31"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363" w:type="pct"/>
            <w:tcBorders>
              <w:top w:val="nil"/>
              <w:left w:val="nil"/>
              <w:bottom w:val="single" w:sz="4" w:space="0" w:color="auto"/>
              <w:right w:val="single" w:sz="4" w:space="0" w:color="auto"/>
            </w:tcBorders>
            <w:shd w:val="clear" w:color="000000" w:fill="FFFFFF"/>
            <w:noWrap/>
            <w:vAlign w:val="bottom"/>
          </w:tcPr>
          <w:p w14:paraId="659F5457"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459" w:type="pct"/>
            <w:tcBorders>
              <w:top w:val="nil"/>
              <w:left w:val="nil"/>
              <w:bottom w:val="single" w:sz="4" w:space="0" w:color="auto"/>
              <w:right w:val="single" w:sz="4" w:space="0" w:color="auto"/>
            </w:tcBorders>
            <w:shd w:val="clear" w:color="000000" w:fill="FFFFFF"/>
            <w:noWrap/>
            <w:vAlign w:val="bottom"/>
          </w:tcPr>
          <w:p w14:paraId="2C73868B"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548" w:type="pct"/>
            <w:tcBorders>
              <w:top w:val="nil"/>
              <w:left w:val="nil"/>
              <w:bottom w:val="single" w:sz="4" w:space="0" w:color="auto"/>
              <w:right w:val="single" w:sz="4" w:space="0" w:color="auto"/>
            </w:tcBorders>
            <w:shd w:val="clear" w:color="auto" w:fill="auto"/>
            <w:vAlign w:val="center"/>
          </w:tcPr>
          <w:p w14:paraId="66FD3C6A" w14:textId="77777777" w:rsidR="00AA4C6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4" w:type="pct"/>
            <w:tcBorders>
              <w:top w:val="nil"/>
              <w:left w:val="nil"/>
              <w:bottom w:val="single" w:sz="4" w:space="0" w:color="auto"/>
              <w:right w:val="single" w:sz="4" w:space="0" w:color="auto"/>
            </w:tcBorders>
            <w:shd w:val="clear" w:color="000000" w:fill="FFFFFF"/>
            <w:noWrap/>
            <w:vAlign w:val="bottom"/>
          </w:tcPr>
          <w:p w14:paraId="1C039802"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A4C67" w14:paraId="20EAD06F" w14:textId="77777777" w:rsidTr="00364BAE">
        <w:trPr>
          <w:trHeight w:val="402"/>
          <w:jc w:val="center"/>
        </w:trPr>
        <w:tc>
          <w:tcPr>
            <w:tcW w:w="721" w:type="pct"/>
            <w:tcBorders>
              <w:top w:val="nil"/>
              <w:left w:val="single" w:sz="4" w:space="0" w:color="auto"/>
              <w:bottom w:val="single" w:sz="4" w:space="0" w:color="auto"/>
              <w:right w:val="single" w:sz="4" w:space="0" w:color="auto"/>
            </w:tcBorders>
            <w:shd w:val="clear" w:color="auto" w:fill="auto"/>
            <w:vAlign w:val="center"/>
          </w:tcPr>
          <w:p w14:paraId="6F27C2E6"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75" w:type="pct"/>
            <w:tcBorders>
              <w:top w:val="nil"/>
              <w:left w:val="nil"/>
              <w:bottom w:val="single" w:sz="4" w:space="0" w:color="auto"/>
              <w:right w:val="single" w:sz="4" w:space="0" w:color="auto"/>
            </w:tcBorders>
            <w:shd w:val="clear" w:color="auto" w:fill="auto"/>
            <w:vAlign w:val="center"/>
          </w:tcPr>
          <w:p w14:paraId="636CE7B7"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619" w:type="pct"/>
            <w:tcBorders>
              <w:top w:val="nil"/>
              <w:left w:val="nil"/>
              <w:bottom w:val="single" w:sz="4" w:space="0" w:color="auto"/>
              <w:right w:val="single" w:sz="4" w:space="0" w:color="auto"/>
            </w:tcBorders>
            <w:shd w:val="clear" w:color="auto" w:fill="auto"/>
            <w:vAlign w:val="center"/>
          </w:tcPr>
          <w:p w14:paraId="6402428D"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92" w:type="pct"/>
            <w:tcBorders>
              <w:top w:val="nil"/>
              <w:left w:val="nil"/>
              <w:bottom w:val="single" w:sz="4" w:space="0" w:color="auto"/>
              <w:right w:val="single" w:sz="4" w:space="0" w:color="auto"/>
            </w:tcBorders>
            <w:shd w:val="clear" w:color="auto" w:fill="auto"/>
            <w:vAlign w:val="center"/>
          </w:tcPr>
          <w:p w14:paraId="45C00AB7"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363" w:type="pct"/>
            <w:tcBorders>
              <w:top w:val="nil"/>
              <w:left w:val="nil"/>
              <w:bottom w:val="single" w:sz="4" w:space="0" w:color="auto"/>
              <w:right w:val="single" w:sz="4" w:space="0" w:color="auto"/>
            </w:tcBorders>
            <w:shd w:val="clear" w:color="000000" w:fill="FFFFFF"/>
            <w:noWrap/>
            <w:vAlign w:val="bottom"/>
          </w:tcPr>
          <w:p w14:paraId="7367F31B"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459" w:type="pct"/>
            <w:tcBorders>
              <w:top w:val="nil"/>
              <w:left w:val="nil"/>
              <w:bottom w:val="single" w:sz="4" w:space="0" w:color="auto"/>
              <w:right w:val="single" w:sz="4" w:space="0" w:color="auto"/>
            </w:tcBorders>
            <w:shd w:val="clear" w:color="000000" w:fill="FFFFFF"/>
            <w:noWrap/>
            <w:vAlign w:val="bottom"/>
          </w:tcPr>
          <w:p w14:paraId="75E650D6"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548" w:type="pct"/>
            <w:tcBorders>
              <w:top w:val="nil"/>
              <w:left w:val="nil"/>
              <w:bottom w:val="single" w:sz="4" w:space="0" w:color="auto"/>
              <w:right w:val="single" w:sz="4" w:space="0" w:color="auto"/>
            </w:tcBorders>
            <w:shd w:val="clear" w:color="auto" w:fill="auto"/>
            <w:vAlign w:val="center"/>
          </w:tcPr>
          <w:p w14:paraId="1FB80FAA" w14:textId="77777777" w:rsidR="00AA4C6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4" w:type="pct"/>
            <w:tcBorders>
              <w:top w:val="nil"/>
              <w:left w:val="nil"/>
              <w:bottom w:val="single" w:sz="4" w:space="0" w:color="auto"/>
              <w:right w:val="single" w:sz="4" w:space="0" w:color="auto"/>
            </w:tcBorders>
            <w:shd w:val="clear" w:color="000000" w:fill="FFFFFF"/>
            <w:noWrap/>
            <w:vAlign w:val="bottom"/>
          </w:tcPr>
          <w:p w14:paraId="733DB237"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A4C67" w14:paraId="0EA9CBD5" w14:textId="77777777" w:rsidTr="00364BAE">
        <w:trPr>
          <w:trHeight w:val="402"/>
          <w:jc w:val="center"/>
        </w:trPr>
        <w:tc>
          <w:tcPr>
            <w:tcW w:w="721" w:type="pct"/>
            <w:tcBorders>
              <w:top w:val="nil"/>
              <w:left w:val="single" w:sz="4" w:space="0" w:color="auto"/>
              <w:bottom w:val="single" w:sz="4" w:space="0" w:color="auto"/>
              <w:right w:val="single" w:sz="4" w:space="0" w:color="auto"/>
            </w:tcBorders>
            <w:shd w:val="clear" w:color="auto" w:fill="auto"/>
            <w:vAlign w:val="center"/>
          </w:tcPr>
          <w:p w14:paraId="6B4AEDE4"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75" w:type="pct"/>
            <w:tcBorders>
              <w:top w:val="nil"/>
              <w:left w:val="nil"/>
              <w:bottom w:val="single" w:sz="4" w:space="0" w:color="auto"/>
              <w:right w:val="single" w:sz="4" w:space="0" w:color="auto"/>
            </w:tcBorders>
            <w:shd w:val="clear" w:color="auto" w:fill="auto"/>
            <w:vAlign w:val="center"/>
          </w:tcPr>
          <w:p w14:paraId="34952D2E"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619" w:type="pct"/>
            <w:tcBorders>
              <w:top w:val="nil"/>
              <w:left w:val="nil"/>
              <w:bottom w:val="single" w:sz="4" w:space="0" w:color="auto"/>
              <w:right w:val="single" w:sz="4" w:space="0" w:color="auto"/>
            </w:tcBorders>
            <w:shd w:val="clear" w:color="auto" w:fill="auto"/>
            <w:vAlign w:val="center"/>
          </w:tcPr>
          <w:p w14:paraId="59F3002C"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92" w:type="pct"/>
            <w:tcBorders>
              <w:top w:val="nil"/>
              <w:left w:val="nil"/>
              <w:bottom w:val="single" w:sz="4" w:space="0" w:color="auto"/>
              <w:right w:val="single" w:sz="4" w:space="0" w:color="auto"/>
            </w:tcBorders>
            <w:shd w:val="clear" w:color="auto" w:fill="auto"/>
            <w:vAlign w:val="center"/>
          </w:tcPr>
          <w:p w14:paraId="5A5A763E"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363" w:type="pct"/>
            <w:tcBorders>
              <w:top w:val="nil"/>
              <w:left w:val="nil"/>
              <w:bottom w:val="single" w:sz="4" w:space="0" w:color="auto"/>
              <w:right w:val="single" w:sz="4" w:space="0" w:color="auto"/>
            </w:tcBorders>
            <w:shd w:val="clear" w:color="000000" w:fill="FFFFFF"/>
            <w:noWrap/>
            <w:vAlign w:val="bottom"/>
          </w:tcPr>
          <w:p w14:paraId="5B7715B1"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459" w:type="pct"/>
            <w:tcBorders>
              <w:top w:val="nil"/>
              <w:left w:val="nil"/>
              <w:bottom w:val="single" w:sz="4" w:space="0" w:color="auto"/>
              <w:right w:val="single" w:sz="4" w:space="0" w:color="auto"/>
            </w:tcBorders>
            <w:shd w:val="clear" w:color="000000" w:fill="FFFFFF"/>
            <w:noWrap/>
            <w:vAlign w:val="bottom"/>
          </w:tcPr>
          <w:p w14:paraId="02881A18"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548" w:type="pct"/>
            <w:tcBorders>
              <w:top w:val="nil"/>
              <w:left w:val="nil"/>
              <w:bottom w:val="single" w:sz="4" w:space="0" w:color="auto"/>
              <w:right w:val="single" w:sz="4" w:space="0" w:color="auto"/>
            </w:tcBorders>
            <w:shd w:val="clear" w:color="auto" w:fill="auto"/>
            <w:vAlign w:val="center"/>
          </w:tcPr>
          <w:p w14:paraId="3A5DC8AF"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24" w:type="pct"/>
            <w:tcBorders>
              <w:top w:val="nil"/>
              <w:left w:val="nil"/>
              <w:bottom w:val="single" w:sz="4" w:space="0" w:color="auto"/>
              <w:right w:val="single" w:sz="4" w:space="0" w:color="auto"/>
            </w:tcBorders>
            <w:shd w:val="clear" w:color="000000" w:fill="FFFFFF"/>
            <w:noWrap/>
            <w:vAlign w:val="bottom"/>
          </w:tcPr>
          <w:p w14:paraId="3AE8C3BC"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A4C67" w14:paraId="452DD7ED" w14:textId="77777777" w:rsidTr="00364BAE">
        <w:trPr>
          <w:trHeight w:val="402"/>
          <w:jc w:val="center"/>
        </w:trPr>
        <w:tc>
          <w:tcPr>
            <w:tcW w:w="721" w:type="pct"/>
            <w:tcBorders>
              <w:top w:val="nil"/>
              <w:left w:val="single" w:sz="4" w:space="0" w:color="auto"/>
              <w:bottom w:val="single" w:sz="4" w:space="0" w:color="auto"/>
              <w:right w:val="single" w:sz="4" w:space="0" w:color="auto"/>
            </w:tcBorders>
            <w:shd w:val="clear" w:color="auto" w:fill="auto"/>
            <w:vAlign w:val="center"/>
          </w:tcPr>
          <w:p w14:paraId="22FD5743"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75" w:type="pct"/>
            <w:tcBorders>
              <w:top w:val="nil"/>
              <w:left w:val="nil"/>
              <w:bottom w:val="single" w:sz="4" w:space="0" w:color="auto"/>
              <w:right w:val="single" w:sz="4" w:space="0" w:color="auto"/>
            </w:tcBorders>
            <w:shd w:val="clear" w:color="auto" w:fill="auto"/>
            <w:vAlign w:val="center"/>
          </w:tcPr>
          <w:p w14:paraId="6C09779C"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619" w:type="pct"/>
            <w:tcBorders>
              <w:top w:val="nil"/>
              <w:left w:val="nil"/>
              <w:bottom w:val="single" w:sz="4" w:space="0" w:color="auto"/>
              <w:right w:val="single" w:sz="4" w:space="0" w:color="auto"/>
            </w:tcBorders>
            <w:shd w:val="clear" w:color="auto" w:fill="auto"/>
            <w:vAlign w:val="center"/>
          </w:tcPr>
          <w:p w14:paraId="423E8672"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92" w:type="pct"/>
            <w:tcBorders>
              <w:top w:val="nil"/>
              <w:left w:val="nil"/>
              <w:bottom w:val="single" w:sz="4" w:space="0" w:color="auto"/>
              <w:right w:val="single" w:sz="4" w:space="0" w:color="auto"/>
            </w:tcBorders>
            <w:shd w:val="clear" w:color="auto" w:fill="auto"/>
            <w:vAlign w:val="center"/>
          </w:tcPr>
          <w:p w14:paraId="73B8971B"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363" w:type="pct"/>
            <w:tcBorders>
              <w:top w:val="nil"/>
              <w:left w:val="nil"/>
              <w:bottom w:val="single" w:sz="4" w:space="0" w:color="auto"/>
              <w:right w:val="single" w:sz="4" w:space="0" w:color="auto"/>
            </w:tcBorders>
            <w:shd w:val="clear" w:color="000000" w:fill="FFFFFF"/>
            <w:noWrap/>
            <w:vAlign w:val="bottom"/>
          </w:tcPr>
          <w:p w14:paraId="0B89E2E5"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459" w:type="pct"/>
            <w:tcBorders>
              <w:top w:val="nil"/>
              <w:left w:val="nil"/>
              <w:bottom w:val="single" w:sz="4" w:space="0" w:color="auto"/>
              <w:right w:val="single" w:sz="4" w:space="0" w:color="auto"/>
            </w:tcBorders>
            <w:shd w:val="clear" w:color="000000" w:fill="FFFFFF"/>
            <w:noWrap/>
            <w:vAlign w:val="bottom"/>
          </w:tcPr>
          <w:p w14:paraId="43D216E0"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548" w:type="pct"/>
            <w:tcBorders>
              <w:top w:val="nil"/>
              <w:left w:val="nil"/>
              <w:bottom w:val="single" w:sz="4" w:space="0" w:color="auto"/>
              <w:right w:val="single" w:sz="4" w:space="0" w:color="auto"/>
            </w:tcBorders>
            <w:shd w:val="clear" w:color="auto" w:fill="auto"/>
            <w:vAlign w:val="center"/>
          </w:tcPr>
          <w:p w14:paraId="6DC4653E"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24" w:type="pct"/>
            <w:tcBorders>
              <w:top w:val="nil"/>
              <w:left w:val="nil"/>
              <w:bottom w:val="single" w:sz="4" w:space="0" w:color="auto"/>
              <w:right w:val="single" w:sz="4" w:space="0" w:color="auto"/>
            </w:tcBorders>
            <w:shd w:val="clear" w:color="000000" w:fill="FFFFFF"/>
            <w:noWrap/>
            <w:vAlign w:val="bottom"/>
          </w:tcPr>
          <w:p w14:paraId="226CDB82"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A4C67" w14:paraId="64C56064" w14:textId="77777777" w:rsidTr="00364BAE">
        <w:trPr>
          <w:trHeight w:val="402"/>
          <w:jc w:val="center"/>
        </w:trPr>
        <w:tc>
          <w:tcPr>
            <w:tcW w:w="721" w:type="pct"/>
            <w:tcBorders>
              <w:top w:val="nil"/>
              <w:left w:val="single" w:sz="4" w:space="0" w:color="auto"/>
              <w:bottom w:val="single" w:sz="4" w:space="0" w:color="auto"/>
              <w:right w:val="single" w:sz="4" w:space="0" w:color="auto"/>
            </w:tcBorders>
            <w:shd w:val="clear" w:color="auto" w:fill="auto"/>
            <w:vAlign w:val="center"/>
          </w:tcPr>
          <w:p w14:paraId="0AC186CD"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75" w:type="pct"/>
            <w:tcBorders>
              <w:top w:val="nil"/>
              <w:left w:val="nil"/>
              <w:bottom w:val="single" w:sz="4" w:space="0" w:color="auto"/>
              <w:right w:val="single" w:sz="4" w:space="0" w:color="auto"/>
            </w:tcBorders>
            <w:shd w:val="clear" w:color="auto" w:fill="auto"/>
            <w:vAlign w:val="center"/>
          </w:tcPr>
          <w:p w14:paraId="3D5D28EF"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619" w:type="pct"/>
            <w:tcBorders>
              <w:top w:val="nil"/>
              <w:left w:val="nil"/>
              <w:bottom w:val="single" w:sz="4" w:space="0" w:color="auto"/>
              <w:right w:val="single" w:sz="4" w:space="0" w:color="auto"/>
            </w:tcBorders>
            <w:shd w:val="clear" w:color="auto" w:fill="auto"/>
            <w:vAlign w:val="center"/>
          </w:tcPr>
          <w:p w14:paraId="39F83716"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92" w:type="pct"/>
            <w:tcBorders>
              <w:top w:val="nil"/>
              <w:left w:val="nil"/>
              <w:bottom w:val="single" w:sz="4" w:space="0" w:color="auto"/>
              <w:right w:val="single" w:sz="4" w:space="0" w:color="auto"/>
            </w:tcBorders>
            <w:shd w:val="clear" w:color="auto" w:fill="auto"/>
            <w:vAlign w:val="center"/>
          </w:tcPr>
          <w:p w14:paraId="02660DCE"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363" w:type="pct"/>
            <w:tcBorders>
              <w:top w:val="nil"/>
              <w:left w:val="nil"/>
              <w:bottom w:val="single" w:sz="4" w:space="0" w:color="auto"/>
              <w:right w:val="single" w:sz="4" w:space="0" w:color="auto"/>
            </w:tcBorders>
            <w:shd w:val="clear" w:color="000000" w:fill="FFFFFF"/>
            <w:noWrap/>
            <w:vAlign w:val="bottom"/>
          </w:tcPr>
          <w:p w14:paraId="202C3DE7"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459" w:type="pct"/>
            <w:tcBorders>
              <w:top w:val="nil"/>
              <w:left w:val="nil"/>
              <w:bottom w:val="single" w:sz="4" w:space="0" w:color="auto"/>
              <w:right w:val="single" w:sz="4" w:space="0" w:color="auto"/>
            </w:tcBorders>
            <w:shd w:val="clear" w:color="000000" w:fill="FFFFFF"/>
            <w:noWrap/>
            <w:vAlign w:val="bottom"/>
          </w:tcPr>
          <w:p w14:paraId="5C4F84E2"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548" w:type="pct"/>
            <w:tcBorders>
              <w:top w:val="nil"/>
              <w:left w:val="nil"/>
              <w:bottom w:val="single" w:sz="4" w:space="0" w:color="auto"/>
              <w:right w:val="single" w:sz="4" w:space="0" w:color="auto"/>
            </w:tcBorders>
            <w:shd w:val="clear" w:color="auto" w:fill="auto"/>
            <w:vAlign w:val="center"/>
          </w:tcPr>
          <w:p w14:paraId="71A9CB42"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924" w:type="pct"/>
            <w:tcBorders>
              <w:top w:val="nil"/>
              <w:left w:val="nil"/>
              <w:bottom w:val="single" w:sz="4" w:space="0" w:color="auto"/>
              <w:right w:val="single" w:sz="4" w:space="0" w:color="auto"/>
            </w:tcBorders>
            <w:shd w:val="clear" w:color="000000" w:fill="FFFFFF"/>
            <w:noWrap/>
            <w:vAlign w:val="bottom"/>
          </w:tcPr>
          <w:p w14:paraId="19E7982B"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A4C67" w14:paraId="028E0206" w14:textId="77777777" w:rsidTr="00364BAE">
        <w:trPr>
          <w:trHeight w:val="402"/>
          <w:jc w:val="center"/>
        </w:trPr>
        <w:tc>
          <w:tcPr>
            <w:tcW w:w="721" w:type="pct"/>
            <w:tcBorders>
              <w:top w:val="nil"/>
              <w:left w:val="single" w:sz="4" w:space="0" w:color="auto"/>
              <w:bottom w:val="single" w:sz="4" w:space="0" w:color="auto"/>
              <w:right w:val="single" w:sz="4" w:space="0" w:color="auto"/>
            </w:tcBorders>
            <w:shd w:val="clear" w:color="auto" w:fill="auto"/>
            <w:vAlign w:val="center"/>
          </w:tcPr>
          <w:p w14:paraId="030FD411"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75" w:type="pct"/>
            <w:tcBorders>
              <w:top w:val="nil"/>
              <w:left w:val="nil"/>
              <w:bottom w:val="single" w:sz="4" w:space="0" w:color="auto"/>
              <w:right w:val="single" w:sz="4" w:space="0" w:color="auto"/>
            </w:tcBorders>
            <w:shd w:val="clear" w:color="auto" w:fill="auto"/>
            <w:vAlign w:val="center"/>
          </w:tcPr>
          <w:p w14:paraId="11474DB2"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619" w:type="pct"/>
            <w:tcBorders>
              <w:top w:val="nil"/>
              <w:left w:val="nil"/>
              <w:bottom w:val="single" w:sz="4" w:space="0" w:color="auto"/>
              <w:right w:val="single" w:sz="4" w:space="0" w:color="auto"/>
            </w:tcBorders>
            <w:shd w:val="clear" w:color="auto" w:fill="auto"/>
            <w:vAlign w:val="center"/>
          </w:tcPr>
          <w:p w14:paraId="777C5E02"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92" w:type="pct"/>
            <w:tcBorders>
              <w:top w:val="nil"/>
              <w:left w:val="nil"/>
              <w:bottom w:val="single" w:sz="4" w:space="0" w:color="auto"/>
              <w:right w:val="single" w:sz="4" w:space="0" w:color="auto"/>
            </w:tcBorders>
            <w:shd w:val="clear" w:color="auto" w:fill="auto"/>
            <w:vAlign w:val="center"/>
          </w:tcPr>
          <w:p w14:paraId="792F7A58"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363" w:type="pct"/>
            <w:tcBorders>
              <w:top w:val="nil"/>
              <w:left w:val="nil"/>
              <w:bottom w:val="single" w:sz="4" w:space="0" w:color="auto"/>
              <w:right w:val="single" w:sz="4" w:space="0" w:color="auto"/>
            </w:tcBorders>
            <w:shd w:val="clear" w:color="000000" w:fill="FFFFFF"/>
            <w:noWrap/>
            <w:vAlign w:val="bottom"/>
          </w:tcPr>
          <w:p w14:paraId="2D75797B"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459" w:type="pct"/>
            <w:tcBorders>
              <w:top w:val="nil"/>
              <w:left w:val="nil"/>
              <w:bottom w:val="single" w:sz="4" w:space="0" w:color="auto"/>
              <w:right w:val="single" w:sz="4" w:space="0" w:color="auto"/>
            </w:tcBorders>
            <w:shd w:val="clear" w:color="000000" w:fill="FFFFFF"/>
            <w:noWrap/>
            <w:vAlign w:val="bottom"/>
          </w:tcPr>
          <w:p w14:paraId="0EC232BC"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548" w:type="pct"/>
            <w:tcBorders>
              <w:top w:val="nil"/>
              <w:left w:val="nil"/>
              <w:bottom w:val="single" w:sz="4" w:space="0" w:color="auto"/>
              <w:right w:val="single" w:sz="4" w:space="0" w:color="auto"/>
            </w:tcBorders>
            <w:shd w:val="clear" w:color="auto" w:fill="auto"/>
            <w:vAlign w:val="center"/>
          </w:tcPr>
          <w:p w14:paraId="4B2121F9" w14:textId="77777777" w:rsidR="00AA4C6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4" w:type="pct"/>
            <w:tcBorders>
              <w:top w:val="nil"/>
              <w:left w:val="nil"/>
              <w:bottom w:val="single" w:sz="4" w:space="0" w:color="auto"/>
              <w:right w:val="single" w:sz="4" w:space="0" w:color="auto"/>
            </w:tcBorders>
            <w:shd w:val="clear" w:color="000000" w:fill="FFFFFF"/>
            <w:noWrap/>
            <w:vAlign w:val="bottom"/>
          </w:tcPr>
          <w:p w14:paraId="512138D4"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AA4C67" w14:paraId="3A1C2F3C" w14:textId="77777777" w:rsidTr="00364BAE">
        <w:trPr>
          <w:trHeight w:val="402"/>
          <w:jc w:val="center"/>
        </w:trPr>
        <w:tc>
          <w:tcPr>
            <w:tcW w:w="721" w:type="pct"/>
            <w:tcBorders>
              <w:top w:val="nil"/>
              <w:left w:val="single" w:sz="4" w:space="0" w:color="auto"/>
              <w:bottom w:val="single" w:sz="4" w:space="0" w:color="auto"/>
              <w:right w:val="single" w:sz="4" w:space="0" w:color="auto"/>
            </w:tcBorders>
            <w:shd w:val="clear" w:color="auto" w:fill="auto"/>
            <w:vAlign w:val="center"/>
          </w:tcPr>
          <w:p w14:paraId="1CF04DF7"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475" w:type="pct"/>
            <w:tcBorders>
              <w:top w:val="nil"/>
              <w:left w:val="nil"/>
              <w:bottom w:val="single" w:sz="4" w:space="0" w:color="auto"/>
              <w:right w:val="single" w:sz="4" w:space="0" w:color="auto"/>
            </w:tcBorders>
            <w:shd w:val="clear" w:color="auto" w:fill="auto"/>
            <w:vAlign w:val="center"/>
          </w:tcPr>
          <w:p w14:paraId="49EBAF89"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619" w:type="pct"/>
            <w:tcBorders>
              <w:top w:val="nil"/>
              <w:left w:val="nil"/>
              <w:bottom w:val="single" w:sz="4" w:space="0" w:color="auto"/>
              <w:right w:val="single" w:sz="4" w:space="0" w:color="auto"/>
            </w:tcBorders>
            <w:shd w:val="clear" w:color="auto" w:fill="auto"/>
            <w:vAlign w:val="center"/>
          </w:tcPr>
          <w:p w14:paraId="71B9EB17"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892" w:type="pct"/>
            <w:tcBorders>
              <w:top w:val="nil"/>
              <w:left w:val="nil"/>
              <w:bottom w:val="single" w:sz="4" w:space="0" w:color="auto"/>
              <w:right w:val="single" w:sz="4" w:space="0" w:color="auto"/>
            </w:tcBorders>
            <w:shd w:val="clear" w:color="auto" w:fill="auto"/>
            <w:vAlign w:val="center"/>
          </w:tcPr>
          <w:p w14:paraId="047CC6C6" w14:textId="77777777" w:rsidR="00AA4C6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363" w:type="pct"/>
            <w:tcBorders>
              <w:top w:val="nil"/>
              <w:left w:val="nil"/>
              <w:bottom w:val="single" w:sz="4" w:space="0" w:color="auto"/>
              <w:right w:val="single" w:sz="4" w:space="0" w:color="auto"/>
            </w:tcBorders>
            <w:shd w:val="clear" w:color="000000" w:fill="FFFFFF"/>
            <w:noWrap/>
            <w:vAlign w:val="bottom"/>
          </w:tcPr>
          <w:p w14:paraId="41E23F52"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459" w:type="pct"/>
            <w:tcBorders>
              <w:top w:val="nil"/>
              <w:left w:val="nil"/>
              <w:bottom w:val="single" w:sz="4" w:space="0" w:color="auto"/>
              <w:right w:val="single" w:sz="4" w:space="0" w:color="auto"/>
            </w:tcBorders>
            <w:shd w:val="clear" w:color="000000" w:fill="FFFFFF"/>
            <w:noWrap/>
            <w:vAlign w:val="bottom"/>
          </w:tcPr>
          <w:p w14:paraId="1FA3F8C5"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548" w:type="pct"/>
            <w:tcBorders>
              <w:top w:val="nil"/>
              <w:left w:val="nil"/>
              <w:bottom w:val="single" w:sz="4" w:space="0" w:color="auto"/>
              <w:right w:val="single" w:sz="4" w:space="0" w:color="auto"/>
            </w:tcBorders>
            <w:shd w:val="clear" w:color="auto" w:fill="auto"/>
            <w:vAlign w:val="center"/>
          </w:tcPr>
          <w:p w14:paraId="708B5815" w14:textId="77777777" w:rsidR="00AA4C6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924" w:type="pct"/>
            <w:tcBorders>
              <w:top w:val="nil"/>
              <w:left w:val="nil"/>
              <w:bottom w:val="single" w:sz="4" w:space="0" w:color="auto"/>
              <w:right w:val="single" w:sz="4" w:space="0" w:color="auto"/>
            </w:tcBorders>
            <w:shd w:val="clear" w:color="000000" w:fill="FFFFFF"/>
            <w:noWrap/>
            <w:vAlign w:val="bottom"/>
          </w:tcPr>
          <w:p w14:paraId="2CBF1883"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bl>
    <w:p w14:paraId="664CDBDF" w14:textId="77777777" w:rsidR="00AA4C67" w:rsidRDefault="00000000">
      <w:pPr>
        <w:rPr>
          <w:szCs w:val="22"/>
        </w:rPr>
      </w:pPr>
      <w:r>
        <w:rPr>
          <w:rFonts w:hint="eastAsia"/>
          <w:szCs w:val="22"/>
        </w:rPr>
        <w:t>填写说明：</w:t>
      </w:r>
      <w:r>
        <w:rPr>
          <w:rFonts w:hint="eastAsia"/>
          <w:szCs w:val="22"/>
        </w:rPr>
        <w:t>1.</w:t>
      </w:r>
      <w:r>
        <w:rPr>
          <w:rFonts w:hint="eastAsia"/>
          <w:szCs w:val="22"/>
        </w:rPr>
        <w:t>参数最多可输入</w:t>
      </w:r>
      <w:r>
        <w:rPr>
          <w:rFonts w:hint="eastAsia"/>
          <w:szCs w:val="22"/>
        </w:rPr>
        <w:t>5000</w:t>
      </w:r>
      <w:r>
        <w:rPr>
          <w:rFonts w:hint="eastAsia"/>
          <w:szCs w:val="22"/>
        </w:rPr>
        <w:t>字，若有多条参数，则参数之间用英文“；”隔开。若需标记核心参数要求，请在导入后在页面中进行调整；</w:t>
      </w:r>
      <w:r>
        <w:rPr>
          <w:rFonts w:hint="eastAsia"/>
          <w:szCs w:val="22"/>
        </w:rPr>
        <w:t>2.</w:t>
      </w:r>
      <w:r>
        <w:rPr>
          <w:rFonts w:hint="eastAsia"/>
          <w:szCs w:val="22"/>
        </w:rPr>
        <w:t>请勿调整表格顺序结构，否则将可能导致更新失败。</w:t>
      </w:r>
      <w:r>
        <w:rPr>
          <w:rFonts w:hint="eastAsia"/>
          <w:szCs w:val="22"/>
        </w:rPr>
        <w:t>3.</w:t>
      </w:r>
      <w:r>
        <w:rPr>
          <w:rFonts w:hint="eastAsia"/>
          <w:szCs w:val="22"/>
        </w:rPr>
        <w:t>建议品牌有多项时，请以英文“；”隔开。（放表格后面）</w:t>
      </w:r>
    </w:p>
    <w:p w14:paraId="2D9BFA5E" w14:textId="77777777" w:rsidR="00AA4C67" w:rsidRDefault="00AA4C67">
      <w:pPr>
        <w:rPr>
          <w:szCs w:val="22"/>
        </w:rPr>
      </w:pPr>
    </w:p>
    <w:p w14:paraId="53E0A165" w14:textId="77777777" w:rsidR="00AA4C67" w:rsidRDefault="00AA4C67">
      <w:pPr>
        <w:rPr>
          <w:szCs w:val="22"/>
        </w:rPr>
      </w:pPr>
    </w:p>
    <w:p w14:paraId="6B9C70D6" w14:textId="77777777" w:rsidR="00AA4C67" w:rsidRDefault="00000000">
      <w:pPr>
        <w:jc w:val="center"/>
        <w:rPr>
          <w:rFonts w:ascii="宋体" w:eastAsia="宋体" w:hAnsi="宋体" w:cs="宋体"/>
          <w:b/>
          <w:bCs/>
          <w:kern w:val="0"/>
          <w:sz w:val="32"/>
          <w:szCs w:val="32"/>
        </w:rPr>
      </w:pPr>
      <w:r>
        <w:rPr>
          <w:rFonts w:ascii="宋体" w:eastAsia="宋体" w:hAnsi="宋体" w:cs="宋体" w:hint="eastAsia"/>
          <w:b/>
          <w:bCs/>
          <w:kern w:val="0"/>
          <w:sz w:val="32"/>
          <w:szCs w:val="32"/>
        </w:rPr>
        <w:t>模板填写示例</w:t>
      </w:r>
    </w:p>
    <w:tbl>
      <w:tblPr>
        <w:tblW w:w="5496" w:type="pct"/>
        <w:jc w:val="center"/>
        <w:tblLayout w:type="fixed"/>
        <w:tblLook w:val="04A0" w:firstRow="1" w:lastRow="0" w:firstColumn="1" w:lastColumn="0" w:noHBand="0" w:noVBand="1"/>
      </w:tblPr>
      <w:tblGrid>
        <w:gridCol w:w="1489"/>
        <w:gridCol w:w="922"/>
        <w:gridCol w:w="1147"/>
        <w:gridCol w:w="1793"/>
        <w:gridCol w:w="710"/>
        <w:gridCol w:w="856"/>
        <w:gridCol w:w="1553"/>
        <w:gridCol w:w="897"/>
      </w:tblGrid>
      <w:tr w:rsidR="00AA4C67" w14:paraId="395A5D27" w14:textId="77777777" w:rsidTr="00364BAE">
        <w:trPr>
          <w:trHeight w:val="855"/>
          <w:jc w:val="center"/>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tcPr>
          <w:p w14:paraId="6BA1B714" w14:textId="77777777" w:rsidR="00AA4C67" w:rsidRDefault="00000000">
            <w:pPr>
              <w:widowControl/>
              <w:jc w:val="center"/>
              <w:rPr>
                <w:rFonts w:ascii="等线" w:eastAsia="等线" w:hAnsi="宋体" w:cs="宋体"/>
                <w:b/>
                <w:bCs/>
                <w:kern w:val="0"/>
                <w:sz w:val="24"/>
              </w:rPr>
            </w:pPr>
            <w:r>
              <w:rPr>
                <w:rFonts w:ascii="宋体" w:eastAsia="宋体" w:hAnsi="宋体" w:cs="宋体" w:hint="eastAsia"/>
                <w:b/>
                <w:bCs/>
                <w:kern w:val="0"/>
                <w:sz w:val="24"/>
              </w:rPr>
              <w:t>*商品名称</w:t>
            </w:r>
          </w:p>
        </w:tc>
        <w:tc>
          <w:tcPr>
            <w:tcW w:w="492" w:type="pct"/>
            <w:tcBorders>
              <w:top w:val="single" w:sz="4" w:space="0" w:color="auto"/>
              <w:left w:val="nil"/>
              <w:bottom w:val="single" w:sz="4" w:space="0" w:color="auto"/>
              <w:right w:val="single" w:sz="4" w:space="0" w:color="auto"/>
            </w:tcBorders>
            <w:shd w:val="clear" w:color="auto" w:fill="auto"/>
            <w:vAlign w:val="center"/>
          </w:tcPr>
          <w:p w14:paraId="35F9657D" w14:textId="77777777" w:rsidR="00AA4C67" w:rsidRDefault="00000000">
            <w:pPr>
              <w:widowControl/>
              <w:jc w:val="center"/>
              <w:rPr>
                <w:rFonts w:ascii="等线" w:eastAsia="等线" w:hAnsi="宋体" w:cs="宋体"/>
                <w:b/>
                <w:bCs/>
                <w:kern w:val="0"/>
                <w:sz w:val="24"/>
              </w:rPr>
            </w:pPr>
            <w:r>
              <w:rPr>
                <w:rFonts w:ascii="宋体" w:eastAsia="宋体" w:hAnsi="宋体" w:cs="宋体" w:hint="eastAsia"/>
                <w:b/>
                <w:bCs/>
                <w:kern w:val="0"/>
                <w:sz w:val="24"/>
              </w:rPr>
              <w:t>商品类目</w:t>
            </w:r>
          </w:p>
        </w:tc>
        <w:tc>
          <w:tcPr>
            <w:tcW w:w="612" w:type="pct"/>
            <w:tcBorders>
              <w:top w:val="single" w:sz="4" w:space="0" w:color="auto"/>
              <w:left w:val="nil"/>
              <w:bottom w:val="single" w:sz="4" w:space="0" w:color="auto"/>
              <w:right w:val="single" w:sz="4" w:space="0" w:color="auto"/>
            </w:tcBorders>
            <w:shd w:val="clear" w:color="auto" w:fill="auto"/>
            <w:vAlign w:val="center"/>
          </w:tcPr>
          <w:p w14:paraId="3BB7438D" w14:textId="77777777" w:rsidR="00AA4C67" w:rsidRDefault="00000000">
            <w:pPr>
              <w:widowControl/>
              <w:jc w:val="center"/>
              <w:rPr>
                <w:rFonts w:ascii="等线" w:eastAsia="等线" w:hAnsi="宋体" w:cs="宋体"/>
                <w:b/>
                <w:bCs/>
                <w:kern w:val="0"/>
                <w:sz w:val="24"/>
              </w:rPr>
            </w:pPr>
            <w:r>
              <w:rPr>
                <w:rFonts w:ascii="宋体" w:eastAsia="宋体" w:hAnsi="宋体" w:cs="宋体" w:hint="eastAsia"/>
                <w:b/>
                <w:bCs/>
                <w:kern w:val="0"/>
                <w:sz w:val="24"/>
              </w:rPr>
              <w:t>*是否核心商品</w:t>
            </w:r>
          </w:p>
        </w:tc>
        <w:tc>
          <w:tcPr>
            <w:tcW w:w="957" w:type="pct"/>
            <w:tcBorders>
              <w:top w:val="single" w:sz="4" w:space="0" w:color="auto"/>
              <w:left w:val="nil"/>
              <w:bottom w:val="single" w:sz="4" w:space="0" w:color="auto"/>
              <w:right w:val="single" w:sz="4" w:space="0" w:color="auto"/>
            </w:tcBorders>
            <w:shd w:val="clear" w:color="auto" w:fill="auto"/>
            <w:vAlign w:val="center"/>
          </w:tcPr>
          <w:p w14:paraId="00A75B95" w14:textId="77777777" w:rsidR="00AA4C67" w:rsidRDefault="00000000">
            <w:pPr>
              <w:widowControl/>
              <w:jc w:val="center"/>
              <w:rPr>
                <w:rFonts w:ascii="等线" w:eastAsia="等线" w:hAnsi="宋体" w:cs="宋体"/>
                <w:b/>
                <w:bCs/>
                <w:kern w:val="0"/>
                <w:sz w:val="24"/>
              </w:rPr>
            </w:pPr>
            <w:r>
              <w:rPr>
                <w:rFonts w:ascii="宋体" w:eastAsia="宋体" w:hAnsi="宋体" w:cs="宋体" w:hint="eastAsia"/>
                <w:b/>
                <w:bCs/>
                <w:kern w:val="0"/>
                <w:sz w:val="24"/>
              </w:rPr>
              <w:t>*参数要求</w:t>
            </w:r>
          </w:p>
        </w:tc>
        <w:tc>
          <w:tcPr>
            <w:tcW w:w="379" w:type="pct"/>
            <w:tcBorders>
              <w:top w:val="single" w:sz="4" w:space="0" w:color="auto"/>
              <w:left w:val="nil"/>
              <w:bottom w:val="single" w:sz="4" w:space="0" w:color="auto"/>
              <w:right w:val="single" w:sz="4" w:space="0" w:color="auto"/>
            </w:tcBorders>
            <w:shd w:val="clear" w:color="auto" w:fill="auto"/>
            <w:vAlign w:val="center"/>
          </w:tcPr>
          <w:p w14:paraId="2F711110" w14:textId="77777777" w:rsidR="00AA4C67" w:rsidRDefault="00000000">
            <w:pPr>
              <w:widowControl/>
              <w:jc w:val="center"/>
              <w:rPr>
                <w:rFonts w:ascii="等线" w:eastAsia="等线" w:hAnsi="宋体" w:cs="宋体"/>
                <w:b/>
                <w:bCs/>
                <w:kern w:val="0"/>
                <w:sz w:val="24"/>
              </w:rPr>
            </w:pPr>
            <w:r>
              <w:rPr>
                <w:rFonts w:ascii="宋体" w:eastAsia="宋体" w:hAnsi="宋体" w:cs="宋体" w:hint="eastAsia"/>
                <w:b/>
                <w:bCs/>
                <w:kern w:val="0"/>
                <w:sz w:val="24"/>
              </w:rPr>
              <w:t>*数量</w:t>
            </w:r>
          </w:p>
        </w:tc>
        <w:tc>
          <w:tcPr>
            <w:tcW w:w="457" w:type="pct"/>
            <w:tcBorders>
              <w:top w:val="single" w:sz="4" w:space="0" w:color="auto"/>
              <w:left w:val="nil"/>
              <w:bottom w:val="single" w:sz="4" w:space="0" w:color="auto"/>
              <w:right w:val="single" w:sz="4" w:space="0" w:color="auto"/>
            </w:tcBorders>
            <w:shd w:val="clear" w:color="auto" w:fill="auto"/>
            <w:vAlign w:val="center"/>
          </w:tcPr>
          <w:p w14:paraId="1FA8538E" w14:textId="77777777" w:rsidR="00AA4C67" w:rsidRDefault="00000000">
            <w:pPr>
              <w:widowControl/>
              <w:jc w:val="center"/>
              <w:rPr>
                <w:rFonts w:ascii="等线" w:eastAsia="等线" w:hAnsi="宋体" w:cs="宋体"/>
                <w:b/>
                <w:bCs/>
                <w:kern w:val="0"/>
                <w:sz w:val="24"/>
              </w:rPr>
            </w:pPr>
            <w:r>
              <w:rPr>
                <w:rFonts w:ascii="宋体" w:eastAsia="宋体" w:hAnsi="宋体" w:cs="宋体" w:hint="eastAsia"/>
                <w:b/>
                <w:bCs/>
                <w:kern w:val="0"/>
                <w:sz w:val="24"/>
              </w:rPr>
              <w:t>*计量单位</w:t>
            </w:r>
          </w:p>
        </w:tc>
        <w:tc>
          <w:tcPr>
            <w:tcW w:w="829" w:type="pct"/>
            <w:tcBorders>
              <w:top w:val="single" w:sz="4" w:space="0" w:color="auto"/>
              <w:left w:val="nil"/>
              <w:bottom w:val="single" w:sz="4" w:space="0" w:color="auto"/>
              <w:right w:val="single" w:sz="4" w:space="0" w:color="auto"/>
            </w:tcBorders>
            <w:shd w:val="clear" w:color="auto" w:fill="auto"/>
            <w:vAlign w:val="center"/>
          </w:tcPr>
          <w:p w14:paraId="179A2B2B" w14:textId="77777777" w:rsidR="00AA4C67" w:rsidRDefault="00000000">
            <w:pPr>
              <w:widowControl/>
              <w:jc w:val="center"/>
              <w:rPr>
                <w:rFonts w:ascii="宋体" w:eastAsia="宋体" w:hAnsi="宋体" w:cs="宋体"/>
                <w:b/>
                <w:bCs/>
                <w:kern w:val="0"/>
                <w:sz w:val="24"/>
              </w:rPr>
            </w:pPr>
            <w:r>
              <w:rPr>
                <w:rFonts w:ascii="宋体" w:eastAsia="宋体" w:hAnsi="宋体" w:cs="宋体" w:hint="eastAsia"/>
                <w:b/>
                <w:bCs/>
                <w:kern w:val="0"/>
                <w:sz w:val="24"/>
              </w:rPr>
              <w:t>控制单价（元）</w:t>
            </w:r>
          </w:p>
        </w:tc>
        <w:tc>
          <w:tcPr>
            <w:tcW w:w="479" w:type="pct"/>
            <w:tcBorders>
              <w:top w:val="single" w:sz="4" w:space="0" w:color="auto"/>
              <w:left w:val="nil"/>
              <w:bottom w:val="single" w:sz="4" w:space="0" w:color="auto"/>
              <w:right w:val="single" w:sz="4" w:space="0" w:color="auto"/>
            </w:tcBorders>
            <w:shd w:val="clear" w:color="auto" w:fill="auto"/>
            <w:vAlign w:val="center"/>
          </w:tcPr>
          <w:p w14:paraId="1076D1C6" w14:textId="77777777" w:rsidR="00AA4C67" w:rsidRDefault="00000000">
            <w:pPr>
              <w:widowControl/>
              <w:jc w:val="center"/>
              <w:rPr>
                <w:rFonts w:ascii="宋体" w:eastAsia="宋体" w:hAnsi="宋体" w:cs="宋体"/>
                <w:b/>
                <w:bCs/>
                <w:kern w:val="0"/>
                <w:sz w:val="24"/>
              </w:rPr>
            </w:pPr>
            <w:r>
              <w:rPr>
                <w:rFonts w:ascii="宋体" w:eastAsia="宋体" w:hAnsi="宋体" w:cs="宋体" w:hint="eastAsia"/>
                <w:b/>
                <w:bCs/>
                <w:kern w:val="0"/>
                <w:sz w:val="24"/>
              </w:rPr>
              <w:t>建议品牌</w:t>
            </w:r>
          </w:p>
        </w:tc>
      </w:tr>
      <w:tr w:rsidR="00AA4C67" w14:paraId="412A3FFD" w14:textId="77777777" w:rsidTr="00364BAE">
        <w:trPr>
          <w:trHeight w:val="1275"/>
          <w:jc w:val="center"/>
        </w:trPr>
        <w:tc>
          <w:tcPr>
            <w:tcW w:w="795" w:type="pct"/>
            <w:tcBorders>
              <w:top w:val="nil"/>
              <w:left w:val="single" w:sz="4" w:space="0" w:color="auto"/>
              <w:bottom w:val="single" w:sz="4" w:space="0" w:color="auto"/>
              <w:right w:val="single" w:sz="4" w:space="0" w:color="auto"/>
            </w:tcBorders>
            <w:shd w:val="clear" w:color="000000" w:fill="FFFFFF"/>
            <w:vAlign w:val="center"/>
          </w:tcPr>
          <w:p w14:paraId="5AB4768C"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16G双核处理器笔记本电脑</w:t>
            </w:r>
          </w:p>
        </w:tc>
        <w:tc>
          <w:tcPr>
            <w:tcW w:w="492" w:type="pct"/>
            <w:tcBorders>
              <w:top w:val="nil"/>
              <w:left w:val="nil"/>
              <w:bottom w:val="single" w:sz="4" w:space="0" w:color="auto"/>
              <w:right w:val="single" w:sz="4" w:space="0" w:color="auto"/>
            </w:tcBorders>
            <w:shd w:val="clear" w:color="000000" w:fill="FFFFFF"/>
            <w:vAlign w:val="center"/>
          </w:tcPr>
          <w:p w14:paraId="5834C50E"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笔记本电脑</w:t>
            </w:r>
          </w:p>
        </w:tc>
        <w:tc>
          <w:tcPr>
            <w:tcW w:w="612" w:type="pct"/>
            <w:tcBorders>
              <w:top w:val="nil"/>
              <w:left w:val="nil"/>
              <w:bottom w:val="single" w:sz="4" w:space="0" w:color="auto"/>
              <w:right w:val="single" w:sz="4" w:space="0" w:color="auto"/>
            </w:tcBorders>
            <w:shd w:val="clear" w:color="000000" w:fill="FFFFFF"/>
            <w:vAlign w:val="center"/>
          </w:tcPr>
          <w:p w14:paraId="7B788F03" w14:textId="77777777" w:rsidR="00AA4C67" w:rsidRDefault="00000000">
            <w:pPr>
              <w:widowControl/>
              <w:jc w:val="center"/>
              <w:rPr>
                <w:rFonts w:ascii="华文宋体" w:eastAsia="华文宋体" w:hAnsi="华文宋体" w:cs="宋体"/>
                <w:color w:val="0D0D0D"/>
                <w:kern w:val="0"/>
                <w:sz w:val="24"/>
              </w:rPr>
            </w:pPr>
            <w:r>
              <w:rPr>
                <w:rFonts w:ascii="华文宋体" w:eastAsia="华文宋体" w:hAnsi="华文宋体" w:cs="宋体" w:hint="eastAsia"/>
                <w:color w:val="0D0D0D"/>
                <w:kern w:val="0"/>
                <w:sz w:val="24"/>
              </w:rPr>
              <w:t>是</w:t>
            </w:r>
          </w:p>
        </w:tc>
        <w:tc>
          <w:tcPr>
            <w:tcW w:w="957" w:type="pct"/>
            <w:tcBorders>
              <w:top w:val="nil"/>
              <w:left w:val="nil"/>
              <w:bottom w:val="single" w:sz="4" w:space="0" w:color="auto"/>
              <w:right w:val="single" w:sz="4" w:space="0" w:color="auto"/>
            </w:tcBorders>
            <w:shd w:val="clear" w:color="000000" w:fill="FFFFFF"/>
            <w:vAlign w:val="center"/>
          </w:tcPr>
          <w:p w14:paraId="5B1359A1"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参数名称1：参数值1;</w:t>
            </w:r>
            <w:r>
              <w:rPr>
                <w:rFonts w:ascii="宋体" w:eastAsia="宋体" w:hAnsi="宋体" w:cs="宋体" w:hint="eastAsia"/>
                <w:color w:val="0D0D0D"/>
                <w:kern w:val="0"/>
                <w:sz w:val="24"/>
              </w:rPr>
              <w:br/>
              <w:t>参数名称2：参数值2;</w:t>
            </w:r>
          </w:p>
        </w:tc>
        <w:tc>
          <w:tcPr>
            <w:tcW w:w="379" w:type="pct"/>
            <w:tcBorders>
              <w:top w:val="nil"/>
              <w:left w:val="nil"/>
              <w:bottom w:val="single" w:sz="4" w:space="0" w:color="auto"/>
              <w:right w:val="single" w:sz="4" w:space="0" w:color="auto"/>
            </w:tcBorders>
            <w:shd w:val="clear" w:color="000000" w:fill="FFFFFF"/>
            <w:vAlign w:val="center"/>
          </w:tcPr>
          <w:p w14:paraId="106252ED"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 xml:space="preserve">2 </w:t>
            </w:r>
          </w:p>
        </w:tc>
        <w:tc>
          <w:tcPr>
            <w:tcW w:w="457" w:type="pct"/>
            <w:tcBorders>
              <w:top w:val="nil"/>
              <w:left w:val="nil"/>
              <w:bottom w:val="single" w:sz="4" w:space="0" w:color="auto"/>
              <w:right w:val="single" w:sz="4" w:space="0" w:color="auto"/>
            </w:tcBorders>
            <w:shd w:val="clear" w:color="000000" w:fill="FFFFFF"/>
            <w:vAlign w:val="center"/>
          </w:tcPr>
          <w:p w14:paraId="271414FB"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台</w:t>
            </w:r>
          </w:p>
        </w:tc>
        <w:tc>
          <w:tcPr>
            <w:tcW w:w="829" w:type="pct"/>
            <w:tcBorders>
              <w:top w:val="nil"/>
              <w:left w:val="nil"/>
              <w:bottom w:val="single" w:sz="4" w:space="0" w:color="auto"/>
              <w:right w:val="single" w:sz="4" w:space="0" w:color="auto"/>
            </w:tcBorders>
            <w:shd w:val="clear" w:color="000000" w:fill="FFFFFF"/>
            <w:vAlign w:val="center"/>
          </w:tcPr>
          <w:p w14:paraId="4875B494"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 xml:space="preserve">¥6,000.00 </w:t>
            </w:r>
          </w:p>
        </w:tc>
        <w:tc>
          <w:tcPr>
            <w:tcW w:w="479" w:type="pct"/>
            <w:tcBorders>
              <w:top w:val="nil"/>
              <w:left w:val="nil"/>
              <w:bottom w:val="single" w:sz="4" w:space="0" w:color="auto"/>
              <w:right w:val="single" w:sz="4" w:space="0" w:color="auto"/>
            </w:tcBorders>
            <w:shd w:val="clear" w:color="000000" w:fill="FFFFFF"/>
            <w:vAlign w:val="center"/>
          </w:tcPr>
          <w:p w14:paraId="669D71F9" w14:textId="77777777" w:rsidR="00AA4C67" w:rsidRDefault="00000000">
            <w:pPr>
              <w:widowControl/>
              <w:rPr>
                <w:rFonts w:ascii="宋体" w:eastAsia="宋体" w:hAnsi="宋体" w:cs="宋体"/>
                <w:color w:val="0D0D0D"/>
                <w:kern w:val="0"/>
                <w:sz w:val="24"/>
              </w:rPr>
            </w:pPr>
            <w:r>
              <w:rPr>
                <w:rFonts w:ascii="宋体" w:eastAsia="宋体" w:hAnsi="宋体" w:cs="宋体" w:hint="eastAsia"/>
                <w:color w:val="0D0D0D"/>
                <w:kern w:val="0"/>
                <w:sz w:val="24"/>
              </w:rPr>
              <w:t>戴尔；联想</w:t>
            </w:r>
          </w:p>
        </w:tc>
      </w:tr>
      <w:tr w:rsidR="00AA4C67" w14:paraId="7D826533" w14:textId="77777777" w:rsidTr="00364BAE">
        <w:trPr>
          <w:trHeight w:val="1095"/>
          <w:jc w:val="center"/>
        </w:trPr>
        <w:tc>
          <w:tcPr>
            <w:tcW w:w="795" w:type="pct"/>
            <w:tcBorders>
              <w:top w:val="nil"/>
              <w:left w:val="single" w:sz="4" w:space="0" w:color="auto"/>
              <w:bottom w:val="single" w:sz="4" w:space="0" w:color="auto"/>
              <w:right w:val="single" w:sz="4" w:space="0" w:color="auto"/>
            </w:tcBorders>
            <w:shd w:val="clear" w:color="000000" w:fill="FFFFFF"/>
            <w:noWrap/>
            <w:vAlign w:val="center"/>
          </w:tcPr>
          <w:p w14:paraId="0CE5A148" w14:textId="77777777" w:rsidR="00AA4C67" w:rsidRDefault="00000000">
            <w:pPr>
              <w:widowControl/>
              <w:jc w:val="center"/>
              <w:rPr>
                <w:rFonts w:ascii="宋体" w:eastAsia="宋体" w:hAnsi="宋体" w:cs="宋体"/>
                <w:kern w:val="0"/>
                <w:sz w:val="24"/>
              </w:rPr>
            </w:pPr>
            <w:r>
              <w:rPr>
                <w:rFonts w:ascii="宋体" w:eastAsia="宋体" w:hAnsi="宋体" w:cs="宋体" w:hint="eastAsia"/>
                <w:kern w:val="0"/>
                <w:sz w:val="24"/>
              </w:rPr>
              <w:t>喷墨打印机</w:t>
            </w:r>
          </w:p>
        </w:tc>
        <w:tc>
          <w:tcPr>
            <w:tcW w:w="492" w:type="pct"/>
            <w:tcBorders>
              <w:top w:val="nil"/>
              <w:left w:val="nil"/>
              <w:bottom w:val="single" w:sz="4" w:space="0" w:color="auto"/>
              <w:right w:val="single" w:sz="4" w:space="0" w:color="auto"/>
            </w:tcBorders>
            <w:shd w:val="clear" w:color="000000" w:fill="FFFFFF"/>
            <w:vAlign w:val="center"/>
          </w:tcPr>
          <w:p w14:paraId="60690EDC"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打印机</w:t>
            </w:r>
          </w:p>
        </w:tc>
        <w:tc>
          <w:tcPr>
            <w:tcW w:w="612" w:type="pct"/>
            <w:tcBorders>
              <w:top w:val="nil"/>
              <w:left w:val="nil"/>
              <w:bottom w:val="single" w:sz="4" w:space="0" w:color="auto"/>
              <w:right w:val="single" w:sz="4" w:space="0" w:color="auto"/>
            </w:tcBorders>
            <w:shd w:val="clear" w:color="000000" w:fill="FFFFFF"/>
            <w:vAlign w:val="center"/>
          </w:tcPr>
          <w:p w14:paraId="396C079B" w14:textId="77777777" w:rsidR="00AA4C67" w:rsidRDefault="00000000">
            <w:pPr>
              <w:widowControl/>
              <w:jc w:val="center"/>
              <w:rPr>
                <w:rFonts w:ascii="华文宋体" w:eastAsia="华文宋体" w:hAnsi="华文宋体" w:cs="宋体"/>
                <w:color w:val="0D0D0D"/>
                <w:kern w:val="0"/>
                <w:sz w:val="24"/>
              </w:rPr>
            </w:pPr>
            <w:r>
              <w:rPr>
                <w:rFonts w:ascii="华文宋体" w:eastAsia="华文宋体" w:hAnsi="华文宋体" w:cs="宋体" w:hint="eastAsia"/>
                <w:color w:val="0D0D0D"/>
                <w:kern w:val="0"/>
                <w:sz w:val="24"/>
              </w:rPr>
              <w:t>否</w:t>
            </w:r>
          </w:p>
        </w:tc>
        <w:tc>
          <w:tcPr>
            <w:tcW w:w="957" w:type="pct"/>
            <w:tcBorders>
              <w:top w:val="nil"/>
              <w:left w:val="nil"/>
              <w:bottom w:val="single" w:sz="4" w:space="0" w:color="auto"/>
              <w:right w:val="single" w:sz="4" w:space="0" w:color="auto"/>
            </w:tcBorders>
            <w:shd w:val="clear" w:color="000000" w:fill="FFFFFF"/>
            <w:vAlign w:val="center"/>
          </w:tcPr>
          <w:p w14:paraId="006C9E8D"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最大幅面：A4;</w:t>
            </w:r>
            <w:r>
              <w:rPr>
                <w:rFonts w:ascii="宋体" w:eastAsia="宋体" w:hAnsi="宋体" w:cs="宋体" w:hint="eastAsia"/>
                <w:color w:val="0D0D0D"/>
                <w:kern w:val="0"/>
                <w:sz w:val="24"/>
              </w:rPr>
              <w:br/>
              <w:t>类型：激光彩色;</w:t>
            </w:r>
            <w:r>
              <w:rPr>
                <w:rFonts w:ascii="宋体" w:eastAsia="宋体" w:hAnsi="宋体" w:cs="宋体" w:hint="eastAsia"/>
                <w:color w:val="0D0D0D"/>
                <w:kern w:val="0"/>
                <w:sz w:val="24"/>
              </w:rPr>
              <w:br/>
              <w:t>保修：3年厂商维保</w:t>
            </w:r>
          </w:p>
        </w:tc>
        <w:tc>
          <w:tcPr>
            <w:tcW w:w="379" w:type="pct"/>
            <w:tcBorders>
              <w:top w:val="nil"/>
              <w:left w:val="nil"/>
              <w:bottom w:val="single" w:sz="4" w:space="0" w:color="auto"/>
              <w:right w:val="single" w:sz="4" w:space="0" w:color="auto"/>
            </w:tcBorders>
            <w:shd w:val="clear" w:color="000000" w:fill="FFFFFF"/>
            <w:vAlign w:val="center"/>
          </w:tcPr>
          <w:p w14:paraId="620B4782"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 xml:space="preserve">3 </w:t>
            </w:r>
          </w:p>
        </w:tc>
        <w:tc>
          <w:tcPr>
            <w:tcW w:w="457" w:type="pct"/>
            <w:tcBorders>
              <w:top w:val="nil"/>
              <w:left w:val="nil"/>
              <w:bottom w:val="single" w:sz="4" w:space="0" w:color="auto"/>
              <w:right w:val="single" w:sz="4" w:space="0" w:color="auto"/>
            </w:tcBorders>
            <w:shd w:val="clear" w:color="000000" w:fill="FFFFFF"/>
            <w:vAlign w:val="center"/>
          </w:tcPr>
          <w:p w14:paraId="65C34095"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台</w:t>
            </w:r>
          </w:p>
        </w:tc>
        <w:tc>
          <w:tcPr>
            <w:tcW w:w="829" w:type="pct"/>
            <w:tcBorders>
              <w:top w:val="nil"/>
              <w:left w:val="nil"/>
              <w:bottom w:val="single" w:sz="4" w:space="0" w:color="auto"/>
              <w:right w:val="single" w:sz="4" w:space="0" w:color="auto"/>
            </w:tcBorders>
            <w:shd w:val="clear" w:color="000000" w:fill="FFFFFF"/>
            <w:vAlign w:val="center"/>
          </w:tcPr>
          <w:p w14:paraId="0E919130"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 xml:space="preserve">¥500.00 </w:t>
            </w:r>
          </w:p>
        </w:tc>
        <w:tc>
          <w:tcPr>
            <w:tcW w:w="479" w:type="pct"/>
            <w:tcBorders>
              <w:top w:val="nil"/>
              <w:left w:val="nil"/>
              <w:bottom w:val="single" w:sz="4" w:space="0" w:color="auto"/>
              <w:right w:val="single" w:sz="4" w:space="0" w:color="auto"/>
            </w:tcBorders>
            <w:shd w:val="clear" w:color="000000" w:fill="FFFFFF"/>
            <w:vAlign w:val="center"/>
          </w:tcPr>
          <w:p w14:paraId="017B97FD" w14:textId="77777777" w:rsidR="00AA4C67" w:rsidRDefault="00000000">
            <w:pPr>
              <w:widowControl/>
              <w:jc w:val="center"/>
              <w:rPr>
                <w:rFonts w:ascii="宋体" w:eastAsia="宋体" w:hAnsi="宋体" w:cs="宋体"/>
                <w:color w:val="0D0D0D"/>
                <w:kern w:val="0"/>
                <w:sz w:val="24"/>
              </w:rPr>
            </w:pPr>
            <w:r>
              <w:rPr>
                <w:rFonts w:ascii="宋体" w:eastAsia="宋体" w:hAnsi="宋体" w:cs="宋体" w:hint="eastAsia"/>
                <w:color w:val="0D0D0D"/>
                <w:kern w:val="0"/>
                <w:sz w:val="24"/>
              </w:rPr>
              <w:t xml:space="preserve">　</w:t>
            </w:r>
          </w:p>
        </w:tc>
      </w:tr>
    </w:tbl>
    <w:p w14:paraId="0E7160C0" w14:textId="77777777" w:rsidR="00AA4C67" w:rsidRDefault="00AA4C67">
      <w:pPr>
        <w:rPr>
          <w:szCs w:val="22"/>
        </w:rPr>
      </w:pPr>
    </w:p>
    <w:p w14:paraId="4ACA65B6" w14:textId="06AD7597" w:rsidR="00AA4C67" w:rsidRDefault="00C664C4" w:rsidP="00C664C4">
      <w:pPr>
        <w:spacing w:line="280" w:lineRule="exact"/>
        <w:ind w:firstLineChars="300" w:firstLine="960"/>
        <w:jc w:val="left"/>
        <w:rPr>
          <w:rFonts w:ascii="仿宋_GB2312" w:eastAsia="仿宋_GB2312" w:hAnsi="仿宋" w:cs="仿宋"/>
          <w:bCs/>
          <w:kern w:val="0"/>
          <w:sz w:val="32"/>
          <w:szCs w:val="32"/>
        </w:rPr>
      </w:pPr>
      <w:r>
        <w:rPr>
          <w:rFonts w:ascii="仿宋_GB2312" w:eastAsia="仿宋_GB2312" w:hAnsi="仿宋" w:cs="仿宋"/>
          <w:bCs/>
          <w:kern w:val="0"/>
          <w:sz w:val="32"/>
          <w:szCs w:val="32"/>
        </w:rPr>
        <w:br w:type="page"/>
      </w:r>
    </w:p>
    <w:tbl>
      <w:tblPr>
        <w:tblW w:w="5000" w:type="pct"/>
        <w:tblLook w:val="04A0" w:firstRow="1" w:lastRow="0" w:firstColumn="1" w:lastColumn="0" w:noHBand="0" w:noVBand="1"/>
      </w:tblPr>
      <w:tblGrid>
        <w:gridCol w:w="2378"/>
        <w:gridCol w:w="1767"/>
        <w:gridCol w:w="2231"/>
        <w:gridCol w:w="111"/>
        <w:gridCol w:w="1329"/>
        <w:gridCol w:w="706"/>
      </w:tblGrid>
      <w:tr w:rsidR="00AA4C67" w14:paraId="46D1A133" w14:textId="77777777">
        <w:trPr>
          <w:trHeight w:val="480"/>
        </w:trPr>
        <w:tc>
          <w:tcPr>
            <w:tcW w:w="5000" w:type="pct"/>
            <w:gridSpan w:val="6"/>
            <w:tcBorders>
              <w:top w:val="nil"/>
              <w:left w:val="nil"/>
              <w:bottom w:val="nil"/>
              <w:right w:val="nil"/>
            </w:tcBorders>
            <w:shd w:val="clear" w:color="auto" w:fill="auto"/>
            <w:noWrap/>
            <w:vAlign w:val="center"/>
          </w:tcPr>
          <w:p w14:paraId="51ACC138" w14:textId="77777777" w:rsidR="00AA4C67" w:rsidRDefault="00000000">
            <w:pPr>
              <w:widowControl/>
              <w:rPr>
                <w:rFonts w:ascii="黑体" w:eastAsia="黑体" w:hAnsi="黑体" w:cs="仿宋"/>
                <w:sz w:val="32"/>
                <w:szCs w:val="32"/>
              </w:rPr>
            </w:pPr>
            <w:r>
              <w:rPr>
                <w:rFonts w:ascii="黑体" w:eastAsia="黑体" w:hAnsi="黑体" w:cs="仿宋" w:hint="eastAsia"/>
                <w:sz w:val="32"/>
                <w:szCs w:val="32"/>
              </w:rPr>
              <w:lastRenderedPageBreak/>
              <w:t xml:space="preserve">附件4 </w:t>
            </w:r>
          </w:p>
          <w:p w14:paraId="6B7D73D5" w14:textId="77777777" w:rsidR="00AA4C67" w:rsidRPr="00364BAE" w:rsidRDefault="00000000">
            <w:pPr>
              <w:widowControl/>
              <w:jc w:val="center"/>
              <w:rPr>
                <w:rFonts w:ascii="宋体" w:eastAsia="宋体" w:hAnsi="宋体" w:cs="宋体"/>
                <w:b/>
                <w:bCs/>
                <w:color w:val="000000"/>
                <w:kern w:val="0"/>
                <w:sz w:val="32"/>
                <w:szCs w:val="32"/>
              </w:rPr>
            </w:pPr>
            <w:r w:rsidRPr="00364BAE">
              <w:rPr>
                <w:rFonts w:ascii="仿宋" w:eastAsia="仿宋" w:hAnsi="仿宋" w:cs="仿宋" w:hint="eastAsia"/>
                <w:b/>
                <w:sz w:val="32"/>
                <w:szCs w:val="32"/>
              </w:rPr>
              <w:t>湖南商务职业技术学院电子卖场竞价评标记录表</w:t>
            </w:r>
          </w:p>
        </w:tc>
      </w:tr>
      <w:tr w:rsidR="00AA4C67" w14:paraId="77AFAE19" w14:textId="77777777">
        <w:trPr>
          <w:trHeight w:val="375"/>
        </w:trPr>
        <w:tc>
          <w:tcPr>
            <w:tcW w:w="5000" w:type="pct"/>
            <w:gridSpan w:val="6"/>
            <w:tcBorders>
              <w:top w:val="nil"/>
              <w:left w:val="nil"/>
              <w:bottom w:val="nil"/>
              <w:right w:val="nil"/>
            </w:tcBorders>
            <w:shd w:val="clear" w:color="auto" w:fill="auto"/>
            <w:noWrap/>
            <w:vAlign w:val="center"/>
          </w:tcPr>
          <w:p w14:paraId="7321EDE0" w14:textId="77777777" w:rsidR="00AA4C67" w:rsidRDefault="00AA4C67">
            <w:pPr>
              <w:widowControl/>
              <w:rPr>
                <w:rFonts w:ascii="宋体" w:eastAsia="宋体" w:hAnsi="宋体" w:cs="宋体"/>
                <w:color w:val="000000"/>
                <w:kern w:val="0"/>
                <w:sz w:val="28"/>
                <w:szCs w:val="28"/>
              </w:rPr>
            </w:pPr>
          </w:p>
        </w:tc>
      </w:tr>
      <w:tr w:rsidR="00AA4C67" w14:paraId="696D9DAC" w14:textId="77777777">
        <w:trPr>
          <w:trHeight w:val="465"/>
        </w:trPr>
        <w:tc>
          <w:tcPr>
            <w:tcW w:w="13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6DB83"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采购项目名称</w:t>
            </w:r>
          </w:p>
        </w:tc>
        <w:tc>
          <w:tcPr>
            <w:tcW w:w="3605" w:type="pct"/>
            <w:gridSpan w:val="5"/>
            <w:tcBorders>
              <w:top w:val="single" w:sz="4" w:space="0" w:color="auto"/>
              <w:left w:val="nil"/>
              <w:bottom w:val="single" w:sz="4" w:space="0" w:color="auto"/>
              <w:right w:val="single" w:sz="4" w:space="0" w:color="auto"/>
            </w:tcBorders>
            <w:shd w:val="clear" w:color="auto" w:fill="auto"/>
            <w:noWrap/>
            <w:vAlign w:val="center"/>
          </w:tcPr>
          <w:p w14:paraId="670FEFC1" w14:textId="77777777" w:rsidR="00AA4C67" w:rsidRDefault="00AA4C67">
            <w:pPr>
              <w:widowControl/>
              <w:jc w:val="center"/>
              <w:rPr>
                <w:rFonts w:ascii="仿宋" w:eastAsia="仿宋" w:hAnsi="仿宋" w:cs="宋体"/>
                <w:color w:val="000000"/>
                <w:kern w:val="0"/>
                <w:sz w:val="24"/>
              </w:rPr>
            </w:pPr>
          </w:p>
        </w:tc>
      </w:tr>
      <w:tr w:rsidR="00AA4C67" w14:paraId="2F283601" w14:textId="77777777">
        <w:trPr>
          <w:trHeight w:val="465"/>
        </w:trPr>
        <w:tc>
          <w:tcPr>
            <w:tcW w:w="1395" w:type="pct"/>
            <w:tcBorders>
              <w:top w:val="nil"/>
              <w:left w:val="single" w:sz="4" w:space="0" w:color="auto"/>
              <w:bottom w:val="single" w:sz="4" w:space="0" w:color="auto"/>
              <w:right w:val="single" w:sz="4" w:space="0" w:color="auto"/>
            </w:tcBorders>
            <w:shd w:val="clear" w:color="auto" w:fill="auto"/>
            <w:noWrap/>
            <w:vAlign w:val="center"/>
          </w:tcPr>
          <w:p w14:paraId="2D46B22B"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时间</w:t>
            </w:r>
          </w:p>
        </w:tc>
        <w:tc>
          <w:tcPr>
            <w:tcW w:w="1037" w:type="pct"/>
            <w:tcBorders>
              <w:top w:val="nil"/>
              <w:left w:val="nil"/>
              <w:bottom w:val="single" w:sz="4" w:space="0" w:color="auto"/>
              <w:right w:val="single" w:sz="4" w:space="0" w:color="auto"/>
            </w:tcBorders>
            <w:shd w:val="clear" w:color="auto" w:fill="auto"/>
            <w:noWrap/>
            <w:vAlign w:val="center"/>
          </w:tcPr>
          <w:p w14:paraId="0C2DD791" w14:textId="77777777" w:rsidR="00AA4C67" w:rsidRDefault="00AA4C67">
            <w:pPr>
              <w:widowControl/>
              <w:jc w:val="center"/>
              <w:rPr>
                <w:rFonts w:ascii="仿宋" w:eastAsia="仿宋" w:hAnsi="仿宋" w:cs="宋体"/>
                <w:color w:val="000000"/>
                <w:kern w:val="0"/>
                <w:sz w:val="24"/>
              </w:rPr>
            </w:pPr>
          </w:p>
        </w:tc>
        <w:tc>
          <w:tcPr>
            <w:tcW w:w="1309" w:type="pct"/>
            <w:tcBorders>
              <w:top w:val="nil"/>
              <w:left w:val="nil"/>
              <w:bottom w:val="single" w:sz="4" w:space="0" w:color="auto"/>
              <w:right w:val="single" w:sz="4" w:space="0" w:color="auto"/>
            </w:tcBorders>
            <w:shd w:val="clear" w:color="auto" w:fill="auto"/>
            <w:vAlign w:val="center"/>
          </w:tcPr>
          <w:p w14:paraId="55B39524"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地点</w:t>
            </w:r>
          </w:p>
        </w:tc>
        <w:tc>
          <w:tcPr>
            <w:tcW w:w="1259" w:type="pct"/>
            <w:gridSpan w:val="3"/>
            <w:tcBorders>
              <w:top w:val="nil"/>
              <w:left w:val="nil"/>
              <w:bottom w:val="single" w:sz="4" w:space="0" w:color="auto"/>
              <w:right w:val="single" w:sz="4" w:space="0" w:color="auto"/>
            </w:tcBorders>
            <w:shd w:val="clear" w:color="auto" w:fill="auto"/>
            <w:noWrap/>
            <w:vAlign w:val="center"/>
          </w:tcPr>
          <w:p w14:paraId="656D5A25" w14:textId="77777777" w:rsidR="00AA4C67" w:rsidRDefault="00AA4C67">
            <w:pPr>
              <w:widowControl/>
              <w:jc w:val="center"/>
              <w:rPr>
                <w:rFonts w:ascii="仿宋" w:eastAsia="仿宋" w:hAnsi="仿宋" w:cs="宋体"/>
                <w:color w:val="000000"/>
                <w:kern w:val="0"/>
                <w:sz w:val="24"/>
              </w:rPr>
            </w:pPr>
          </w:p>
        </w:tc>
      </w:tr>
      <w:tr w:rsidR="00AA4C67" w14:paraId="6CB66323" w14:textId="77777777">
        <w:trPr>
          <w:trHeight w:val="401"/>
        </w:trPr>
        <w:tc>
          <w:tcPr>
            <w:tcW w:w="1395" w:type="pct"/>
            <w:tcBorders>
              <w:top w:val="nil"/>
              <w:left w:val="single" w:sz="4" w:space="0" w:color="auto"/>
              <w:bottom w:val="single" w:sz="4" w:space="0" w:color="auto"/>
              <w:right w:val="single" w:sz="4" w:space="0" w:color="auto"/>
            </w:tcBorders>
            <w:shd w:val="clear" w:color="auto" w:fill="auto"/>
            <w:noWrap/>
            <w:vAlign w:val="center"/>
          </w:tcPr>
          <w:p w14:paraId="34AC81CE"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主持部门</w:t>
            </w:r>
          </w:p>
        </w:tc>
        <w:tc>
          <w:tcPr>
            <w:tcW w:w="3605" w:type="pct"/>
            <w:gridSpan w:val="5"/>
            <w:tcBorders>
              <w:top w:val="single" w:sz="4" w:space="0" w:color="auto"/>
              <w:left w:val="nil"/>
              <w:bottom w:val="single" w:sz="4" w:space="0" w:color="auto"/>
              <w:right w:val="single" w:sz="4" w:space="0" w:color="auto"/>
            </w:tcBorders>
            <w:shd w:val="clear" w:color="auto" w:fill="auto"/>
            <w:noWrap/>
            <w:vAlign w:val="center"/>
          </w:tcPr>
          <w:p w14:paraId="58FC9393" w14:textId="77777777" w:rsidR="00AA4C67" w:rsidRDefault="00AA4C67">
            <w:pPr>
              <w:widowControl/>
              <w:jc w:val="center"/>
              <w:rPr>
                <w:rFonts w:ascii="仿宋" w:eastAsia="仿宋" w:hAnsi="仿宋" w:cs="宋体"/>
                <w:color w:val="000000"/>
                <w:kern w:val="0"/>
                <w:sz w:val="24"/>
              </w:rPr>
            </w:pPr>
          </w:p>
        </w:tc>
      </w:tr>
      <w:tr w:rsidR="00AA4C67" w14:paraId="42028218" w14:textId="77777777">
        <w:trPr>
          <w:trHeight w:val="375"/>
        </w:trPr>
        <w:tc>
          <w:tcPr>
            <w:tcW w:w="1395" w:type="pct"/>
            <w:vMerge w:val="restart"/>
            <w:tcBorders>
              <w:top w:val="nil"/>
              <w:left w:val="single" w:sz="4" w:space="0" w:color="auto"/>
              <w:bottom w:val="single" w:sz="4" w:space="0" w:color="000000"/>
              <w:right w:val="single" w:sz="4" w:space="0" w:color="auto"/>
            </w:tcBorders>
            <w:shd w:val="clear" w:color="auto" w:fill="auto"/>
            <w:noWrap/>
            <w:vAlign w:val="center"/>
          </w:tcPr>
          <w:p w14:paraId="2C0635C5"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供应商及报价</w:t>
            </w:r>
          </w:p>
        </w:tc>
        <w:tc>
          <w:tcPr>
            <w:tcW w:w="2411" w:type="pct"/>
            <w:gridSpan w:val="3"/>
            <w:tcBorders>
              <w:top w:val="single" w:sz="4" w:space="0" w:color="auto"/>
              <w:left w:val="nil"/>
              <w:bottom w:val="single" w:sz="4" w:space="0" w:color="auto"/>
              <w:right w:val="single" w:sz="4" w:space="0" w:color="auto"/>
            </w:tcBorders>
            <w:shd w:val="clear" w:color="auto" w:fill="auto"/>
            <w:noWrap/>
            <w:vAlign w:val="center"/>
          </w:tcPr>
          <w:p w14:paraId="05498A61" w14:textId="77777777" w:rsidR="00AA4C67"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投标单位</w:t>
            </w:r>
          </w:p>
        </w:tc>
        <w:tc>
          <w:tcPr>
            <w:tcW w:w="780" w:type="pct"/>
            <w:tcBorders>
              <w:top w:val="single" w:sz="4" w:space="0" w:color="auto"/>
              <w:left w:val="nil"/>
              <w:bottom w:val="single" w:sz="4" w:space="0" w:color="auto"/>
              <w:right w:val="single" w:sz="4" w:space="0" w:color="auto"/>
            </w:tcBorders>
            <w:shd w:val="clear" w:color="auto" w:fill="auto"/>
            <w:vAlign w:val="center"/>
          </w:tcPr>
          <w:p w14:paraId="714E6D79" w14:textId="77777777" w:rsidR="00AA4C67"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是否响应</w:t>
            </w:r>
          </w:p>
        </w:tc>
        <w:tc>
          <w:tcPr>
            <w:tcW w:w="414" w:type="pct"/>
            <w:tcBorders>
              <w:top w:val="nil"/>
              <w:left w:val="nil"/>
              <w:bottom w:val="single" w:sz="4" w:space="0" w:color="auto"/>
              <w:right w:val="single" w:sz="4" w:space="0" w:color="auto"/>
            </w:tcBorders>
            <w:shd w:val="clear" w:color="auto" w:fill="auto"/>
            <w:noWrap/>
            <w:vAlign w:val="center"/>
          </w:tcPr>
          <w:p w14:paraId="68CAAAAC" w14:textId="77777777" w:rsidR="00AA4C67"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报价</w:t>
            </w:r>
          </w:p>
        </w:tc>
      </w:tr>
      <w:tr w:rsidR="00AA4C67" w14:paraId="78D52A10" w14:textId="77777777">
        <w:trPr>
          <w:trHeight w:val="375"/>
        </w:trPr>
        <w:tc>
          <w:tcPr>
            <w:tcW w:w="1395" w:type="pct"/>
            <w:vMerge/>
            <w:tcBorders>
              <w:top w:val="nil"/>
              <w:left w:val="single" w:sz="4" w:space="0" w:color="auto"/>
              <w:bottom w:val="single" w:sz="4" w:space="0" w:color="000000"/>
              <w:right w:val="single" w:sz="4" w:space="0" w:color="auto"/>
            </w:tcBorders>
            <w:vAlign w:val="center"/>
          </w:tcPr>
          <w:p w14:paraId="7545A4FD" w14:textId="77777777" w:rsidR="00AA4C67" w:rsidRDefault="00AA4C67">
            <w:pPr>
              <w:widowControl/>
              <w:jc w:val="left"/>
              <w:rPr>
                <w:rFonts w:ascii="仿宋" w:eastAsia="仿宋" w:hAnsi="仿宋" w:cs="宋体"/>
                <w:color w:val="000000"/>
                <w:kern w:val="0"/>
                <w:sz w:val="24"/>
              </w:rPr>
            </w:pPr>
          </w:p>
        </w:tc>
        <w:tc>
          <w:tcPr>
            <w:tcW w:w="2411" w:type="pct"/>
            <w:gridSpan w:val="3"/>
            <w:tcBorders>
              <w:top w:val="single" w:sz="4" w:space="0" w:color="auto"/>
              <w:left w:val="nil"/>
              <w:bottom w:val="single" w:sz="4" w:space="0" w:color="auto"/>
              <w:right w:val="single" w:sz="4" w:space="0" w:color="auto"/>
            </w:tcBorders>
            <w:shd w:val="clear" w:color="auto" w:fill="auto"/>
            <w:noWrap/>
            <w:vAlign w:val="center"/>
          </w:tcPr>
          <w:p w14:paraId="0BD768B0" w14:textId="77777777" w:rsidR="00AA4C67" w:rsidRDefault="00AA4C67">
            <w:pPr>
              <w:widowControl/>
              <w:jc w:val="left"/>
              <w:rPr>
                <w:rFonts w:ascii="仿宋" w:eastAsia="仿宋" w:hAnsi="仿宋" w:cs="宋体"/>
                <w:color w:val="000000"/>
                <w:kern w:val="0"/>
                <w:sz w:val="24"/>
              </w:rPr>
            </w:pPr>
          </w:p>
        </w:tc>
        <w:tc>
          <w:tcPr>
            <w:tcW w:w="780" w:type="pct"/>
            <w:tcBorders>
              <w:top w:val="single" w:sz="4" w:space="0" w:color="auto"/>
              <w:left w:val="nil"/>
              <w:bottom w:val="single" w:sz="4" w:space="0" w:color="auto"/>
              <w:right w:val="single" w:sz="4" w:space="0" w:color="auto"/>
            </w:tcBorders>
            <w:shd w:val="clear" w:color="auto" w:fill="auto"/>
            <w:vAlign w:val="center"/>
          </w:tcPr>
          <w:p w14:paraId="61D7D544" w14:textId="77777777" w:rsidR="00AA4C67" w:rsidRDefault="00AA4C67">
            <w:pPr>
              <w:widowControl/>
              <w:jc w:val="left"/>
              <w:rPr>
                <w:rFonts w:ascii="仿宋" w:eastAsia="仿宋" w:hAnsi="仿宋" w:cs="宋体"/>
                <w:color w:val="000000"/>
                <w:kern w:val="0"/>
                <w:sz w:val="24"/>
              </w:rPr>
            </w:pPr>
          </w:p>
        </w:tc>
        <w:tc>
          <w:tcPr>
            <w:tcW w:w="414" w:type="pct"/>
            <w:tcBorders>
              <w:top w:val="nil"/>
              <w:left w:val="nil"/>
              <w:bottom w:val="single" w:sz="4" w:space="0" w:color="auto"/>
              <w:right w:val="single" w:sz="4" w:space="0" w:color="auto"/>
            </w:tcBorders>
            <w:shd w:val="clear" w:color="auto" w:fill="auto"/>
            <w:noWrap/>
            <w:vAlign w:val="center"/>
          </w:tcPr>
          <w:p w14:paraId="301D8DC9" w14:textId="77777777" w:rsidR="00AA4C67" w:rsidRDefault="00AA4C67">
            <w:pPr>
              <w:widowControl/>
              <w:jc w:val="center"/>
              <w:rPr>
                <w:rFonts w:ascii="仿宋" w:eastAsia="仿宋" w:hAnsi="仿宋" w:cs="宋体"/>
                <w:color w:val="000000"/>
                <w:kern w:val="0"/>
                <w:sz w:val="24"/>
              </w:rPr>
            </w:pPr>
          </w:p>
        </w:tc>
      </w:tr>
      <w:tr w:rsidR="00AA4C67" w14:paraId="27EE1FD0" w14:textId="77777777">
        <w:trPr>
          <w:trHeight w:val="375"/>
        </w:trPr>
        <w:tc>
          <w:tcPr>
            <w:tcW w:w="1395" w:type="pct"/>
            <w:vMerge/>
            <w:tcBorders>
              <w:top w:val="nil"/>
              <w:left w:val="single" w:sz="4" w:space="0" w:color="auto"/>
              <w:bottom w:val="single" w:sz="4" w:space="0" w:color="000000"/>
              <w:right w:val="single" w:sz="4" w:space="0" w:color="auto"/>
            </w:tcBorders>
            <w:vAlign w:val="center"/>
          </w:tcPr>
          <w:p w14:paraId="24BBA40C" w14:textId="77777777" w:rsidR="00AA4C67" w:rsidRDefault="00AA4C67">
            <w:pPr>
              <w:widowControl/>
              <w:jc w:val="left"/>
              <w:rPr>
                <w:rFonts w:ascii="仿宋" w:eastAsia="仿宋" w:hAnsi="仿宋" w:cs="宋体"/>
                <w:color w:val="000000"/>
                <w:kern w:val="0"/>
                <w:sz w:val="24"/>
              </w:rPr>
            </w:pPr>
          </w:p>
        </w:tc>
        <w:tc>
          <w:tcPr>
            <w:tcW w:w="2411" w:type="pct"/>
            <w:gridSpan w:val="3"/>
            <w:tcBorders>
              <w:top w:val="single" w:sz="4" w:space="0" w:color="auto"/>
              <w:left w:val="nil"/>
              <w:bottom w:val="single" w:sz="4" w:space="0" w:color="auto"/>
              <w:right w:val="single" w:sz="4" w:space="0" w:color="auto"/>
            </w:tcBorders>
            <w:shd w:val="clear" w:color="auto" w:fill="auto"/>
            <w:noWrap/>
            <w:vAlign w:val="center"/>
          </w:tcPr>
          <w:p w14:paraId="4D911A21" w14:textId="77777777" w:rsidR="00AA4C67" w:rsidRDefault="00AA4C67">
            <w:pPr>
              <w:widowControl/>
              <w:jc w:val="left"/>
              <w:rPr>
                <w:rFonts w:ascii="仿宋" w:eastAsia="仿宋" w:hAnsi="仿宋" w:cs="宋体"/>
                <w:color w:val="000000"/>
                <w:kern w:val="0"/>
                <w:sz w:val="24"/>
              </w:rPr>
            </w:pPr>
          </w:p>
        </w:tc>
        <w:tc>
          <w:tcPr>
            <w:tcW w:w="780" w:type="pct"/>
            <w:tcBorders>
              <w:top w:val="single" w:sz="4" w:space="0" w:color="auto"/>
              <w:left w:val="nil"/>
              <w:bottom w:val="single" w:sz="4" w:space="0" w:color="auto"/>
              <w:right w:val="single" w:sz="4" w:space="0" w:color="auto"/>
            </w:tcBorders>
            <w:shd w:val="clear" w:color="auto" w:fill="auto"/>
            <w:vAlign w:val="center"/>
          </w:tcPr>
          <w:p w14:paraId="52A43F8D" w14:textId="77777777" w:rsidR="00AA4C67" w:rsidRDefault="00AA4C67">
            <w:pPr>
              <w:widowControl/>
              <w:jc w:val="left"/>
              <w:rPr>
                <w:rFonts w:ascii="仿宋" w:eastAsia="仿宋" w:hAnsi="仿宋" w:cs="宋体"/>
                <w:color w:val="000000"/>
                <w:kern w:val="0"/>
                <w:sz w:val="24"/>
              </w:rPr>
            </w:pPr>
          </w:p>
        </w:tc>
        <w:tc>
          <w:tcPr>
            <w:tcW w:w="414" w:type="pct"/>
            <w:tcBorders>
              <w:top w:val="nil"/>
              <w:left w:val="nil"/>
              <w:bottom w:val="single" w:sz="4" w:space="0" w:color="auto"/>
              <w:right w:val="single" w:sz="4" w:space="0" w:color="auto"/>
            </w:tcBorders>
            <w:shd w:val="clear" w:color="auto" w:fill="auto"/>
            <w:noWrap/>
            <w:vAlign w:val="center"/>
          </w:tcPr>
          <w:p w14:paraId="0226DCB8" w14:textId="77777777" w:rsidR="00AA4C67" w:rsidRDefault="00AA4C67">
            <w:pPr>
              <w:widowControl/>
              <w:jc w:val="center"/>
              <w:rPr>
                <w:rFonts w:ascii="仿宋" w:eastAsia="仿宋" w:hAnsi="仿宋" w:cs="宋体"/>
                <w:color w:val="000000"/>
                <w:kern w:val="0"/>
                <w:sz w:val="24"/>
              </w:rPr>
            </w:pPr>
          </w:p>
        </w:tc>
      </w:tr>
      <w:tr w:rsidR="00AA4C67" w14:paraId="4FB0CD2B" w14:textId="77777777">
        <w:trPr>
          <w:trHeight w:val="375"/>
        </w:trPr>
        <w:tc>
          <w:tcPr>
            <w:tcW w:w="1395" w:type="pct"/>
            <w:vMerge/>
            <w:tcBorders>
              <w:top w:val="nil"/>
              <w:left w:val="single" w:sz="4" w:space="0" w:color="auto"/>
              <w:bottom w:val="single" w:sz="4" w:space="0" w:color="000000"/>
              <w:right w:val="single" w:sz="4" w:space="0" w:color="auto"/>
            </w:tcBorders>
            <w:vAlign w:val="center"/>
          </w:tcPr>
          <w:p w14:paraId="75474567" w14:textId="77777777" w:rsidR="00AA4C67" w:rsidRDefault="00AA4C67">
            <w:pPr>
              <w:widowControl/>
              <w:jc w:val="left"/>
              <w:rPr>
                <w:rFonts w:ascii="仿宋" w:eastAsia="仿宋" w:hAnsi="仿宋" w:cs="宋体"/>
                <w:color w:val="000000"/>
                <w:kern w:val="0"/>
                <w:sz w:val="24"/>
              </w:rPr>
            </w:pPr>
          </w:p>
        </w:tc>
        <w:tc>
          <w:tcPr>
            <w:tcW w:w="2411" w:type="pct"/>
            <w:gridSpan w:val="3"/>
            <w:tcBorders>
              <w:top w:val="single" w:sz="4" w:space="0" w:color="auto"/>
              <w:left w:val="nil"/>
              <w:bottom w:val="single" w:sz="4" w:space="0" w:color="auto"/>
              <w:right w:val="single" w:sz="4" w:space="0" w:color="auto"/>
            </w:tcBorders>
            <w:shd w:val="clear" w:color="auto" w:fill="auto"/>
            <w:noWrap/>
            <w:vAlign w:val="center"/>
          </w:tcPr>
          <w:p w14:paraId="4A3E8544" w14:textId="77777777" w:rsidR="00AA4C67" w:rsidRDefault="00AA4C67">
            <w:pPr>
              <w:widowControl/>
              <w:jc w:val="left"/>
              <w:rPr>
                <w:rFonts w:ascii="仿宋" w:eastAsia="仿宋" w:hAnsi="仿宋" w:cs="宋体"/>
                <w:color w:val="000000"/>
                <w:kern w:val="0"/>
                <w:sz w:val="24"/>
              </w:rPr>
            </w:pPr>
          </w:p>
        </w:tc>
        <w:tc>
          <w:tcPr>
            <w:tcW w:w="780" w:type="pct"/>
            <w:tcBorders>
              <w:top w:val="single" w:sz="4" w:space="0" w:color="auto"/>
              <w:left w:val="nil"/>
              <w:bottom w:val="single" w:sz="4" w:space="0" w:color="auto"/>
              <w:right w:val="single" w:sz="4" w:space="0" w:color="auto"/>
            </w:tcBorders>
            <w:shd w:val="clear" w:color="auto" w:fill="auto"/>
            <w:vAlign w:val="center"/>
          </w:tcPr>
          <w:p w14:paraId="5B8B5D7D" w14:textId="77777777" w:rsidR="00AA4C67" w:rsidRDefault="00AA4C67">
            <w:pPr>
              <w:widowControl/>
              <w:jc w:val="left"/>
              <w:rPr>
                <w:rFonts w:ascii="仿宋" w:eastAsia="仿宋" w:hAnsi="仿宋" w:cs="宋体"/>
                <w:color w:val="000000"/>
                <w:kern w:val="0"/>
                <w:sz w:val="24"/>
              </w:rPr>
            </w:pPr>
          </w:p>
        </w:tc>
        <w:tc>
          <w:tcPr>
            <w:tcW w:w="414" w:type="pct"/>
            <w:tcBorders>
              <w:top w:val="nil"/>
              <w:left w:val="nil"/>
              <w:bottom w:val="single" w:sz="4" w:space="0" w:color="auto"/>
              <w:right w:val="single" w:sz="4" w:space="0" w:color="auto"/>
            </w:tcBorders>
            <w:shd w:val="clear" w:color="auto" w:fill="auto"/>
            <w:noWrap/>
            <w:vAlign w:val="center"/>
          </w:tcPr>
          <w:p w14:paraId="0C8E71CF" w14:textId="77777777" w:rsidR="00AA4C67" w:rsidRDefault="00AA4C67">
            <w:pPr>
              <w:widowControl/>
              <w:jc w:val="center"/>
              <w:rPr>
                <w:rFonts w:ascii="仿宋" w:eastAsia="仿宋" w:hAnsi="仿宋" w:cs="宋体"/>
                <w:color w:val="000000"/>
                <w:kern w:val="0"/>
                <w:sz w:val="24"/>
              </w:rPr>
            </w:pPr>
          </w:p>
        </w:tc>
      </w:tr>
      <w:tr w:rsidR="00AA4C67" w14:paraId="05B624D0" w14:textId="77777777">
        <w:trPr>
          <w:trHeight w:val="375"/>
        </w:trPr>
        <w:tc>
          <w:tcPr>
            <w:tcW w:w="1395" w:type="pct"/>
            <w:vMerge/>
            <w:tcBorders>
              <w:top w:val="nil"/>
              <w:left w:val="single" w:sz="4" w:space="0" w:color="auto"/>
              <w:bottom w:val="single" w:sz="4" w:space="0" w:color="000000"/>
              <w:right w:val="single" w:sz="4" w:space="0" w:color="auto"/>
            </w:tcBorders>
            <w:vAlign w:val="center"/>
          </w:tcPr>
          <w:p w14:paraId="4CBBC296" w14:textId="77777777" w:rsidR="00AA4C67" w:rsidRDefault="00AA4C67">
            <w:pPr>
              <w:widowControl/>
              <w:jc w:val="left"/>
              <w:rPr>
                <w:rFonts w:ascii="仿宋" w:eastAsia="仿宋" w:hAnsi="仿宋" w:cs="宋体"/>
                <w:color w:val="000000"/>
                <w:kern w:val="0"/>
                <w:sz w:val="24"/>
              </w:rPr>
            </w:pPr>
          </w:p>
        </w:tc>
        <w:tc>
          <w:tcPr>
            <w:tcW w:w="2411" w:type="pct"/>
            <w:gridSpan w:val="3"/>
            <w:tcBorders>
              <w:top w:val="single" w:sz="4" w:space="0" w:color="auto"/>
              <w:left w:val="nil"/>
              <w:bottom w:val="single" w:sz="4" w:space="0" w:color="auto"/>
              <w:right w:val="single" w:sz="4" w:space="0" w:color="auto"/>
            </w:tcBorders>
            <w:shd w:val="clear" w:color="auto" w:fill="auto"/>
            <w:noWrap/>
            <w:vAlign w:val="center"/>
          </w:tcPr>
          <w:p w14:paraId="5A24D7C5" w14:textId="77777777" w:rsidR="00AA4C67" w:rsidRDefault="00AA4C67">
            <w:pPr>
              <w:widowControl/>
              <w:jc w:val="left"/>
              <w:rPr>
                <w:rFonts w:ascii="仿宋" w:eastAsia="仿宋" w:hAnsi="仿宋" w:cs="宋体"/>
                <w:color w:val="000000"/>
                <w:kern w:val="0"/>
                <w:sz w:val="24"/>
              </w:rPr>
            </w:pPr>
          </w:p>
        </w:tc>
        <w:tc>
          <w:tcPr>
            <w:tcW w:w="780" w:type="pct"/>
            <w:tcBorders>
              <w:top w:val="single" w:sz="4" w:space="0" w:color="auto"/>
              <w:left w:val="nil"/>
              <w:bottom w:val="single" w:sz="4" w:space="0" w:color="auto"/>
              <w:right w:val="single" w:sz="4" w:space="0" w:color="auto"/>
            </w:tcBorders>
            <w:shd w:val="clear" w:color="auto" w:fill="auto"/>
            <w:vAlign w:val="center"/>
          </w:tcPr>
          <w:p w14:paraId="52769441" w14:textId="77777777" w:rsidR="00AA4C67" w:rsidRDefault="00AA4C67">
            <w:pPr>
              <w:widowControl/>
              <w:jc w:val="left"/>
              <w:rPr>
                <w:rFonts w:ascii="仿宋" w:eastAsia="仿宋" w:hAnsi="仿宋" w:cs="宋体"/>
                <w:color w:val="000000"/>
                <w:kern w:val="0"/>
                <w:sz w:val="24"/>
              </w:rPr>
            </w:pPr>
          </w:p>
        </w:tc>
        <w:tc>
          <w:tcPr>
            <w:tcW w:w="414" w:type="pct"/>
            <w:tcBorders>
              <w:top w:val="nil"/>
              <w:left w:val="nil"/>
              <w:bottom w:val="single" w:sz="4" w:space="0" w:color="auto"/>
              <w:right w:val="single" w:sz="4" w:space="0" w:color="auto"/>
            </w:tcBorders>
            <w:shd w:val="clear" w:color="auto" w:fill="auto"/>
            <w:noWrap/>
            <w:vAlign w:val="center"/>
          </w:tcPr>
          <w:p w14:paraId="2A226CD6" w14:textId="77777777" w:rsidR="00AA4C67" w:rsidRDefault="00AA4C67">
            <w:pPr>
              <w:widowControl/>
              <w:jc w:val="center"/>
              <w:rPr>
                <w:rFonts w:ascii="仿宋" w:eastAsia="仿宋" w:hAnsi="仿宋" w:cs="宋体"/>
                <w:color w:val="000000"/>
                <w:kern w:val="0"/>
                <w:sz w:val="24"/>
              </w:rPr>
            </w:pPr>
          </w:p>
        </w:tc>
      </w:tr>
      <w:tr w:rsidR="00AA4C67" w14:paraId="318E5A69" w14:textId="77777777">
        <w:trPr>
          <w:trHeight w:val="375"/>
        </w:trPr>
        <w:tc>
          <w:tcPr>
            <w:tcW w:w="1395" w:type="pct"/>
            <w:vMerge/>
            <w:tcBorders>
              <w:top w:val="nil"/>
              <w:left w:val="single" w:sz="4" w:space="0" w:color="auto"/>
              <w:bottom w:val="single" w:sz="4" w:space="0" w:color="000000"/>
              <w:right w:val="single" w:sz="4" w:space="0" w:color="auto"/>
            </w:tcBorders>
            <w:vAlign w:val="center"/>
          </w:tcPr>
          <w:p w14:paraId="37AEF596" w14:textId="77777777" w:rsidR="00AA4C67" w:rsidRDefault="00AA4C67">
            <w:pPr>
              <w:widowControl/>
              <w:jc w:val="left"/>
              <w:rPr>
                <w:rFonts w:ascii="仿宋" w:eastAsia="仿宋" w:hAnsi="仿宋" w:cs="宋体"/>
                <w:color w:val="000000"/>
                <w:kern w:val="0"/>
                <w:sz w:val="24"/>
              </w:rPr>
            </w:pPr>
          </w:p>
        </w:tc>
        <w:tc>
          <w:tcPr>
            <w:tcW w:w="2411" w:type="pct"/>
            <w:gridSpan w:val="3"/>
            <w:tcBorders>
              <w:top w:val="single" w:sz="4" w:space="0" w:color="auto"/>
              <w:left w:val="nil"/>
              <w:bottom w:val="single" w:sz="4" w:space="0" w:color="auto"/>
              <w:right w:val="single" w:sz="4" w:space="0" w:color="auto"/>
            </w:tcBorders>
            <w:shd w:val="clear" w:color="auto" w:fill="auto"/>
            <w:noWrap/>
            <w:vAlign w:val="center"/>
          </w:tcPr>
          <w:p w14:paraId="4E1053E8" w14:textId="77777777" w:rsidR="00AA4C67" w:rsidRDefault="00AA4C67">
            <w:pPr>
              <w:widowControl/>
              <w:jc w:val="left"/>
              <w:rPr>
                <w:rFonts w:ascii="仿宋" w:eastAsia="仿宋" w:hAnsi="仿宋" w:cs="宋体"/>
                <w:color w:val="000000"/>
                <w:kern w:val="0"/>
                <w:sz w:val="24"/>
              </w:rPr>
            </w:pPr>
          </w:p>
        </w:tc>
        <w:tc>
          <w:tcPr>
            <w:tcW w:w="780" w:type="pct"/>
            <w:tcBorders>
              <w:top w:val="single" w:sz="4" w:space="0" w:color="auto"/>
              <w:left w:val="nil"/>
              <w:bottom w:val="single" w:sz="4" w:space="0" w:color="auto"/>
              <w:right w:val="single" w:sz="4" w:space="0" w:color="auto"/>
            </w:tcBorders>
            <w:shd w:val="clear" w:color="auto" w:fill="auto"/>
            <w:vAlign w:val="center"/>
          </w:tcPr>
          <w:p w14:paraId="636FD202" w14:textId="77777777" w:rsidR="00AA4C67" w:rsidRDefault="00AA4C67">
            <w:pPr>
              <w:widowControl/>
              <w:jc w:val="left"/>
              <w:rPr>
                <w:rFonts w:ascii="仿宋" w:eastAsia="仿宋" w:hAnsi="仿宋" w:cs="宋体"/>
                <w:color w:val="000000"/>
                <w:kern w:val="0"/>
                <w:sz w:val="24"/>
              </w:rPr>
            </w:pPr>
          </w:p>
        </w:tc>
        <w:tc>
          <w:tcPr>
            <w:tcW w:w="414" w:type="pct"/>
            <w:tcBorders>
              <w:top w:val="nil"/>
              <w:left w:val="nil"/>
              <w:bottom w:val="single" w:sz="4" w:space="0" w:color="auto"/>
              <w:right w:val="single" w:sz="4" w:space="0" w:color="auto"/>
            </w:tcBorders>
            <w:shd w:val="clear" w:color="auto" w:fill="auto"/>
            <w:noWrap/>
            <w:vAlign w:val="center"/>
          </w:tcPr>
          <w:p w14:paraId="53D871B0" w14:textId="77777777" w:rsidR="00AA4C67" w:rsidRDefault="00AA4C67">
            <w:pPr>
              <w:widowControl/>
              <w:jc w:val="center"/>
              <w:rPr>
                <w:rFonts w:ascii="仿宋" w:eastAsia="仿宋" w:hAnsi="仿宋" w:cs="宋体"/>
                <w:color w:val="000000"/>
                <w:kern w:val="0"/>
                <w:sz w:val="24"/>
              </w:rPr>
            </w:pPr>
          </w:p>
        </w:tc>
      </w:tr>
      <w:tr w:rsidR="00AA4C67" w14:paraId="595CBACD" w14:textId="77777777">
        <w:trPr>
          <w:trHeight w:val="1275"/>
        </w:trPr>
        <w:tc>
          <w:tcPr>
            <w:tcW w:w="13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2F3015"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结论</w:t>
            </w:r>
          </w:p>
        </w:tc>
        <w:tc>
          <w:tcPr>
            <w:tcW w:w="3605" w:type="pct"/>
            <w:gridSpan w:val="5"/>
            <w:tcBorders>
              <w:top w:val="single" w:sz="4" w:space="0" w:color="auto"/>
              <w:left w:val="nil"/>
              <w:bottom w:val="single" w:sz="4" w:space="0" w:color="auto"/>
              <w:right w:val="single" w:sz="4" w:space="0" w:color="auto"/>
            </w:tcBorders>
            <w:shd w:val="clear" w:color="auto" w:fill="auto"/>
            <w:noWrap/>
            <w:vAlign w:val="center"/>
          </w:tcPr>
          <w:p w14:paraId="56546979" w14:textId="77777777" w:rsidR="00AA4C67" w:rsidRDefault="00AA4C67">
            <w:pPr>
              <w:widowControl/>
              <w:jc w:val="center"/>
              <w:rPr>
                <w:rFonts w:ascii="仿宋" w:eastAsia="仿宋" w:hAnsi="仿宋" w:cs="宋体"/>
                <w:color w:val="000000"/>
                <w:kern w:val="0"/>
                <w:sz w:val="24"/>
              </w:rPr>
            </w:pPr>
          </w:p>
          <w:p w14:paraId="7F5F2A9C" w14:textId="77777777" w:rsidR="00AA4C67" w:rsidRDefault="00AA4C67">
            <w:pPr>
              <w:widowControl/>
              <w:jc w:val="center"/>
              <w:rPr>
                <w:rFonts w:ascii="仿宋" w:eastAsia="仿宋" w:hAnsi="仿宋" w:cs="宋体"/>
                <w:color w:val="000000"/>
                <w:kern w:val="0"/>
                <w:sz w:val="24"/>
              </w:rPr>
            </w:pPr>
          </w:p>
          <w:p w14:paraId="00F292D8" w14:textId="77777777" w:rsidR="00AA4C67" w:rsidRDefault="00AA4C67">
            <w:pPr>
              <w:widowControl/>
              <w:jc w:val="center"/>
              <w:rPr>
                <w:rFonts w:ascii="仿宋" w:eastAsia="仿宋" w:hAnsi="仿宋" w:cs="宋体"/>
                <w:color w:val="000000"/>
                <w:kern w:val="0"/>
                <w:sz w:val="24"/>
              </w:rPr>
            </w:pPr>
          </w:p>
          <w:p w14:paraId="74F818CB" w14:textId="77777777" w:rsidR="00AA4C67" w:rsidRDefault="00AA4C67">
            <w:pPr>
              <w:widowControl/>
              <w:jc w:val="center"/>
              <w:rPr>
                <w:rFonts w:ascii="仿宋" w:eastAsia="仿宋" w:hAnsi="仿宋" w:cs="宋体"/>
                <w:color w:val="000000"/>
                <w:kern w:val="0"/>
                <w:sz w:val="24"/>
              </w:rPr>
            </w:pPr>
          </w:p>
          <w:p w14:paraId="6CDC2A04" w14:textId="77777777" w:rsidR="00AA4C67" w:rsidRDefault="00AA4C67">
            <w:pPr>
              <w:widowControl/>
              <w:jc w:val="center"/>
              <w:rPr>
                <w:rFonts w:ascii="仿宋" w:eastAsia="仿宋" w:hAnsi="仿宋" w:cs="宋体"/>
                <w:color w:val="000000"/>
                <w:kern w:val="0"/>
                <w:sz w:val="24"/>
              </w:rPr>
            </w:pPr>
          </w:p>
          <w:p w14:paraId="5544D403" w14:textId="77777777" w:rsidR="00AA4C67" w:rsidRDefault="00AA4C67">
            <w:pPr>
              <w:widowControl/>
              <w:jc w:val="center"/>
              <w:rPr>
                <w:rFonts w:ascii="仿宋" w:eastAsia="仿宋" w:hAnsi="仿宋" w:cs="宋体"/>
                <w:color w:val="000000"/>
                <w:kern w:val="0"/>
                <w:sz w:val="24"/>
              </w:rPr>
            </w:pPr>
          </w:p>
          <w:p w14:paraId="4C865AF8" w14:textId="77777777" w:rsidR="00AA4C67" w:rsidRDefault="00AA4C67">
            <w:pPr>
              <w:widowControl/>
              <w:jc w:val="center"/>
              <w:rPr>
                <w:rFonts w:ascii="仿宋" w:eastAsia="仿宋" w:hAnsi="仿宋" w:cs="宋体"/>
                <w:color w:val="000000"/>
                <w:kern w:val="0"/>
                <w:sz w:val="24"/>
              </w:rPr>
            </w:pPr>
          </w:p>
        </w:tc>
      </w:tr>
      <w:tr w:rsidR="00AA4C67" w14:paraId="017CDE74" w14:textId="77777777">
        <w:trPr>
          <w:trHeight w:val="1275"/>
        </w:trPr>
        <w:tc>
          <w:tcPr>
            <w:tcW w:w="1395" w:type="pct"/>
            <w:tcBorders>
              <w:top w:val="nil"/>
              <w:left w:val="single" w:sz="4" w:space="0" w:color="auto"/>
              <w:bottom w:val="single" w:sz="4" w:space="0" w:color="auto"/>
              <w:right w:val="single" w:sz="4" w:space="0" w:color="auto"/>
            </w:tcBorders>
            <w:shd w:val="clear" w:color="auto" w:fill="auto"/>
            <w:vAlign w:val="center"/>
          </w:tcPr>
          <w:p w14:paraId="55773B17"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参加人员签名</w:t>
            </w:r>
          </w:p>
        </w:tc>
        <w:tc>
          <w:tcPr>
            <w:tcW w:w="3605" w:type="pct"/>
            <w:gridSpan w:val="5"/>
            <w:tcBorders>
              <w:top w:val="single" w:sz="4" w:space="0" w:color="auto"/>
              <w:left w:val="nil"/>
              <w:bottom w:val="single" w:sz="4" w:space="0" w:color="auto"/>
              <w:right w:val="single" w:sz="4" w:space="0" w:color="auto"/>
            </w:tcBorders>
            <w:shd w:val="clear" w:color="auto" w:fill="auto"/>
            <w:noWrap/>
            <w:vAlign w:val="center"/>
          </w:tcPr>
          <w:p w14:paraId="5A22BB6B"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AA4C67" w14:paraId="7322D220" w14:textId="77777777">
        <w:trPr>
          <w:trHeight w:val="1074"/>
        </w:trPr>
        <w:tc>
          <w:tcPr>
            <w:tcW w:w="1395" w:type="pct"/>
            <w:tcBorders>
              <w:top w:val="nil"/>
              <w:left w:val="single" w:sz="4" w:space="0" w:color="auto"/>
              <w:bottom w:val="single" w:sz="4" w:space="0" w:color="auto"/>
              <w:right w:val="single" w:sz="4" w:space="0" w:color="auto"/>
            </w:tcBorders>
            <w:shd w:val="clear" w:color="auto" w:fill="auto"/>
            <w:noWrap/>
            <w:vAlign w:val="center"/>
          </w:tcPr>
          <w:p w14:paraId="2E6EAECE"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项目采购监督人意见</w:t>
            </w:r>
          </w:p>
        </w:tc>
        <w:tc>
          <w:tcPr>
            <w:tcW w:w="3605" w:type="pct"/>
            <w:gridSpan w:val="5"/>
            <w:tcBorders>
              <w:top w:val="single" w:sz="4" w:space="0" w:color="auto"/>
              <w:left w:val="nil"/>
              <w:bottom w:val="single" w:sz="4" w:space="0" w:color="auto"/>
              <w:right w:val="single" w:sz="4" w:space="0" w:color="auto"/>
            </w:tcBorders>
            <w:shd w:val="clear" w:color="auto" w:fill="auto"/>
            <w:vAlign w:val="center"/>
          </w:tcPr>
          <w:p w14:paraId="6734E42F" w14:textId="77777777" w:rsidR="00AA4C67" w:rsidRDefault="00AA4C67">
            <w:pPr>
              <w:widowControl/>
              <w:jc w:val="left"/>
              <w:rPr>
                <w:rFonts w:ascii="仿宋" w:eastAsia="仿宋" w:hAnsi="仿宋" w:cs="宋体"/>
                <w:color w:val="000000"/>
                <w:kern w:val="0"/>
                <w:sz w:val="24"/>
              </w:rPr>
            </w:pPr>
          </w:p>
        </w:tc>
      </w:tr>
      <w:tr w:rsidR="00AA4C67" w14:paraId="75DBDF74" w14:textId="77777777">
        <w:trPr>
          <w:trHeight w:val="1064"/>
        </w:trPr>
        <w:tc>
          <w:tcPr>
            <w:tcW w:w="1395" w:type="pct"/>
            <w:tcBorders>
              <w:top w:val="nil"/>
              <w:left w:val="single" w:sz="4" w:space="0" w:color="auto"/>
              <w:bottom w:val="single" w:sz="4" w:space="0" w:color="auto"/>
              <w:right w:val="single" w:sz="4" w:space="0" w:color="auto"/>
            </w:tcBorders>
            <w:shd w:val="clear" w:color="auto" w:fill="auto"/>
            <w:noWrap/>
            <w:vAlign w:val="center"/>
          </w:tcPr>
          <w:p w14:paraId="19E3FF20"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评标组长意见</w:t>
            </w:r>
          </w:p>
        </w:tc>
        <w:tc>
          <w:tcPr>
            <w:tcW w:w="3605" w:type="pct"/>
            <w:gridSpan w:val="5"/>
            <w:tcBorders>
              <w:top w:val="single" w:sz="4" w:space="0" w:color="auto"/>
              <w:left w:val="nil"/>
              <w:bottom w:val="single" w:sz="4" w:space="0" w:color="auto"/>
              <w:right w:val="single" w:sz="4" w:space="0" w:color="auto"/>
            </w:tcBorders>
            <w:shd w:val="clear" w:color="auto" w:fill="auto"/>
            <w:vAlign w:val="center"/>
          </w:tcPr>
          <w:p w14:paraId="5ABF3EDF" w14:textId="77777777" w:rsidR="00AA4C67" w:rsidRDefault="00AA4C67">
            <w:pPr>
              <w:widowControl/>
              <w:jc w:val="left"/>
              <w:rPr>
                <w:rFonts w:ascii="仿宋" w:eastAsia="仿宋" w:hAnsi="仿宋" w:cs="宋体"/>
                <w:color w:val="000000"/>
                <w:kern w:val="0"/>
                <w:sz w:val="24"/>
              </w:rPr>
            </w:pPr>
          </w:p>
        </w:tc>
      </w:tr>
      <w:tr w:rsidR="00AA4C67" w14:paraId="4E9D897D" w14:textId="77777777">
        <w:trPr>
          <w:trHeight w:val="747"/>
        </w:trPr>
        <w:tc>
          <w:tcPr>
            <w:tcW w:w="1395" w:type="pct"/>
            <w:tcBorders>
              <w:top w:val="nil"/>
              <w:left w:val="single" w:sz="4" w:space="0" w:color="auto"/>
              <w:bottom w:val="single" w:sz="4" w:space="0" w:color="auto"/>
              <w:right w:val="single" w:sz="4" w:space="0" w:color="auto"/>
            </w:tcBorders>
            <w:shd w:val="clear" w:color="auto" w:fill="auto"/>
            <w:noWrap/>
            <w:vAlign w:val="center"/>
          </w:tcPr>
          <w:p w14:paraId="0F185B4E"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附件</w:t>
            </w:r>
          </w:p>
        </w:tc>
        <w:tc>
          <w:tcPr>
            <w:tcW w:w="3605" w:type="pct"/>
            <w:gridSpan w:val="5"/>
            <w:tcBorders>
              <w:top w:val="single" w:sz="4" w:space="0" w:color="auto"/>
              <w:left w:val="nil"/>
              <w:bottom w:val="single" w:sz="4" w:space="0" w:color="auto"/>
              <w:right w:val="single" w:sz="4" w:space="0" w:color="auto"/>
            </w:tcBorders>
            <w:shd w:val="clear" w:color="auto" w:fill="auto"/>
            <w:vAlign w:val="center"/>
          </w:tcPr>
          <w:p w14:paraId="3473840C" w14:textId="77777777" w:rsidR="00AA4C67" w:rsidRDefault="00AA4C67">
            <w:pPr>
              <w:widowControl/>
              <w:jc w:val="left"/>
              <w:rPr>
                <w:rFonts w:ascii="仿宋" w:eastAsia="仿宋" w:hAnsi="仿宋" w:cs="宋体"/>
                <w:color w:val="000000"/>
                <w:kern w:val="0"/>
                <w:sz w:val="24"/>
              </w:rPr>
            </w:pPr>
          </w:p>
        </w:tc>
      </w:tr>
      <w:tr w:rsidR="00AA4C67" w14:paraId="1C483962" w14:textId="77777777">
        <w:trPr>
          <w:trHeight w:val="747"/>
        </w:trPr>
        <w:tc>
          <w:tcPr>
            <w:tcW w:w="1395" w:type="pct"/>
            <w:tcBorders>
              <w:top w:val="nil"/>
              <w:left w:val="single" w:sz="4" w:space="0" w:color="auto"/>
              <w:bottom w:val="single" w:sz="4" w:space="0" w:color="auto"/>
              <w:right w:val="single" w:sz="4" w:space="0" w:color="auto"/>
            </w:tcBorders>
            <w:shd w:val="clear" w:color="auto" w:fill="auto"/>
            <w:noWrap/>
            <w:vAlign w:val="center"/>
          </w:tcPr>
          <w:p w14:paraId="0CB0650B" w14:textId="77777777" w:rsidR="00AA4C67" w:rsidRDefault="0000000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备注</w:t>
            </w:r>
          </w:p>
        </w:tc>
        <w:tc>
          <w:tcPr>
            <w:tcW w:w="3605" w:type="pct"/>
            <w:gridSpan w:val="5"/>
            <w:tcBorders>
              <w:top w:val="single" w:sz="4" w:space="0" w:color="auto"/>
              <w:left w:val="nil"/>
              <w:bottom w:val="single" w:sz="4" w:space="0" w:color="auto"/>
              <w:right w:val="single" w:sz="4" w:space="0" w:color="auto"/>
            </w:tcBorders>
            <w:shd w:val="clear" w:color="auto" w:fill="auto"/>
            <w:vAlign w:val="center"/>
          </w:tcPr>
          <w:p w14:paraId="6621084C" w14:textId="77777777" w:rsidR="00AA4C67" w:rsidRDefault="00AA4C67">
            <w:pPr>
              <w:widowControl/>
              <w:jc w:val="left"/>
              <w:rPr>
                <w:rFonts w:ascii="仿宋" w:eastAsia="仿宋" w:hAnsi="仿宋" w:cs="宋体"/>
                <w:color w:val="000000"/>
                <w:kern w:val="0"/>
                <w:sz w:val="24"/>
              </w:rPr>
            </w:pPr>
          </w:p>
        </w:tc>
      </w:tr>
    </w:tbl>
    <w:p w14:paraId="2C9686D8"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1E3FD4C0"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2C2B5257"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1FB40365"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1F502779"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68A4E615"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55F72DC0"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3569A78E"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0DE24337"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7F9CFFA4"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68EDB406"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26C7BD58"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38D8AB7A"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3F926D2C"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2CEE8141"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6729643A"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508D0E66"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0B7DAE62" w14:textId="77777777" w:rsidR="00364BAE" w:rsidRDefault="00364BAE" w:rsidP="001E210E">
      <w:pPr>
        <w:spacing w:beforeLines="50" w:before="156" w:afterLines="50" w:after="156" w:line="600" w:lineRule="exact"/>
        <w:rPr>
          <w:rFonts w:ascii="宋体" w:eastAsia="仿宋_GB2312" w:hAnsi="宋体" w:cs="宋体"/>
          <w:spacing w:val="-10"/>
          <w:szCs w:val="28"/>
        </w:rPr>
      </w:pPr>
    </w:p>
    <w:p w14:paraId="1316E216" w14:textId="7332AF08" w:rsidR="00AA4C67" w:rsidRPr="00364BAE" w:rsidRDefault="001E210E" w:rsidP="00364BAE">
      <w:pPr>
        <w:spacing w:beforeLines="50" w:before="156" w:afterLines="50" w:after="156" w:line="600" w:lineRule="exact"/>
        <w:ind w:firstLineChars="100" w:firstLine="280"/>
        <w:rPr>
          <w:rFonts w:ascii="Times New Roman" w:eastAsia="仿宋_GB2312" w:hAnsi="Times New Roman" w:cs="Times New Roman"/>
          <w:sz w:val="28"/>
          <w:szCs w:val="28"/>
        </w:rPr>
      </w:pPr>
      <w:r w:rsidRPr="00530646">
        <w:rPr>
          <w:rFonts w:ascii="Times New Roman" w:hAnsi="Times New Roman" w:cs="Times New Roman"/>
          <w:noProof/>
          <w:sz w:val="28"/>
          <w:szCs w:val="28"/>
        </w:rPr>
        <mc:AlternateContent>
          <mc:Choice Requires="wps">
            <w:drawing>
              <wp:anchor distT="4294967292" distB="4294967292" distL="114300" distR="114300" simplePos="0" relativeHeight="251663360" behindDoc="0" locked="0" layoutInCell="1" allowOverlap="1" wp14:anchorId="02097C86" wp14:editId="40FACAB7">
                <wp:simplePos x="0" y="0"/>
                <wp:positionH relativeFrom="column">
                  <wp:posOffset>0</wp:posOffset>
                </wp:positionH>
                <wp:positionV relativeFrom="paragraph">
                  <wp:posOffset>454025</wp:posOffset>
                </wp:positionV>
                <wp:extent cx="5391785" cy="0"/>
                <wp:effectExtent l="0" t="0" r="0" b="0"/>
                <wp:wrapNone/>
                <wp:docPr id="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FE65A4" id="直接连接符 2" o:spid="_x0000_s1026" style="position:absolute;left:0;text-align:left;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5.75pt" to="424.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EcsAEAAEgDAAAOAAAAZHJzL2Uyb0RvYy54bWysU8Fu2zAMvQ/YPwi6L04yZG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"/>
            </w:pict>
          </mc:Fallback>
        </mc:AlternateContent>
      </w:r>
      <w:r w:rsidRPr="00530646">
        <w:rPr>
          <w:rFonts w:ascii="Times New Roman" w:hAnsi="Times New Roman" w:cs="Times New Roman"/>
          <w:noProof/>
          <w:sz w:val="28"/>
          <w:szCs w:val="28"/>
        </w:rPr>
        <mc:AlternateContent>
          <mc:Choice Requires="wps">
            <w:drawing>
              <wp:anchor distT="4294967292" distB="4294967292" distL="114300" distR="114300" simplePos="0" relativeHeight="251664384" behindDoc="0" locked="0" layoutInCell="1" allowOverlap="1" wp14:anchorId="703FA47F" wp14:editId="5496A10F">
                <wp:simplePos x="0" y="0"/>
                <wp:positionH relativeFrom="column">
                  <wp:posOffset>0</wp:posOffset>
                </wp:positionH>
                <wp:positionV relativeFrom="paragraph">
                  <wp:posOffset>20320</wp:posOffset>
                </wp:positionV>
                <wp:extent cx="5391785" cy="0"/>
                <wp:effectExtent l="0" t="0" r="0" b="0"/>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0C2DB5" id="直接连接符 1" o:spid="_x0000_s1026" style="position:absolute;left:0;text-align:left;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6pt" to="424.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EcsAEAAEgDAAAOAAAAZHJzL2Uyb0RvYy54bWysU8Fu2zAMvQ/YPwi6L04yZG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"/>
            </w:pict>
          </mc:Fallback>
        </mc:AlternateContent>
      </w:r>
      <w:r w:rsidRPr="00530646">
        <w:rPr>
          <w:rFonts w:ascii="Times New Roman" w:eastAsia="仿宋_GB2312" w:hAnsi="Times New Roman" w:cs="Times New Roman"/>
          <w:spacing w:val="-10"/>
          <w:sz w:val="28"/>
          <w:szCs w:val="28"/>
        </w:rPr>
        <w:t>湖南商务职业技术学院党政办公室</w:t>
      </w:r>
      <w:r w:rsidRPr="00530646">
        <w:rPr>
          <w:rFonts w:ascii="Times New Roman" w:eastAsia="仿宋_GB2312" w:hAnsi="Times New Roman" w:cs="Times New Roman"/>
          <w:spacing w:val="-10"/>
          <w:sz w:val="28"/>
          <w:szCs w:val="28"/>
        </w:rPr>
        <w:t xml:space="preserve">         </w:t>
      </w:r>
      <w:r>
        <w:rPr>
          <w:rFonts w:ascii="Times New Roman" w:eastAsia="仿宋_GB2312" w:hAnsi="Times New Roman" w:cs="Times New Roman"/>
          <w:spacing w:val="-10"/>
          <w:sz w:val="28"/>
          <w:szCs w:val="28"/>
        </w:rPr>
        <w:t xml:space="preserve"> </w:t>
      </w:r>
      <w:r w:rsidRPr="00530646">
        <w:rPr>
          <w:rFonts w:ascii="Times New Roman" w:eastAsia="仿宋_GB2312" w:hAnsi="Times New Roman" w:cs="Times New Roman"/>
          <w:spacing w:val="-10"/>
          <w:sz w:val="28"/>
          <w:szCs w:val="28"/>
        </w:rPr>
        <w:t xml:space="preserve">   2023</w:t>
      </w:r>
      <w:r w:rsidRPr="00530646">
        <w:rPr>
          <w:rFonts w:ascii="Times New Roman" w:eastAsia="仿宋_GB2312" w:hAnsi="Times New Roman" w:cs="Times New Roman"/>
          <w:spacing w:val="-10"/>
          <w:sz w:val="28"/>
          <w:szCs w:val="28"/>
        </w:rPr>
        <w:t>年</w:t>
      </w:r>
      <w:r>
        <w:rPr>
          <w:rFonts w:ascii="Times New Roman" w:eastAsia="仿宋_GB2312" w:hAnsi="Times New Roman" w:cs="Times New Roman"/>
          <w:spacing w:val="-10"/>
          <w:sz w:val="28"/>
          <w:szCs w:val="28"/>
        </w:rPr>
        <w:t>8</w:t>
      </w:r>
      <w:r w:rsidRPr="00530646">
        <w:rPr>
          <w:rFonts w:ascii="Times New Roman" w:eastAsia="仿宋_GB2312" w:hAnsi="Times New Roman" w:cs="Times New Roman"/>
          <w:spacing w:val="-10"/>
          <w:sz w:val="28"/>
          <w:szCs w:val="28"/>
        </w:rPr>
        <w:t>月</w:t>
      </w:r>
      <w:r>
        <w:rPr>
          <w:rFonts w:ascii="Times New Roman" w:eastAsia="仿宋_GB2312" w:hAnsi="Times New Roman" w:cs="Times New Roman"/>
          <w:spacing w:val="-10"/>
          <w:sz w:val="28"/>
          <w:szCs w:val="28"/>
        </w:rPr>
        <w:t>16</w:t>
      </w:r>
      <w:r w:rsidRPr="00530646">
        <w:rPr>
          <w:rFonts w:ascii="Times New Roman" w:eastAsia="仿宋_GB2312" w:hAnsi="Times New Roman" w:cs="Times New Roman"/>
          <w:spacing w:val="-10"/>
          <w:sz w:val="28"/>
          <w:szCs w:val="28"/>
        </w:rPr>
        <w:t>日印发</w:t>
      </w:r>
    </w:p>
    <w:sectPr w:rsidR="00AA4C67" w:rsidRPr="00364BAE" w:rsidSect="00985F9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06F6" w14:textId="77777777" w:rsidR="00907C76" w:rsidRDefault="00907C76">
      <w:r>
        <w:separator/>
      </w:r>
    </w:p>
  </w:endnote>
  <w:endnote w:type="continuationSeparator" w:id="0">
    <w:p w14:paraId="21113327" w14:textId="77777777" w:rsidR="00907C76" w:rsidRDefault="0090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77370"/>
    </w:sdtPr>
    <w:sdtContent>
      <w:p w14:paraId="7828F9CD" w14:textId="77777777" w:rsidR="00AA4C67" w:rsidRDefault="00000000">
        <w:pPr>
          <w:pStyle w:val="a9"/>
          <w:jc w:val="center"/>
        </w:pPr>
        <w:r>
          <w:fldChar w:fldCharType="begin"/>
        </w:r>
        <w:r>
          <w:instrText>PAGE   \* MERGEFORMAT</w:instrText>
        </w:r>
        <w:r>
          <w:fldChar w:fldCharType="separate"/>
        </w:r>
        <w:r>
          <w:rPr>
            <w:rFonts w:hint="eastAsia"/>
            <w:lang w:val="zh-CN"/>
          </w:rPr>
          <w:t>8</w:t>
        </w:r>
        <w:r>
          <w:fldChar w:fldCharType="end"/>
        </w:r>
      </w:p>
    </w:sdtContent>
  </w:sdt>
  <w:p w14:paraId="57042488" w14:textId="77777777" w:rsidR="00AA4C67" w:rsidRDefault="00AA4C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349D" w14:textId="77777777" w:rsidR="00907C76" w:rsidRDefault="00907C76">
      <w:r>
        <w:separator/>
      </w:r>
    </w:p>
  </w:footnote>
  <w:footnote w:type="continuationSeparator" w:id="0">
    <w:p w14:paraId="09FFF3C3" w14:textId="77777777" w:rsidR="00907C76" w:rsidRDefault="00907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k1MmJhZTc3NDJjNzNiNTY5MWM3OGRjYTcxYjVlODQifQ=="/>
  </w:docVars>
  <w:rsids>
    <w:rsidRoot w:val="00925F16"/>
    <w:rsid w:val="00000C8D"/>
    <w:rsid w:val="00002FD3"/>
    <w:rsid w:val="00015602"/>
    <w:rsid w:val="0003663F"/>
    <w:rsid w:val="000425DF"/>
    <w:rsid w:val="000451BE"/>
    <w:rsid w:val="00046E05"/>
    <w:rsid w:val="00050355"/>
    <w:rsid w:val="0005264C"/>
    <w:rsid w:val="000564BC"/>
    <w:rsid w:val="0006232D"/>
    <w:rsid w:val="00064CD4"/>
    <w:rsid w:val="000701F4"/>
    <w:rsid w:val="000722B2"/>
    <w:rsid w:val="0007320A"/>
    <w:rsid w:val="0009303D"/>
    <w:rsid w:val="00094CA4"/>
    <w:rsid w:val="0009663A"/>
    <w:rsid w:val="00096E66"/>
    <w:rsid w:val="000A096A"/>
    <w:rsid w:val="000A1BDE"/>
    <w:rsid w:val="000A20AB"/>
    <w:rsid w:val="000A4054"/>
    <w:rsid w:val="000A62B9"/>
    <w:rsid w:val="000B1FB5"/>
    <w:rsid w:val="000B3547"/>
    <w:rsid w:val="000B505C"/>
    <w:rsid w:val="000C2A26"/>
    <w:rsid w:val="000C462F"/>
    <w:rsid w:val="000C4D2B"/>
    <w:rsid w:val="000D0D7A"/>
    <w:rsid w:val="000E0645"/>
    <w:rsid w:val="000E0657"/>
    <w:rsid w:val="000E132F"/>
    <w:rsid w:val="000E1FBE"/>
    <w:rsid w:val="000F3837"/>
    <w:rsid w:val="000F62CD"/>
    <w:rsid w:val="000F72AA"/>
    <w:rsid w:val="0010548F"/>
    <w:rsid w:val="00123B3E"/>
    <w:rsid w:val="00125A49"/>
    <w:rsid w:val="00125C19"/>
    <w:rsid w:val="001374E5"/>
    <w:rsid w:val="001564E2"/>
    <w:rsid w:val="0015695B"/>
    <w:rsid w:val="00163CFE"/>
    <w:rsid w:val="00164434"/>
    <w:rsid w:val="001659BA"/>
    <w:rsid w:val="00170AF2"/>
    <w:rsid w:val="001748DD"/>
    <w:rsid w:val="00174A20"/>
    <w:rsid w:val="0017583F"/>
    <w:rsid w:val="00180A14"/>
    <w:rsid w:val="001823B5"/>
    <w:rsid w:val="0019037E"/>
    <w:rsid w:val="001909D6"/>
    <w:rsid w:val="001A34A1"/>
    <w:rsid w:val="001A7691"/>
    <w:rsid w:val="001C0C64"/>
    <w:rsid w:val="001C0CEA"/>
    <w:rsid w:val="001C738E"/>
    <w:rsid w:val="001D10DC"/>
    <w:rsid w:val="001D35EC"/>
    <w:rsid w:val="001D3773"/>
    <w:rsid w:val="001D623F"/>
    <w:rsid w:val="001D6681"/>
    <w:rsid w:val="001D7E62"/>
    <w:rsid w:val="001E210E"/>
    <w:rsid w:val="001E340C"/>
    <w:rsid w:val="001E3649"/>
    <w:rsid w:val="001E3C15"/>
    <w:rsid w:val="00200259"/>
    <w:rsid w:val="00215AA8"/>
    <w:rsid w:val="00216AB4"/>
    <w:rsid w:val="00222A8A"/>
    <w:rsid w:val="0022306C"/>
    <w:rsid w:val="00227C79"/>
    <w:rsid w:val="002318B1"/>
    <w:rsid w:val="002345B0"/>
    <w:rsid w:val="00245EF1"/>
    <w:rsid w:val="00246568"/>
    <w:rsid w:val="002510AE"/>
    <w:rsid w:val="00256C01"/>
    <w:rsid w:val="00256D53"/>
    <w:rsid w:val="002571F7"/>
    <w:rsid w:val="0025734F"/>
    <w:rsid w:val="00257EBA"/>
    <w:rsid w:val="00261800"/>
    <w:rsid w:val="002639F2"/>
    <w:rsid w:val="002670CC"/>
    <w:rsid w:val="00270679"/>
    <w:rsid w:val="00273CE7"/>
    <w:rsid w:val="00273DFD"/>
    <w:rsid w:val="00277DB2"/>
    <w:rsid w:val="0028499B"/>
    <w:rsid w:val="00285815"/>
    <w:rsid w:val="002A3B65"/>
    <w:rsid w:val="002A4070"/>
    <w:rsid w:val="002B66D3"/>
    <w:rsid w:val="002B7414"/>
    <w:rsid w:val="002C34C0"/>
    <w:rsid w:val="002C5990"/>
    <w:rsid w:val="002C5E71"/>
    <w:rsid w:val="002D27D1"/>
    <w:rsid w:val="002D4978"/>
    <w:rsid w:val="002D5257"/>
    <w:rsid w:val="002E60B0"/>
    <w:rsid w:val="002E621D"/>
    <w:rsid w:val="002E6989"/>
    <w:rsid w:val="002E76C3"/>
    <w:rsid w:val="002E7D51"/>
    <w:rsid w:val="002F64B7"/>
    <w:rsid w:val="003032B1"/>
    <w:rsid w:val="003064A0"/>
    <w:rsid w:val="00310634"/>
    <w:rsid w:val="00322D9A"/>
    <w:rsid w:val="00326EDC"/>
    <w:rsid w:val="0033150E"/>
    <w:rsid w:val="00334708"/>
    <w:rsid w:val="00335378"/>
    <w:rsid w:val="003362D3"/>
    <w:rsid w:val="0034406D"/>
    <w:rsid w:val="003469AD"/>
    <w:rsid w:val="003504B4"/>
    <w:rsid w:val="00350856"/>
    <w:rsid w:val="00352D2C"/>
    <w:rsid w:val="003561EE"/>
    <w:rsid w:val="00364BAE"/>
    <w:rsid w:val="0037284E"/>
    <w:rsid w:val="00380910"/>
    <w:rsid w:val="00386D0D"/>
    <w:rsid w:val="0038761A"/>
    <w:rsid w:val="00390384"/>
    <w:rsid w:val="0039307C"/>
    <w:rsid w:val="003972F1"/>
    <w:rsid w:val="003A2CFC"/>
    <w:rsid w:val="003C1D02"/>
    <w:rsid w:val="003C285D"/>
    <w:rsid w:val="003D2062"/>
    <w:rsid w:val="003D7F2B"/>
    <w:rsid w:val="003E4121"/>
    <w:rsid w:val="003E7946"/>
    <w:rsid w:val="003F67C6"/>
    <w:rsid w:val="003F7051"/>
    <w:rsid w:val="004002E5"/>
    <w:rsid w:val="00401917"/>
    <w:rsid w:val="00414339"/>
    <w:rsid w:val="00435638"/>
    <w:rsid w:val="00440268"/>
    <w:rsid w:val="00441715"/>
    <w:rsid w:val="00442A73"/>
    <w:rsid w:val="00443BC4"/>
    <w:rsid w:val="00451B07"/>
    <w:rsid w:val="00451DB8"/>
    <w:rsid w:val="004535C3"/>
    <w:rsid w:val="00453781"/>
    <w:rsid w:val="00456CD5"/>
    <w:rsid w:val="00464E78"/>
    <w:rsid w:val="004654A9"/>
    <w:rsid w:val="004759FD"/>
    <w:rsid w:val="00480471"/>
    <w:rsid w:val="004805D4"/>
    <w:rsid w:val="004868F5"/>
    <w:rsid w:val="0048749F"/>
    <w:rsid w:val="004A0106"/>
    <w:rsid w:val="004A0E2E"/>
    <w:rsid w:val="004A72EF"/>
    <w:rsid w:val="004A7C72"/>
    <w:rsid w:val="004B4725"/>
    <w:rsid w:val="004C1452"/>
    <w:rsid w:val="004C3AB0"/>
    <w:rsid w:val="004D04E5"/>
    <w:rsid w:val="004D40B1"/>
    <w:rsid w:val="004D5927"/>
    <w:rsid w:val="004D5DBF"/>
    <w:rsid w:val="004E09DB"/>
    <w:rsid w:val="004E155C"/>
    <w:rsid w:val="004E3D30"/>
    <w:rsid w:val="004F6583"/>
    <w:rsid w:val="00502B78"/>
    <w:rsid w:val="005062F5"/>
    <w:rsid w:val="005113B3"/>
    <w:rsid w:val="00511572"/>
    <w:rsid w:val="0051296F"/>
    <w:rsid w:val="00514E1E"/>
    <w:rsid w:val="0051719B"/>
    <w:rsid w:val="00520A65"/>
    <w:rsid w:val="00520F49"/>
    <w:rsid w:val="00536656"/>
    <w:rsid w:val="00545364"/>
    <w:rsid w:val="00546267"/>
    <w:rsid w:val="005520B2"/>
    <w:rsid w:val="00552873"/>
    <w:rsid w:val="00561448"/>
    <w:rsid w:val="0056288F"/>
    <w:rsid w:val="005737F7"/>
    <w:rsid w:val="00575EEC"/>
    <w:rsid w:val="00577B42"/>
    <w:rsid w:val="00580D5F"/>
    <w:rsid w:val="0058437A"/>
    <w:rsid w:val="00585292"/>
    <w:rsid w:val="0058596A"/>
    <w:rsid w:val="00585EDD"/>
    <w:rsid w:val="0059780D"/>
    <w:rsid w:val="005A0855"/>
    <w:rsid w:val="005A1754"/>
    <w:rsid w:val="005A36BA"/>
    <w:rsid w:val="005A71FF"/>
    <w:rsid w:val="005B4717"/>
    <w:rsid w:val="005B6C73"/>
    <w:rsid w:val="005C23CB"/>
    <w:rsid w:val="005D5701"/>
    <w:rsid w:val="005D743F"/>
    <w:rsid w:val="005D7B9D"/>
    <w:rsid w:val="005E492D"/>
    <w:rsid w:val="005E72DE"/>
    <w:rsid w:val="005F37AD"/>
    <w:rsid w:val="005F5CE9"/>
    <w:rsid w:val="005F6E2D"/>
    <w:rsid w:val="00612E06"/>
    <w:rsid w:val="0061417B"/>
    <w:rsid w:val="00617153"/>
    <w:rsid w:val="006171F2"/>
    <w:rsid w:val="00617EAB"/>
    <w:rsid w:val="006244C8"/>
    <w:rsid w:val="006269CF"/>
    <w:rsid w:val="00640515"/>
    <w:rsid w:val="00641EAF"/>
    <w:rsid w:val="00645942"/>
    <w:rsid w:val="00645E60"/>
    <w:rsid w:val="0064727D"/>
    <w:rsid w:val="00651D33"/>
    <w:rsid w:val="00656572"/>
    <w:rsid w:val="00660B39"/>
    <w:rsid w:val="00670379"/>
    <w:rsid w:val="00670EF5"/>
    <w:rsid w:val="00672F66"/>
    <w:rsid w:val="006839AA"/>
    <w:rsid w:val="006852FA"/>
    <w:rsid w:val="0068530D"/>
    <w:rsid w:val="006863FC"/>
    <w:rsid w:val="0069251B"/>
    <w:rsid w:val="006943D1"/>
    <w:rsid w:val="006954C8"/>
    <w:rsid w:val="006A4DE9"/>
    <w:rsid w:val="006B414D"/>
    <w:rsid w:val="006B67D4"/>
    <w:rsid w:val="006B7B8E"/>
    <w:rsid w:val="006C2FDD"/>
    <w:rsid w:val="006C480A"/>
    <w:rsid w:val="006D1AD5"/>
    <w:rsid w:val="006D3E0E"/>
    <w:rsid w:val="006D4EAC"/>
    <w:rsid w:val="006E42BE"/>
    <w:rsid w:val="006F3DD8"/>
    <w:rsid w:val="006F54DA"/>
    <w:rsid w:val="00700EB1"/>
    <w:rsid w:val="00701DC1"/>
    <w:rsid w:val="0070564B"/>
    <w:rsid w:val="00726304"/>
    <w:rsid w:val="00731EF6"/>
    <w:rsid w:val="0073283D"/>
    <w:rsid w:val="00734661"/>
    <w:rsid w:val="00735CD2"/>
    <w:rsid w:val="00752318"/>
    <w:rsid w:val="00753D5B"/>
    <w:rsid w:val="007634F6"/>
    <w:rsid w:val="007636F5"/>
    <w:rsid w:val="00766341"/>
    <w:rsid w:val="00770C3C"/>
    <w:rsid w:val="00781FA0"/>
    <w:rsid w:val="007822B0"/>
    <w:rsid w:val="007838D1"/>
    <w:rsid w:val="007839AC"/>
    <w:rsid w:val="00787CE1"/>
    <w:rsid w:val="00791CC0"/>
    <w:rsid w:val="007A23AA"/>
    <w:rsid w:val="007A4C85"/>
    <w:rsid w:val="007A5CBB"/>
    <w:rsid w:val="007A5D64"/>
    <w:rsid w:val="007A7A93"/>
    <w:rsid w:val="007B0346"/>
    <w:rsid w:val="007C0F59"/>
    <w:rsid w:val="007C2F05"/>
    <w:rsid w:val="007C4782"/>
    <w:rsid w:val="007C4F64"/>
    <w:rsid w:val="007C691D"/>
    <w:rsid w:val="007C712F"/>
    <w:rsid w:val="007D4614"/>
    <w:rsid w:val="007E2F5E"/>
    <w:rsid w:val="007F2121"/>
    <w:rsid w:val="007F38E3"/>
    <w:rsid w:val="007F4EA2"/>
    <w:rsid w:val="007F5F4D"/>
    <w:rsid w:val="007F6D92"/>
    <w:rsid w:val="00802282"/>
    <w:rsid w:val="00804E0B"/>
    <w:rsid w:val="00814390"/>
    <w:rsid w:val="00816458"/>
    <w:rsid w:val="0082651A"/>
    <w:rsid w:val="00832481"/>
    <w:rsid w:val="00835B12"/>
    <w:rsid w:val="00837E74"/>
    <w:rsid w:val="00842EAE"/>
    <w:rsid w:val="00851506"/>
    <w:rsid w:val="00855FFD"/>
    <w:rsid w:val="0086083C"/>
    <w:rsid w:val="00870827"/>
    <w:rsid w:val="00871A61"/>
    <w:rsid w:val="00873994"/>
    <w:rsid w:val="008817B0"/>
    <w:rsid w:val="00886985"/>
    <w:rsid w:val="00886EB2"/>
    <w:rsid w:val="008873AC"/>
    <w:rsid w:val="00887BB9"/>
    <w:rsid w:val="0089649C"/>
    <w:rsid w:val="008A0422"/>
    <w:rsid w:val="008B177A"/>
    <w:rsid w:val="008B39A2"/>
    <w:rsid w:val="008B3B50"/>
    <w:rsid w:val="008C25EB"/>
    <w:rsid w:val="008C2D66"/>
    <w:rsid w:val="008C42CD"/>
    <w:rsid w:val="008C446A"/>
    <w:rsid w:val="008D0972"/>
    <w:rsid w:val="008D58F3"/>
    <w:rsid w:val="008D76E3"/>
    <w:rsid w:val="008E283C"/>
    <w:rsid w:val="008E4354"/>
    <w:rsid w:val="008F17B8"/>
    <w:rsid w:val="008F560C"/>
    <w:rsid w:val="00901811"/>
    <w:rsid w:val="009023B1"/>
    <w:rsid w:val="00902689"/>
    <w:rsid w:val="00907C76"/>
    <w:rsid w:val="00911C53"/>
    <w:rsid w:val="00915F02"/>
    <w:rsid w:val="0091732A"/>
    <w:rsid w:val="00917DAB"/>
    <w:rsid w:val="00925F16"/>
    <w:rsid w:val="00926633"/>
    <w:rsid w:val="0092670A"/>
    <w:rsid w:val="00932E5B"/>
    <w:rsid w:val="00934604"/>
    <w:rsid w:val="00936E51"/>
    <w:rsid w:val="00941DBB"/>
    <w:rsid w:val="00941EA9"/>
    <w:rsid w:val="0094259B"/>
    <w:rsid w:val="00947534"/>
    <w:rsid w:val="00947F41"/>
    <w:rsid w:val="009522E1"/>
    <w:rsid w:val="00954C0F"/>
    <w:rsid w:val="00954E42"/>
    <w:rsid w:val="00971D8D"/>
    <w:rsid w:val="00974C2D"/>
    <w:rsid w:val="00975699"/>
    <w:rsid w:val="00983957"/>
    <w:rsid w:val="00985F9B"/>
    <w:rsid w:val="00987BBE"/>
    <w:rsid w:val="009933C2"/>
    <w:rsid w:val="00994E4A"/>
    <w:rsid w:val="009A3170"/>
    <w:rsid w:val="009A5E48"/>
    <w:rsid w:val="009A71D5"/>
    <w:rsid w:val="009B6652"/>
    <w:rsid w:val="009C0BCF"/>
    <w:rsid w:val="009D6594"/>
    <w:rsid w:val="009E1599"/>
    <w:rsid w:val="009E1645"/>
    <w:rsid w:val="009F0915"/>
    <w:rsid w:val="009F2228"/>
    <w:rsid w:val="00A01C32"/>
    <w:rsid w:val="00A036E2"/>
    <w:rsid w:val="00A0491B"/>
    <w:rsid w:val="00A060FF"/>
    <w:rsid w:val="00A07895"/>
    <w:rsid w:val="00A11214"/>
    <w:rsid w:val="00A1577D"/>
    <w:rsid w:val="00A25A12"/>
    <w:rsid w:val="00A27188"/>
    <w:rsid w:val="00A37D03"/>
    <w:rsid w:val="00A4387F"/>
    <w:rsid w:val="00A46F9F"/>
    <w:rsid w:val="00A548BE"/>
    <w:rsid w:val="00A56E3C"/>
    <w:rsid w:val="00A609CD"/>
    <w:rsid w:val="00A63AB1"/>
    <w:rsid w:val="00A6748C"/>
    <w:rsid w:val="00A67D89"/>
    <w:rsid w:val="00A70D48"/>
    <w:rsid w:val="00A73881"/>
    <w:rsid w:val="00A75018"/>
    <w:rsid w:val="00A830A9"/>
    <w:rsid w:val="00A932CE"/>
    <w:rsid w:val="00A9449E"/>
    <w:rsid w:val="00A94E0A"/>
    <w:rsid w:val="00AA2E85"/>
    <w:rsid w:val="00AA4C67"/>
    <w:rsid w:val="00AA55C2"/>
    <w:rsid w:val="00AA7F38"/>
    <w:rsid w:val="00AB1625"/>
    <w:rsid w:val="00AB2D7A"/>
    <w:rsid w:val="00AC0A00"/>
    <w:rsid w:val="00AC696E"/>
    <w:rsid w:val="00AE5374"/>
    <w:rsid w:val="00AE640A"/>
    <w:rsid w:val="00AE7179"/>
    <w:rsid w:val="00AF4706"/>
    <w:rsid w:val="00AF60CE"/>
    <w:rsid w:val="00AF6E44"/>
    <w:rsid w:val="00B11258"/>
    <w:rsid w:val="00B1553D"/>
    <w:rsid w:val="00B541F5"/>
    <w:rsid w:val="00B543A5"/>
    <w:rsid w:val="00B54D2D"/>
    <w:rsid w:val="00B5788B"/>
    <w:rsid w:val="00B652EA"/>
    <w:rsid w:val="00B6547B"/>
    <w:rsid w:val="00B75EA2"/>
    <w:rsid w:val="00B76B1D"/>
    <w:rsid w:val="00B803CC"/>
    <w:rsid w:val="00B83E1B"/>
    <w:rsid w:val="00B84251"/>
    <w:rsid w:val="00B93175"/>
    <w:rsid w:val="00BA1F6F"/>
    <w:rsid w:val="00BA70CD"/>
    <w:rsid w:val="00BA7B17"/>
    <w:rsid w:val="00BB0626"/>
    <w:rsid w:val="00BB2948"/>
    <w:rsid w:val="00BB2ACD"/>
    <w:rsid w:val="00BB4107"/>
    <w:rsid w:val="00BB5660"/>
    <w:rsid w:val="00BB5DF0"/>
    <w:rsid w:val="00BC202D"/>
    <w:rsid w:val="00BC445B"/>
    <w:rsid w:val="00BC6BB2"/>
    <w:rsid w:val="00BC77D2"/>
    <w:rsid w:val="00BD0214"/>
    <w:rsid w:val="00BE095C"/>
    <w:rsid w:val="00BE2BC9"/>
    <w:rsid w:val="00BE3124"/>
    <w:rsid w:val="00BF588F"/>
    <w:rsid w:val="00C0390F"/>
    <w:rsid w:val="00C04D92"/>
    <w:rsid w:val="00C05A83"/>
    <w:rsid w:val="00C12689"/>
    <w:rsid w:val="00C1622F"/>
    <w:rsid w:val="00C2184F"/>
    <w:rsid w:val="00C3187A"/>
    <w:rsid w:val="00C3578E"/>
    <w:rsid w:val="00C366E0"/>
    <w:rsid w:val="00C37B74"/>
    <w:rsid w:val="00C41BEF"/>
    <w:rsid w:val="00C4249F"/>
    <w:rsid w:val="00C42A33"/>
    <w:rsid w:val="00C44226"/>
    <w:rsid w:val="00C4605F"/>
    <w:rsid w:val="00C46339"/>
    <w:rsid w:val="00C505F2"/>
    <w:rsid w:val="00C552F5"/>
    <w:rsid w:val="00C56766"/>
    <w:rsid w:val="00C664C4"/>
    <w:rsid w:val="00C709F2"/>
    <w:rsid w:val="00C72A73"/>
    <w:rsid w:val="00C771B1"/>
    <w:rsid w:val="00C77B80"/>
    <w:rsid w:val="00C813AB"/>
    <w:rsid w:val="00C81FE9"/>
    <w:rsid w:val="00C826D2"/>
    <w:rsid w:val="00C87763"/>
    <w:rsid w:val="00C9197C"/>
    <w:rsid w:val="00C928A4"/>
    <w:rsid w:val="00C9413D"/>
    <w:rsid w:val="00C97BCD"/>
    <w:rsid w:val="00CA1A21"/>
    <w:rsid w:val="00CA2339"/>
    <w:rsid w:val="00CB0CB2"/>
    <w:rsid w:val="00CB0CF6"/>
    <w:rsid w:val="00CB7238"/>
    <w:rsid w:val="00CC07E1"/>
    <w:rsid w:val="00CC1C63"/>
    <w:rsid w:val="00CC6CAD"/>
    <w:rsid w:val="00CD053E"/>
    <w:rsid w:val="00CD0D76"/>
    <w:rsid w:val="00CE0858"/>
    <w:rsid w:val="00CE2AAA"/>
    <w:rsid w:val="00CE33EA"/>
    <w:rsid w:val="00CE3EA5"/>
    <w:rsid w:val="00CE6C93"/>
    <w:rsid w:val="00CE7D09"/>
    <w:rsid w:val="00CF55DD"/>
    <w:rsid w:val="00CF7AF0"/>
    <w:rsid w:val="00D02B7A"/>
    <w:rsid w:val="00D05F8E"/>
    <w:rsid w:val="00D06319"/>
    <w:rsid w:val="00D12B83"/>
    <w:rsid w:val="00D16208"/>
    <w:rsid w:val="00D16C8C"/>
    <w:rsid w:val="00D24019"/>
    <w:rsid w:val="00D25C7D"/>
    <w:rsid w:val="00D272A3"/>
    <w:rsid w:val="00D3124F"/>
    <w:rsid w:val="00D36F49"/>
    <w:rsid w:val="00D53B46"/>
    <w:rsid w:val="00D566DF"/>
    <w:rsid w:val="00D670F0"/>
    <w:rsid w:val="00D673E1"/>
    <w:rsid w:val="00D745FF"/>
    <w:rsid w:val="00D851D8"/>
    <w:rsid w:val="00D85DCA"/>
    <w:rsid w:val="00D8686A"/>
    <w:rsid w:val="00D93252"/>
    <w:rsid w:val="00DA3454"/>
    <w:rsid w:val="00DA38A2"/>
    <w:rsid w:val="00DB3A6E"/>
    <w:rsid w:val="00DB4562"/>
    <w:rsid w:val="00DB6BF0"/>
    <w:rsid w:val="00DC2753"/>
    <w:rsid w:val="00DC4B19"/>
    <w:rsid w:val="00DD33D6"/>
    <w:rsid w:val="00DD69C4"/>
    <w:rsid w:val="00DD7C58"/>
    <w:rsid w:val="00DE0E95"/>
    <w:rsid w:val="00DE1233"/>
    <w:rsid w:val="00DE4835"/>
    <w:rsid w:val="00DE4D32"/>
    <w:rsid w:val="00DE7397"/>
    <w:rsid w:val="00DF1E4F"/>
    <w:rsid w:val="00DF54D6"/>
    <w:rsid w:val="00DF652F"/>
    <w:rsid w:val="00E02E41"/>
    <w:rsid w:val="00E15035"/>
    <w:rsid w:val="00E17BEA"/>
    <w:rsid w:val="00E20B26"/>
    <w:rsid w:val="00E22AC8"/>
    <w:rsid w:val="00E2476E"/>
    <w:rsid w:val="00E36731"/>
    <w:rsid w:val="00E475DD"/>
    <w:rsid w:val="00E47C46"/>
    <w:rsid w:val="00E47C50"/>
    <w:rsid w:val="00E50CE8"/>
    <w:rsid w:val="00E60933"/>
    <w:rsid w:val="00E6304C"/>
    <w:rsid w:val="00E67819"/>
    <w:rsid w:val="00E759CB"/>
    <w:rsid w:val="00E76E2F"/>
    <w:rsid w:val="00E7700A"/>
    <w:rsid w:val="00E770DC"/>
    <w:rsid w:val="00E771AC"/>
    <w:rsid w:val="00E8225E"/>
    <w:rsid w:val="00E910C5"/>
    <w:rsid w:val="00E910D9"/>
    <w:rsid w:val="00E978C8"/>
    <w:rsid w:val="00EA0EC9"/>
    <w:rsid w:val="00EA1CEB"/>
    <w:rsid w:val="00EA49C6"/>
    <w:rsid w:val="00EA4E62"/>
    <w:rsid w:val="00EA4FC4"/>
    <w:rsid w:val="00EA75FF"/>
    <w:rsid w:val="00EC415C"/>
    <w:rsid w:val="00ED5823"/>
    <w:rsid w:val="00EE47F9"/>
    <w:rsid w:val="00EE68DD"/>
    <w:rsid w:val="00EF3BA1"/>
    <w:rsid w:val="00EF48A1"/>
    <w:rsid w:val="00F13651"/>
    <w:rsid w:val="00F14254"/>
    <w:rsid w:val="00F1585B"/>
    <w:rsid w:val="00F41A50"/>
    <w:rsid w:val="00F5167A"/>
    <w:rsid w:val="00F540B9"/>
    <w:rsid w:val="00F60D56"/>
    <w:rsid w:val="00F62B24"/>
    <w:rsid w:val="00F65F94"/>
    <w:rsid w:val="00F71334"/>
    <w:rsid w:val="00F7157C"/>
    <w:rsid w:val="00F720D3"/>
    <w:rsid w:val="00F8168E"/>
    <w:rsid w:val="00F9125A"/>
    <w:rsid w:val="00F92B77"/>
    <w:rsid w:val="00F951AF"/>
    <w:rsid w:val="00FA0A32"/>
    <w:rsid w:val="00FA4EBF"/>
    <w:rsid w:val="00FA6D10"/>
    <w:rsid w:val="00FB0DF7"/>
    <w:rsid w:val="00FB6CF0"/>
    <w:rsid w:val="00FC2181"/>
    <w:rsid w:val="00FC5FDA"/>
    <w:rsid w:val="00FE2091"/>
    <w:rsid w:val="00FE35BB"/>
    <w:rsid w:val="00FE3D9D"/>
    <w:rsid w:val="00FE4427"/>
    <w:rsid w:val="00FE53D1"/>
    <w:rsid w:val="00FE746F"/>
    <w:rsid w:val="00FF1D8E"/>
    <w:rsid w:val="00FF5726"/>
    <w:rsid w:val="00FF6CA2"/>
    <w:rsid w:val="02025B0F"/>
    <w:rsid w:val="027C7C83"/>
    <w:rsid w:val="077D75F2"/>
    <w:rsid w:val="0FF20169"/>
    <w:rsid w:val="18082201"/>
    <w:rsid w:val="20123F5A"/>
    <w:rsid w:val="28B3101F"/>
    <w:rsid w:val="2F266DD2"/>
    <w:rsid w:val="30850A16"/>
    <w:rsid w:val="3A3F23C2"/>
    <w:rsid w:val="3AA642E2"/>
    <w:rsid w:val="3FC23915"/>
    <w:rsid w:val="427B19B8"/>
    <w:rsid w:val="42F66506"/>
    <w:rsid w:val="443B4CD8"/>
    <w:rsid w:val="46E568C1"/>
    <w:rsid w:val="4A4A02FC"/>
    <w:rsid w:val="4BE46470"/>
    <w:rsid w:val="4FBE4063"/>
    <w:rsid w:val="5C2A17F9"/>
    <w:rsid w:val="5CD358B4"/>
    <w:rsid w:val="68ED1D94"/>
    <w:rsid w:val="6ADF4F60"/>
    <w:rsid w:val="773A7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03EF2"/>
  <w15:docId w15:val="{ABBB8CE9-B441-4104-B9FE-874C16B7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rFonts w:eastAsia="黑体"/>
      <w:b/>
      <w:bCs/>
      <w:kern w:val="44"/>
      <w:sz w:val="44"/>
      <w:szCs w:val="44"/>
    </w:rPr>
  </w:style>
  <w:style w:type="paragraph" w:styleId="2">
    <w:name w:val="heading 2"/>
    <w:basedOn w:val="a"/>
    <w:next w:val="a"/>
    <w:uiPriority w:val="9"/>
    <w:unhideWhenUsed/>
    <w:qFormat/>
    <w:pPr>
      <w:keepNext/>
      <w:keepLines/>
      <w:spacing w:beforeLines="200" w:before="200" w:afterLines="50" w:after="50" w:line="500" w:lineRule="exac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Autospacing="1" w:afterAutospacing="1"/>
      <w:jc w:val="left"/>
    </w:pPr>
    <w:rPr>
      <w:rFonts w:cs="Times New Roman"/>
      <w:kern w:val="0"/>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rPr>
      <w:szCs w:val="24"/>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rPr>
      <w:szCs w:val="24"/>
    </w:rPr>
  </w:style>
  <w:style w:type="character" w:customStyle="1" w:styleId="af">
    <w:name w:val="批注主题 字符"/>
    <w:basedOn w:val="a4"/>
    <w:link w:val="ae"/>
    <w:uiPriority w:val="99"/>
    <w:semiHidden/>
    <w:qFormat/>
    <w:rPr>
      <w:b/>
      <w:bCs/>
      <w:szCs w:val="24"/>
    </w:rPr>
  </w:style>
  <w:style w:type="paragraph" w:styleId="af3">
    <w:name w:val="List Paragraph"/>
    <w:basedOn w:val="a"/>
    <w:uiPriority w:val="34"/>
    <w:qFormat/>
    <w:pPr>
      <w:ind w:firstLineChars="200" w:firstLine="420"/>
    </w:pPr>
  </w:style>
  <w:style w:type="character" w:customStyle="1" w:styleId="30">
    <w:name w:val="标题 3 字符"/>
    <w:basedOn w:val="a0"/>
    <w:link w:val="3"/>
    <w:uiPriority w:val="9"/>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D76F-2C72-478F-B196-D4F6E763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1131</Words>
  <Characters>6449</Characters>
  <Application>Microsoft Office Word</Application>
  <DocSecurity>0</DocSecurity>
  <Lines>53</Lines>
  <Paragraphs>15</Paragraphs>
  <ScaleCrop>false</ScaleCrop>
  <Company>Microsoft</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含斐 杨</cp:lastModifiedBy>
  <cp:revision>81</cp:revision>
  <cp:lastPrinted>2021-07-05T10:49:00Z</cp:lastPrinted>
  <dcterms:created xsi:type="dcterms:W3CDTF">2021-07-04T00:42:00Z</dcterms:created>
  <dcterms:modified xsi:type="dcterms:W3CDTF">2023-08-16T03:16:00Z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D070D4A8523444E88BB0C43E54A8343C</vt:lpwstr>
  </property>
</Properties>
</file>