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12" w:rsidRPr="00940BBD" w:rsidRDefault="00D81C12" w:rsidP="00D81C12">
      <w:pPr>
        <w:tabs>
          <w:tab w:val="left" w:pos="4895"/>
        </w:tabs>
        <w:ind w:firstLine="880"/>
        <w:jc w:val="center"/>
        <w:rPr>
          <w:rFonts w:ascii="等线" w:eastAsia="方正小标宋简体" w:hAnsi="等线" w:cs="方正小标宋简体"/>
          <w:sz w:val="44"/>
          <w:szCs w:val="44"/>
        </w:rPr>
      </w:pPr>
      <w:r w:rsidRPr="00940BBD">
        <w:rPr>
          <w:rFonts w:ascii="Times New Roman" w:hAnsi="Times New Roman"/>
          <w:noProof/>
        </w:rPr>
        <mc:AlternateContent>
          <mc:Choice Requires="wps">
            <w:drawing>
              <wp:anchor distT="45720" distB="45720" distL="114300" distR="114300" simplePos="0" relativeHeight="251660288" behindDoc="0" locked="0" layoutInCell="1" allowOverlap="1" wp14:anchorId="571C1389" wp14:editId="6B264948">
                <wp:simplePos x="0" y="0"/>
                <wp:positionH relativeFrom="column">
                  <wp:posOffset>1676400</wp:posOffset>
                </wp:positionH>
                <wp:positionV relativeFrom="paragraph">
                  <wp:posOffset>1295400</wp:posOffset>
                </wp:positionV>
                <wp:extent cx="2219325" cy="466725"/>
                <wp:effectExtent l="0" t="0" r="9525" b="952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66725"/>
                        </a:xfrm>
                        <a:prstGeom prst="rect">
                          <a:avLst/>
                        </a:prstGeom>
                        <a:solidFill>
                          <a:srgbClr val="FFFFFF"/>
                        </a:solidFill>
                        <a:ln w="9525">
                          <a:noFill/>
                          <a:miter lim="800000"/>
                          <a:headEnd/>
                          <a:tailEnd/>
                        </a:ln>
                      </wps:spPr>
                      <wps:txbx>
                        <w:txbxContent>
                          <w:p w:rsidR="00D81C12" w:rsidRPr="00190CD4" w:rsidRDefault="00D81C12" w:rsidP="00D81C12">
                            <w:pPr>
                              <w:spacing w:line="600" w:lineRule="exact"/>
                              <w:jc w:val="center"/>
                              <w:rPr>
                                <w:sz w:val="32"/>
                                <w:szCs w:val="32"/>
                              </w:rPr>
                            </w:pPr>
                            <w:proofErr w:type="gramStart"/>
                            <w:r w:rsidRPr="00190CD4">
                              <w:rPr>
                                <w:rFonts w:eastAsia="仿宋_GB2312"/>
                                <w:spacing w:val="-20"/>
                                <w:sz w:val="32"/>
                                <w:szCs w:val="32"/>
                              </w:rPr>
                              <w:t>湘商职</w:t>
                            </w:r>
                            <w:proofErr w:type="gramEnd"/>
                            <w:r w:rsidRPr="00190CD4">
                              <w:rPr>
                                <w:rFonts w:eastAsia="仿宋_GB2312"/>
                                <w:spacing w:val="-20"/>
                                <w:sz w:val="32"/>
                                <w:szCs w:val="32"/>
                              </w:rPr>
                              <w:t>院发</w:t>
                            </w:r>
                            <w:r w:rsidRPr="008D0100">
                              <w:rPr>
                                <w:rFonts w:ascii="Times New Roman" w:eastAsia="仿宋_GB2312" w:hAnsi="Times New Roman"/>
                                <w:spacing w:val="-20"/>
                                <w:sz w:val="32"/>
                                <w:szCs w:val="32"/>
                              </w:rPr>
                              <w:t>〔</w:t>
                            </w:r>
                            <w:r w:rsidRPr="008D0100">
                              <w:rPr>
                                <w:rFonts w:ascii="Times New Roman" w:eastAsia="仿宋_GB2312" w:hAnsi="Times New Roman"/>
                                <w:spacing w:val="-20"/>
                                <w:sz w:val="32"/>
                                <w:szCs w:val="32"/>
                              </w:rPr>
                              <w:t>2023</w:t>
                            </w:r>
                            <w:r w:rsidRPr="008D0100">
                              <w:rPr>
                                <w:rFonts w:ascii="Times New Roman" w:eastAsia="仿宋_GB2312" w:hAnsi="Times New Roman"/>
                                <w:spacing w:val="-20"/>
                                <w:sz w:val="32"/>
                                <w:szCs w:val="32"/>
                              </w:rPr>
                              <w:t>〕</w:t>
                            </w:r>
                            <w:r w:rsidRPr="008D0100">
                              <w:rPr>
                                <w:rFonts w:ascii="Times New Roman" w:eastAsia="仿宋_GB2312" w:hAnsi="Times New Roman"/>
                                <w:spacing w:val="-20"/>
                                <w:sz w:val="32"/>
                                <w:szCs w:val="32"/>
                              </w:rPr>
                              <w:t>2</w:t>
                            </w:r>
                            <w:r>
                              <w:rPr>
                                <w:rFonts w:ascii="Times New Roman" w:eastAsia="仿宋_GB2312" w:hAnsi="Times New Roman"/>
                                <w:spacing w:val="-20"/>
                                <w:sz w:val="32"/>
                                <w:szCs w:val="32"/>
                              </w:rPr>
                              <w:t>7</w:t>
                            </w:r>
                            <w:r w:rsidRPr="00190CD4">
                              <w:rPr>
                                <w:rFonts w:eastAsia="仿宋_GB2312"/>
                                <w:spacing w:val="-20"/>
                                <w:sz w:val="32"/>
                                <w:szCs w:val="32"/>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C1389" id="_x0000_t202" coordsize="21600,21600" o:spt="202" path="m,l,21600r21600,l21600,xe">
                <v:stroke joinstyle="miter"/>
                <v:path gradientshapeok="t" o:connecttype="rect"/>
              </v:shapetype>
              <v:shape id="文本框 2" o:spid="_x0000_s1026" type="#_x0000_t202" style="position:absolute;left:0;text-align:left;margin-left:132pt;margin-top:102pt;width:174.75pt;height:3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tTMLgIAABwEAAAOAAAAZHJzL2Uyb0RvYy54bWysU82OEzEMviPxDlHudNqh7W5Hna6WLkVI&#10;y4+08ABpJtOJSOKQpJ0pD7C8AScu3HmuPgdOptstcEPkENmx/dn+7MyvOq3ITjgvwZR0NBhSIgyH&#10;SppNST9+WD27pMQHZiqmwIiS7oWnV4unT+atLUQODahKOIIgxhetLWkTgi2yzPNGaOYHYIVBYw1O&#10;s4Cq22SVYy2ia5Xlw+E0a8FV1gEX3uPrTW+ki4Rf14KHd3XtRSCqpFhbSLdL9zre2WLOio1jtpH8&#10;WAb7hyo0kwaTnqBuWGBk6+RfUFpyBx7qMOCgM6hryUXqAbsZDf/o5q5hVqRekBxvTzT5/wfL3+7e&#10;OyKrkuaUGKZxRIdvXw/ffx5+3JM80tNaX6DXnUW/0L2ADsecWvX2FvgnTwwsG2Y24to5aBvBKixv&#10;FCOzs9Aex0eQdfsGKszDtgESUFc7HblDNgii45j2p9GILhCOj3k+mj3PJ5RwtI2n0wuUYwpWPERb&#10;58MrAZpEoaQOR5/Q2e7Wh971wSUm86BktZJKJcVt1kvlyI7hmqzSOaL/5qYMaUs6m2DuGGUgxiM0&#10;K7QMuMZK6pJeDuOJ4ayIbLw0VZIDk6qXsWhljvRERnpuQrfu0DFytoZqj0Q56NcVvxcKDbgvlLS4&#10;qiX1n7fMCUrUa4Nkz0bjcdztpIwnFzkq7tyyPrcwwxGqpIGSXlyG9B/6jq5xKLVMfD1WcqwVVzAx&#10;fvwuccfP9eT1+KkXvwAAAP//AwBQSwMEFAAGAAgAAAAhAMurhjHeAAAACwEAAA8AAABkcnMvZG93&#10;bnJldi54bWxMj0FPg0AQhe8m/ofNmHgxdmktoMjSqInGa2t/wABTILKzhN0W+u+dnuztzczLm+/l&#10;m9n26kSj7xwbWC4iUMSVqztuDOx/Ph+fQfmAXGPvmAycycOmuL3JMavdxFs67UKjJIR9hgbaEIZM&#10;a1+1ZNEv3EAst4MbLQYZx0bXI04Sbnu9iqJEW+xYPrQ40EdL1e/uaA0cvqeH+GUqv8I+3a6Td+zS&#10;0p2Nub+b315BBZrDvxku+IIOhTCV7si1V72BVbKWLkFEdBHiSJZPMahSNmkagy5yfd2h+AMAAP//&#10;AwBQSwECLQAUAAYACAAAACEAtoM4kv4AAADhAQAAEwAAAAAAAAAAAAAAAAAAAAAAW0NvbnRlbnRf&#10;VHlwZXNdLnhtbFBLAQItABQABgAIAAAAIQA4/SH/1gAAAJQBAAALAAAAAAAAAAAAAAAAAC8BAABf&#10;cmVscy8ucmVsc1BLAQItABQABgAIAAAAIQC13tTMLgIAABwEAAAOAAAAAAAAAAAAAAAAAC4CAABk&#10;cnMvZTJvRG9jLnhtbFBLAQItABQABgAIAAAAIQDLq4Yx3gAAAAsBAAAPAAAAAAAAAAAAAAAAAIgE&#10;AABkcnMvZG93bnJldi54bWxQSwUGAAAAAAQABADzAAAAkwUAAAAA&#10;" stroked="f">
                <v:textbox>
                  <w:txbxContent>
                    <w:p w:rsidR="00D81C12" w:rsidRPr="00190CD4" w:rsidRDefault="00D81C12" w:rsidP="00D81C12">
                      <w:pPr>
                        <w:spacing w:line="600" w:lineRule="exact"/>
                        <w:jc w:val="center"/>
                        <w:rPr>
                          <w:sz w:val="32"/>
                          <w:szCs w:val="32"/>
                        </w:rPr>
                      </w:pPr>
                      <w:proofErr w:type="gramStart"/>
                      <w:r w:rsidRPr="00190CD4">
                        <w:rPr>
                          <w:rFonts w:eastAsia="仿宋_GB2312"/>
                          <w:spacing w:val="-20"/>
                          <w:sz w:val="32"/>
                          <w:szCs w:val="32"/>
                        </w:rPr>
                        <w:t>湘商职</w:t>
                      </w:r>
                      <w:proofErr w:type="gramEnd"/>
                      <w:r w:rsidRPr="00190CD4">
                        <w:rPr>
                          <w:rFonts w:eastAsia="仿宋_GB2312"/>
                          <w:spacing w:val="-20"/>
                          <w:sz w:val="32"/>
                          <w:szCs w:val="32"/>
                        </w:rPr>
                        <w:t>院发</w:t>
                      </w:r>
                      <w:r w:rsidRPr="008D0100">
                        <w:rPr>
                          <w:rFonts w:ascii="Times New Roman" w:eastAsia="仿宋_GB2312" w:hAnsi="Times New Roman"/>
                          <w:spacing w:val="-20"/>
                          <w:sz w:val="32"/>
                          <w:szCs w:val="32"/>
                        </w:rPr>
                        <w:t>〔</w:t>
                      </w:r>
                      <w:r w:rsidRPr="008D0100">
                        <w:rPr>
                          <w:rFonts w:ascii="Times New Roman" w:eastAsia="仿宋_GB2312" w:hAnsi="Times New Roman"/>
                          <w:spacing w:val="-20"/>
                          <w:sz w:val="32"/>
                          <w:szCs w:val="32"/>
                        </w:rPr>
                        <w:t>2023</w:t>
                      </w:r>
                      <w:r w:rsidRPr="008D0100">
                        <w:rPr>
                          <w:rFonts w:ascii="Times New Roman" w:eastAsia="仿宋_GB2312" w:hAnsi="Times New Roman"/>
                          <w:spacing w:val="-20"/>
                          <w:sz w:val="32"/>
                          <w:szCs w:val="32"/>
                        </w:rPr>
                        <w:t>〕</w:t>
                      </w:r>
                      <w:r w:rsidRPr="008D0100">
                        <w:rPr>
                          <w:rFonts w:ascii="Times New Roman" w:eastAsia="仿宋_GB2312" w:hAnsi="Times New Roman"/>
                          <w:spacing w:val="-20"/>
                          <w:sz w:val="32"/>
                          <w:szCs w:val="32"/>
                        </w:rPr>
                        <w:t>2</w:t>
                      </w:r>
                      <w:r>
                        <w:rPr>
                          <w:rFonts w:ascii="Times New Roman" w:eastAsia="仿宋_GB2312" w:hAnsi="Times New Roman"/>
                          <w:spacing w:val="-20"/>
                          <w:sz w:val="32"/>
                          <w:szCs w:val="32"/>
                        </w:rPr>
                        <w:t>7</w:t>
                      </w:r>
                      <w:r w:rsidRPr="00190CD4">
                        <w:rPr>
                          <w:rFonts w:eastAsia="仿宋_GB2312"/>
                          <w:spacing w:val="-20"/>
                          <w:sz w:val="32"/>
                          <w:szCs w:val="32"/>
                        </w:rPr>
                        <w:t>号</w:t>
                      </w:r>
                    </w:p>
                  </w:txbxContent>
                </v:textbox>
                <w10:wrap type="square"/>
              </v:shape>
            </w:pict>
          </mc:Fallback>
        </mc:AlternateContent>
      </w:r>
      <w:r w:rsidRPr="00940BBD">
        <w:rPr>
          <w:noProof/>
        </w:rPr>
        <w:drawing>
          <wp:anchor distT="0" distB="0" distL="114300" distR="114300" simplePos="0" relativeHeight="251659264" behindDoc="0" locked="0" layoutInCell="1" allowOverlap="1" wp14:anchorId="36D6392E" wp14:editId="535C7473">
            <wp:simplePos x="0" y="0"/>
            <wp:positionH relativeFrom="margin">
              <wp:posOffset>-323850</wp:posOffset>
            </wp:positionH>
            <wp:positionV relativeFrom="margin">
              <wp:posOffset>571500</wp:posOffset>
            </wp:positionV>
            <wp:extent cx="6162675" cy="170497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C12" w:rsidRPr="00940BBD" w:rsidRDefault="00D81C12" w:rsidP="00D81C12">
      <w:pPr>
        <w:spacing w:line="600" w:lineRule="exact"/>
        <w:rPr>
          <w:rFonts w:ascii="仿宋_GB2312" w:eastAsia="仿宋_GB2312" w:hAnsi="等线" w:cs="方正小标宋简体"/>
          <w:sz w:val="32"/>
          <w:szCs w:val="32"/>
        </w:rPr>
      </w:pPr>
    </w:p>
    <w:p w:rsidR="00D81C12" w:rsidRDefault="00D81C12" w:rsidP="00D81C12">
      <w:pPr>
        <w:widowControl/>
        <w:shd w:val="clear" w:color="auto" w:fill="FFFFFF"/>
        <w:spacing w:line="600" w:lineRule="exact"/>
        <w:jc w:val="center"/>
        <w:textAlignment w:val="baseline"/>
        <w:rPr>
          <w:rFonts w:ascii="方正小标宋简体" w:eastAsia="方正小标宋简体" w:hAnsi="等线" w:cs="方正小标宋简体"/>
          <w:bCs/>
          <w:sz w:val="44"/>
          <w:szCs w:val="44"/>
        </w:rPr>
      </w:pPr>
      <w:r w:rsidRPr="00940BBD">
        <w:rPr>
          <w:rFonts w:ascii="方正小标宋简体" w:eastAsia="方正小标宋简体" w:hAnsi="等线" w:cs="方正小标宋简体" w:hint="eastAsia"/>
          <w:sz w:val="44"/>
          <w:szCs w:val="44"/>
        </w:rPr>
        <w:t>关于</w:t>
      </w:r>
      <w:r w:rsidRPr="008D0100">
        <w:rPr>
          <w:rFonts w:ascii="方正小标宋简体" w:eastAsia="方正小标宋简体" w:hAnsi="等线" w:cs="方正小标宋简体" w:hint="eastAsia"/>
          <w:bCs/>
          <w:sz w:val="44"/>
          <w:szCs w:val="44"/>
        </w:rPr>
        <w:t>印发</w:t>
      </w:r>
      <w:proofErr w:type="gramStart"/>
      <w:r w:rsidRPr="008D0100">
        <w:rPr>
          <w:rFonts w:ascii="方正小标宋简体" w:eastAsia="方正小标宋简体" w:hAnsi="等线" w:cs="方正小标宋简体" w:hint="eastAsia"/>
          <w:bCs/>
          <w:sz w:val="44"/>
          <w:szCs w:val="44"/>
        </w:rPr>
        <w:t>《</w:t>
      </w:r>
      <w:proofErr w:type="gramEnd"/>
      <w:r w:rsidRPr="008D0100">
        <w:rPr>
          <w:rFonts w:ascii="方正小标宋简体" w:eastAsia="方正小标宋简体" w:hAnsi="等线" w:cs="方正小标宋简体"/>
          <w:bCs/>
          <w:sz w:val="44"/>
          <w:szCs w:val="44"/>
        </w:rPr>
        <w:t>湖南商务职业技术学院</w:t>
      </w:r>
    </w:p>
    <w:p w:rsidR="00D81C12" w:rsidRPr="00D81C12" w:rsidRDefault="00D81C12" w:rsidP="00D81C12">
      <w:pPr>
        <w:widowControl/>
        <w:shd w:val="clear" w:color="auto" w:fill="FFFFFF"/>
        <w:spacing w:line="600" w:lineRule="exact"/>
        <w:jc w:val="center"/>
        <w:textAlignment w:val="baseline"/>
        <w:rPr>
          <w:rFonts w:ascii="方正小标宋简体" w:eastAsia="方正小标宋简体" w:hAnsi="黑体" w:cs="Calibri"/>
          <w:spacing w:val="-14"/>
          <w:kern w:val="0"/>
          <w:sz w:val="44"/>
          <w:szCs w:val="44"/>
        </w:rPr>
      </w:pPr>
      <w:r>
        <w:rPr>
          <w:rFonts w:ascii="方正小标宋简体" w:eastAsia="方正小标宋简体" w:hAnsi="黑体" w:cs="Calibri" w:hint="eastAsia"/>
          <w:spacing w:val="-14"/>
          <w:kern w:val="0"/>
          <w:sz w:val="44"/>
          <w:szCs w:val="44"/>
        </w:rPr>
        <w:t>“学分银行”实施细则</w:t>
      </w:r>
      <w:proofErr w:type="gramStart"/>
      <w:r w:rsidRPr="008D0100">
        <w:rPr>
          <w:rFonts w:ascii="方正小标宋简体" w:eastAsia="方正小标宋简体" w:hAnsi="等线" w:cs="方正小标宋简体" w:hint="eastAsia"/>
          <w:bCs/>
          <w:sz w:val="44"/>
          <w:szCs w:val="44"/>
        </w:rPr>
        <w:t>》</w:t>
      </w:r>
      <w:proofErr w:type="gramEnd"/>
      <w:r w:rsidRPr="00940BBD">
        <w:rPr>
          <w:rFonts w:ascii="方正小标宋简体" w:eastAsia="方正小标宋简体" w:hAnsi="等线" w:cs="方正小标宋简体" w:hint="eastAsia"/>
          <w:bCs/>
          <w:sz w:val="44"/>
          <w:szCs w:val="44"/>
        </w:rPr>
        <w:t>的通知</w:t>
      </w:r>
    </w:p>
    <w:p w:rsidR="00D81C12" w:rsidRPr="00940BBD" w:rsidRDefault="00D81C12" w:rsidP="00D81C12">
      <w:pPr>
        <w:tabs>
          <w:tab w:val="left" w:pos="4895"/>
        </w:tabs>
        <w:spacing w:line="600" w:lineRule="exact"/>
        <w:ind w:firstLine="880"/>
        <w:jc w:val="center"/>
        <w:rPr>
          <w:rFonts w:ascii="仿宋_GB2312" w:eastAsia="仿宋_GB2312" w:hAnsi="仿宋"/>
          <w:bCs/>
          <w:sz w:val="32"/>
          <w:szCs w:val="32"/>
        </w:rPr>
      </w:pPr>
    </w:p>
    <w:p w:rsidR="00D81C12" w:rsidRPr="00940BBD" w:rsidRDefault="00D81C12" w:rsidP="00D81C12">
      <w:pPr>
        <w:spacing w:line="600" w:lineRule="exact"/>
        <w:rPr>
          <w:rFonts w:ascii="仿宋_GB2312" w:eastAsia="仿宋_GB2312" w:hAnsi="仿宋"/>
          <w:sz w:val="32"/>
          <w:szCs w:val="32"/>
        </w:rPr>
      </w:pPr>
      <w:r w:rsidRPr="00940BBD">
        <w:rPr>
          <w:rFonts w:ascii="仿宋_GB2312" w:eastAsia="仿宋_GB2312" w:hAnsi="等线" w:cs="仿宋_GB2312" w:hint="eastAsia"/>
          <w:sz w:val="32"/>
          <w:szCs w:val="32"/>
        </w:rPr>
        <w:t>各部</w:t>
      </w:r>
      <w:r w:rsidRPr="00940BBD">
        <w:rPr>
          <w:rFonts w:ascii="仿宋_GB2312" w:eastAsia="仿宋_GB2312" w:hAnsi="仿宋" w:hint="eastAsia"/>
          <w:sz w:val="32"/>
          <w:szCs w:val="32"/>
        </w:rPr>
        <w:t>门：</w:t>
      </w:r>
    </w:p>
    <w:p w:rsidR="00D81C12" w:rsidRPr="0071233B" w:rsidRDefault="00D81C12" w:rsidP="00D81C12">
      <w:pPr>
        <w:spacing w:line="600" w:lineRule="exact"/>
        <w:ind w:firstLineChars="200" w:firstLine="640"/>
        <w:rPr>
          <w:rFonts w:ascii="仿宋_GB2312" w:eastAsia="仿宋_GB2312" w:hAnsi="仿宋"/>
          <w:sz w:val="32"/>
          <w:szCs w:val="32"/>
        </w:rPr>
      </w:pPr>
      <w:r w:rsidRPr="00940BBD">
        <w:rPr>
          <w:rFonts w:ascii="仿宋_GB2312" w:eastAsia="仿宋_GB2312" w:hAnsi="仿宋" w:hint="eastAsia"/>
          <w:sz w:val="32"/>
          <w:szCs w:val="32"/>
        </w:rPr>
        <w:t>《</w:t>
      </w:r>
      <w:r w:rsidRPr="0071233B">
        <w:rPr>
          <w:rFonts w:ascii="仿宋_GB2312" w:eastAsia="仿宋_GB2312" w:hAnsi="仿宋"/>
          <w:sz w:val="32"/>
          <w:szCs w:val="32"/>
        </w:rPr>
        <w:t>湖南商务职业技术学院</w:t>
      </w:r>
      <w:r w:rsidRPr="00D81C12">
        <w:rPr>
          <w:rFonts w:ascii="仿宋_GB2312" w:eastAsia="仿宋_GB2312" w:hAnsi="仿宋" w:hint="eastAsia"/>
          <w:sz w:val="32"/>
          <w:szCs w:val="32"/>
        </w:rPr>
        <w:t>“学分银行”实施细则</w:t>
      </w:r>
      <w:r w:rsidRPr="00940BBD">
        <w:rPr>
          <w:rFonts w:ascii="仿宋_GB2312" w:eastAsia="仿宋_GB2312" w:hAnsi="仿宋" w:hint="eastAsia"/>
          <w:sz w:val="32"/>
          <w:szCs w:val="32"/>
        </w:rPr>
        <w:t>》</w:t>
      </w:r>
      <w:r>
        <w:rPr>
          <w:rFonts w:ascii="仿宋_GB2312" w:eastAsia="仿宋_GB2312" w:hAnsi="仿宋" w:hint="eastAsia"/>
          <w:sz w:val="32"/>
          <w:szCs w:val="32"/>
        </w:rPr>
        <w:t>已经修订，现</w:t>
      </w:r>
      <w:r w:rsidRPr="00940BBD">
        <w:rPr>
          <w:rFonts w:ascii="仿宋_GB2312" w:eastAsia="仿宋_GB2312" w:hAnsi="仿宋" w:hint="eastAsia"/>
          <w:sz w:val="32"/>
          <w:szCs w:val="32"/>
        </w:rPr>
        <w:t>印发给你们，请遵照执行。</w:t>
      </w:r>
    </w:p>
    <w:p w:rsidR="00D81C12" w:rsidRPr="00940BBD" w:rsidRDefault="00D81C12" w:rsidP="00D81C12">
      <w:pPr>
        <w:spacing w:line="600" w:lineRule="exact"/>
        <w:ind w:firstLine="640"/>
        <w:rPr>
          <w:rFonts w:ascii="仿宋_GB2312" w:eastAsia="仿宋_GB2312" w:hAnsi="仿宋"/>
          <w:sz w:val="32"/>
          <w:szCs w:val="32"/>
        </w:rPr>
      </w:pPr>
    </w:p>
    <w:p w:rsidR="00D81C12" w:rsidRPr="00940BBD" w:rsidRDefault="00D81C12" w:rsidP="00D81C12">
      <w:pPr>
        <w:spacing w:line="600" w:lineRule="exact"/>
        <w:ind w:firstLine="640"/>
        <w:rPr>
          <w:rFonts w:ascii="仿宋_GB2312" w:eastAsia="仿宋_GB2312" w:hAnsi="仿宋"/>
          <w:sz w:val="32"/>
          <w:szCs w:val="32"/>
        </w:rPr>
      </w:pPr>
    </w:p>
    <w:p w:rsidR="00D81C12" w:rsidRPr="00940BBD" w:rsidRDefault="00D81C12" w:rsidP="00D81C12">
      <w:pPr>
        <w:tabs>
          <w:tab w:val="left" w:pos="4895"/>
        </w:tabs>
        <w:spacing w:line="600" w:lineRule="exact"/>
        <w:ind w:firstLine="640"/>
        <w:jc w:val="center"/>
        <w:rPr>
          <w:rFonts w:ascii="仿宋_GB2312" w:eastAsia="仿宋_GB2312" w:hAnsi="仿宋"/>
          <w:sz w:val="32"/>
          <w:szCs w:val="32"/>
        </w:rPr>
      </w:pPr>
      <w:r w:rsidRPr="00940BBD">
        <w:rPr>
          <w:rFonts w:ascii="仿宋_GB2312" w:eastAsia="仿宋_GB2312" w:hAnsi="仿宋" w:hint="eastAsia"/>
          <w:sz w:val="32"/>
          <w:szCs w:val="32"/>
        </w:rPr>
        <w:t xml:space="preserve">                      湖南商务职业技术学院</w:t>
      </w:r>
    </w:p>
    <w:p w:rsidR="00D81C12" w:rsidRDefault="00D81C12" w:rsidP="00D81C12">
      <w:pPr>
        <w:widowControl/>
        <w:shd w:val="clear" w:color="auto" w:fill="FFFFFF"/>
        <w:spacing w:line="600" w:lineRule="exact"/>
        <w:jc w:val="center"/>
        <w:textAlignment w:val="baseline"/>
        <w:rPr>
          <w:rFonts w:ascii="Times New Roman" w:eastAsia="仿宋_GB2312" w:hAnsi="Times New Roman"/>
          <w:sz w:val="32"/>
          <w:szCs w:val="32"/>
        </w:rPr>
      </w:pPr>
      <w:r w:rsidRPr="00940BBD">
        <w:rPr>
          <w:rFonts w:ascii="Times New Roman" w:eastAsia="仿宋_GB2312" w:hAnsi="Times New Roman"/>
          <w:sz w:val="32"/>
          <w:szCs w:val="32"/>
        </w:rPr>
        <w:t xml:space="preserve">                      </w:t>
      </w:r>
      <w:r>
        <w:rPr>
          <w:rFonts w:ascii="Times New Roman" w:eastAsia="仿宋_GB2312" w:hAnsi="Times New Roman"/>
          <w:sz w:val="32"/>
          <w:szCs w:val="32"/>
        </w:rPr>
        <w:t xml:space="preserve">  </w:t>
      </w:r>
      <w:r w:rsidRPr="00940BBD">
        <w:rPr>
          <w:rFonts w:ascii="Times New Roman" w:eastAsia="仿宋_GB2312" w:hAnsi="Times New Roman"/>
          <w:sz w:val="32"/>
          <w:szCs w:val="32"/>
        </w:rPr>
        <w:t xml:space="preserve"> 2023</w:t>
      </w:r>
      <w:r w:rsidRPr="00940BBD">
        <w:rPr>
          <w:rFonts w:ascii="Times New Roman" w:eastAsia="仿宋_GB2312" w:hAnsi="Times New Roman"/>
          <w:sz w:val="32"/>
          <w:szCs w:val="32"/>
        </w:rPr>
        <w:t>年</w:t>
      </w:r>
      <w:r>
        <w:rPr>
          <w:rFonts w:ascii="Times New Roman" w:eastAsia="仿宋_GB2312" w:hAnsi="Times New Roman"/>
          <w:sz w:val="32"/>
          <w:szCs w:val="32"/>
        </w:rPr>
        <w:t>4</w:t>
      </w:r>
      <w:r w:rsidRPr="00940BBD">
        <w:rPr>
          <w:rFonts w:ascii="Times New Roman" w:eastAsia="仿宋_GB2312" w:hAnsi="Times New Roman"/>
          <w:sz w:val="32"/>
          <w:szCs w:val="32"/>
        </w:rPr>
        <w:t>月</w:t>
      </w:r>
      <w:r w:rsidR="00311AC5">
        <w:rPr>
          <w:rFonts w:ascii="Times New Roman" w:eastAsia="仿宋_GB2312" w:hAnsi="Times New Roman"/>
          <w:sz w:val="32"/>
          <w:szCs w:val="32"/>
        </w:rPr>
        <w:t>14</w:t>
      </w:r>
      <w:bookmarkStart w:id="0" w:name="_GoBack"/>
      <w:bookmarkEnd w:id="0"/>
      <w:r w:rsidRPr="00940BBD">
        <w:rPr>
          <w:rFonts w:ascii="Times New Roman" w:eastAsia="仿宋_GB2312" w:hAnsi="Times New Roman"/>
          <w:sz w:val="32"/>
          <w:szCs w:val="32"/>
        </w:rPr>
        <w:t>日</w:t>
      </w:r>
      <w:r>
        <w:rPr>
          <w:rFonts w:ascii="Times New Roman" w:eastAsia="仿宋_GB2312" w:hAnsi="Times New Roman"/>
          <w:sz w:val="32"/>
          <w:szCs w:val="32"/>
        </w:rPr>
        <w:br w:type="page"/>
      </w:r>
    </w:p>
    <w:p w:rsidR="00522AFF" w:rsidRPr="00D81C12" w:rsidRDefault="000860C1" w:rsidP="00D81C12">
      <w:pPr>
        <w:widowControl/>
        <w:shd w:val="clear" w:color="auto" w:fill="FFFFFF"/>
        <w:spacing w:line="600" w:lineRule="exact"/>
        <w:textAlignment w:val="baseline"/>
        <w:rPr>
          <w:rFonts w:ascii="方正小标宋简体" w:eastAsia="方正小标宋简体" w:hAnsi="黑体" w:cs="Calibri"/>
          <w:kern w:val="0"/>
          <w:sz w:val="44"/>
          <w:szCs w:val="44"/>
        </w:rPr>
      </w:pPr>
      <w:r w:rsidRPr="00D81C12">
        <w:rPr>
          <w:rFonts w:ascii="方正小标宋简体" w:eastAsia="方正小标宋简体" w:hAnsi="黑体" w:cs="Calibri" w:hint="eastAsia"/>
          <w:spacing w:val="-4"/>
          <w:kern w:val="0"/>
          <w:sz w:val="44"/>
          <w:szCs w:val="44"/>
        </w:rPr>
        <w:lastRenderedPageBreak/>
        <w:t>湖南商务职业技术学院“学分银行”实施细则</w:t>
      </w:r>
    </w:p>
    <w:p w:rsidR="00522AFF" w:rsidRPr="00D81C12" w:rsidRDefault="000860C1">
      <w:pPr>
        <w:widowControl/>
        <w:shd w:val="clear" w:color="auto" w:fill="FFFFFF"/>
        <w:spacing w:line="600" w:lineRule="exact"/>
        <w:jc w:val="center"/>
        <w:textAlignment w:val="baseline"/>
        <w:rPr>
          <w:rFonts w:ascii="方正小标宋简体" w:eastAsia="方正小标宋简体" w:hAnsi="黑体" w:cs="Calibri"/>
          <w:kern w:val="0"/>
          <w:sz w:val="44"/>
          <w:szCs w:val="44"/>
        </w:rPr>
      </w:pPr>
      <w:r w:rsidRPr="00D81C12">
        <w:rPr>
          <w:rFonts w:ascii="方正小标宋简体" w:eastAsia="方正小标宋简体" w:hAnsi="黑体" w:cs="Calibri" w:hint="eastAsia"/>
          <w:kern w:val="0"/>
          <w:sz w:val="44"/>
          <w:szCs w:val="44"/>
        </w:rPr>
        <w:t>（修订）</w:t>
      </w:r>
    </w:p>
    <w:p w:rsidR="00522AFF" w:rsidRPr="0098631A" w:rsidRDefault="00522AFF">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为贯彻落实《国务院关于印发国家职业教育改革实施方案的通知》（国发</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2019</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4</w:t>
      </w:r>
      <w:r>
        <w:rPr>
          <w:rFonts w:ascii="仿宋_GB2312" w:eastAsia="仿宋_GB2312" w:hAnsi="Calibri" w:cs="Calibri" w:hint="eastAsia"/>
          <w:kern w:val="0"/>
          <w:sz w:val="32"/>
          <w:szCs w:val="32"/>
        </w:rPr>
        <w:t>号）、《关于做好职业教育国家学分银行建设相关工作的通知》（教职</w:t>
      </w:r>
      <w:proofErr w:type="gramStart"/>
      <w:r>
        <w:rPr>
          <w:rFonts w:ascii="仿宋_GB2312" w:eastAsia="仿宋_GB2312" w:hAnsi="Calibri" w:cs="Calibri" w:hint="eastAsia"/>
          <w:kern w:val="0"/>
          <w:sz w:val="32"/>
          <w:szCs w:val="32"/>
        </w:rPr>
        <w:t>成司函</w:t>
      </w:r>
      <w:proofErr w:type="gramEnd"/>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2020</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9</w:t>
      </w:r>
      <w:r>
        <w:rPr>
          <w:rFonts w:ascii="仿宋_GB2312" w:eastAsia="仿宋_GB2312" w:hAnsi="Calibri" w:cs="Calibri" w:hint="eastAsia"/>
          <w:kern w:val="0"/>
          <w:sz w:val="32"/>
          <w:szCs w:val="32"/>
        </w:rPr>
        <w:t>号）等文件精神，依据《职业教育国家学分银行建设工作规程（试行）》，为发挥学生的个性特长，更好地满足其学习意愿和就业意愿，真正提高人才培养的质量，实现高质量就业，结合学院实际情况，制定本实施</w:t>
      </w:r>
      <w:r>
        <w:rPr>
          <w:rFonts w:ascii="仿宋_GB2312" w:eastAsia="仿宋_GB2312" w:hAnsi="Calibri" w:cs="Calibri"/>
          <w:kern w:val="0"/>
          <w:sz w:val="32"/>
          <w:szCs w:val="32"/>
        </w:rPr>
        <w:t>细则</w:t>
      </w:r>
      <w:r>
        <w:rPr>
          <w:rFonts w:ascii="仿宋_GB2312" w:eastAsia="仿宋_GB2312" w:hAnsi="Calibri" w:cs="Calibri" w:hint="eastAsia"/>
          <w:kern w:val="0"/>
          <w:sz w:val="32"/>
          <w:szCs w:val="32"/>
        </w:rPr>
        <w:t>。</w:t>
      </w:r>
    </w:p>
    <w:p w:rsidR="00522AFF" w:rsidRDefault="000860C1">
      <w:pPr>
        <w:widowControl/>
        <w:shd w:val="clear" w:color="auto" w:fill="FFFFFF"/>
        <w:spacing w:line="600" w:lineRule="exact"/>
        <w:ind w:firstLineChars="200" w:firstLine="640"/>
        <w:textAlignment w:val="baseline"/>
        <w:rPr>
          <w:rFonts w:ascii="黑体" w:eastAsia="黑体" w:hAnsi="黑体" w:cs="宋体"/>
          <w:kern w:val="0"/>
          <w:sz w:val="32"/>
          <w:szCs w:val="32"/>
        </w:rPr>
      </w:pPr>
      <w:r>
        <w:rPr>
          <w:rFonts w:ascii="黑体" w:eastAsia="黑体" w:hAnsi="黑体" w:cs="Calibri" w:hint="eastAsia"/>
          <w:bCs/>
          <w:kern w:val="0"/>
          <w:sz w:val="32"/>
          <w:szCs w:val="32"/>
        </w:rPr>
        <w:t>一、学分银行的定义</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我院的“学分银行”是指根据学生的兴趣爱好及职业能力发展需要，对通过自身努力取得的各类职业技能等级证书、专利、论文、竞赛获奖、创新创业成果、志愿者服务等进行认定，并根据不同的级别、档次、难度制订学分转换标准。学</w:t>
      </w:r>
      <w:r>
        <w:rPr>
          <w:rFonts w:ascii="仿宋_GB2312" w:eastAsia="仿宋_GB2312" w:hAnsi="Calibri" w:cs="Calibri"/>
          <w:kern w:val="0"/>
          <w:sz w:val="32"/>
          <w:szCs w:val="32"/>
        </w:rPr>
        <w:t>院</w:t>
      </w:r>
      <w:r>
        <w:rPr>
          <w:rFonts w:ascii="仿宋_GB2312" w:eastAsia="仿宋_GB2312" w:hAnsi="Calibri" w:cs="Calibri" w:hint="eastAsia"/>
          <w:kern w:val="0"/>
          <w:sz w:val="32"/>
          <w:szCs w:val="32"/>
        </w:rPr>
        <w:t>在此基础上对学生开展学习成果认定，存入学生学分银行，用于兑换人才培养方案中相应的课程学分。</w:t>
      </w:r>
    </w:p>
    <w:p w:rsidR="00522AFF" w:rsidRDefault="000860C1">
      <w:pPr>
        <w:widowControl/>
        <w:shd w:val="clear" w:color="auto" w:fill="FFFFFF"/>
        <w:spacing w:line="600" w:lineRule="exact"/>
        <w:ind w:firstLineChars="200" w:firstLine="640"/>
        <w:textAlignment w:val="baseline"/>
        <w:rPr>
          <w:rFonts w:ascii="黑体" w:eastAsia="黑体" w:hAnsi="黑体" w:cs="Calibri"/>
          <w:bCs/>
          <w:kern w:val="0"/>
          <w:sz w:val="32"/>
          <w:szCs w:val="32"/>
        </w:rPr>
      </w:pPr>
      <w:r>
        <w:rPr>
          <w:rFonts w:ascii="黑体" w:eastAsia="黑体" w:hAnsi="黑体" w:cs="Calibri" w:hint="eastAsia"/>
          <w:bCs/>
          <w:kern w:val="0"/>
          <w:sz w:val="32"/>
          <w:szCs w:val="32"/>
        </w:rPr>
        <w:t>二、学分奖励的范围</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对取得各类职业技能等级证书、国家专利、软件著作权，在全国和省、市级的各种竞赛（包括职业技能竞赛、双创活动、学科知识、科技、体育及文学艺术竞赛等）中获奖，在学术刊物上发表论文及参加社会实践，在同等级及以上学校或自考中取得学分的情况等，给予一定的奖励学分。</w:t>
      </w:r>
    </w:p>
    <w:p w:rsidR="00522AFF" w:rsidRDefault="000860C1">
      <w:pPr>
        <w:widowControl/>
        <w:shd w:val="clear" w:color="auto" w:fill="FFFFFF"/>
        <w:spacing w:line="600" w:lineRule="exact"/>
        <w:ind w:firstLineChars="200" w:firstLine="640"/>
        <w:textAlignment w:val="baseline"/>
        <w:rPr>
          <w:rFonts w:ascii="黑体" w:eastAsia="黑体" w:hAnsi="黑体" w:cs="Calibri"/>
          <w:bCs/>
          <w:kern w:val="0"/>
          <w:sz w:val="32"/>
          <w:szCs w:val="32"/>
        </w:rPr>
      </w:pPr>
      <w:r>
        <w:rPr>
          <w:rFonts w:ascii="黑体" w:eastAsia="黑体" w:hAnsi="黑体" w:cs="Calibri" w:hint="eastAsia"/>
          <w:bCs/>
          <w:kern w:val="0"/>
          <w:sz w:val="32"/>
          <w:szCs w:val="32"/>
        </w:rPr>
        <w:lastRenderedPageBreak/>
        <w:t>三、学分奖励的方法</w:t>
      </w:r>
    </w:p>
    <w:p w:rsidR="00522AFF" w:rsidRDefault="000860C1">
      <w:pPr>
        <w:widowControl/>
        <w:shd w:val="clear" w:color="auto" w:fill="FFFFFF"/>
        <w:spacing w:line="600" w:lineRule="exact"/>
        <w:ind w:firstLineChars="200" w:firstLine="643"/>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（一）政府部门批准的职业技能等级证书</w:t>
      </w:r>
    </w:p>
    <w:p w:rsidR="00522AFF" w:rsidRDefault="000860C1">
      <w:pPr>
        <w:widowControl/>
        <w:shd w:val="clear" w:color="auto" w:fill="FFFFFF"/>
        <w:spacing w:line="600" w:lineRule="exact"/>
        <w:ind w:firstLineChars="200" w:firstLine="640"/>
        <w:textAlignment w:val="baseline"/>
        <w:rPr>
          <w:rFonts w:ascii="Times New Roman" w:eastAsia="仿宋_GB2312" w:hAnsi="Times New Roman" w:cs="Times New Roman"/>
          <w:bCs/>
          <w:kern w:val="0"/>
          <w:sz w:val="32"/>
          <w:szCs w:val="32"/>
        </w:rPr>
      </w:pPr>
      <w:r>
        <w:rPr>
          <w:rFonts w:ascii="仿宋_GB2312" w:eastAsia="仿宋_GB2312" w:hAnsi="Calibri" w:cs="Calibri" w:hint="eastAsia"/>
          <w:bCs/>
          <w:kern w:val="0"/>
          <w:sz w:val="32"/>
          <w:szCs w:val="32"/>
        </w:rPr>
        <w:t>取得政府部门批准的职业技能等级证书，初级可</w:t>
      </w:r>
      <w:r>
        <w:rPr>
          <w:rFonts w:ascii="Times New Roman" w:eastAsia="仿宋_GB2312" w:hAnsi="Times New Roman" w:cs="Times New Roman" w:hint="eastAsia"/>
          <w:bCs/>
          <w:kern w:val="0"/>
          <w:sz w:val="32"/>
          <w:szCs w:val="32"/>
        </w:rPr>
        <w:t>奖励</w:t>
      </w:r>
      <w:r>
        <w:rPr>
          <w:rFonts w:ascii="Times New Roman" w:eastAsia="仿宋_GB2312" w:hAnsi="Times New Roman" w:cs="Times New Roman"/>
          <w:bCs/>
          <w:kern w:val="0"/>
          <w:sz w:val="32"/>
          <w:szCs w:val="32"/>
        </w:rPr>
        <w:t>4</w:t>
      </w:r>
      <w:r>
        <w:rPr>
          <w:rFonts w:ascii="Times New Roman" w:eastAsia="仿宋_GB2312" w:hAnsi="Times New Roman" w:cs="Times New Roman" w:hint="eastAsia"/>
          <w:bCs/>
          <w:kern w:val="0"/>
          <w:sz w:val="32"/>
          <w:szCs w:val="32"/>
        </w:rPr>
        <w:t>学分、中级可奖励</w:t>
      </w:r>
      <w:r>
        <w:rPr>
          <w:rFonts w:ascii="Times New Roman" w:eastAsia="仿宋_GB2312" w:hAnsi="Times New Roman" w:cs="Times New Roman"/>
          <w:bCs/>
          <w:kern w:val="0"/>
          <w:sz w:val="32"/>
          <w:szCs w:val="32"/>
        </w:rPr>
        <w:t>6</w:t>
      </w:r>
      <w:r>
        <w:rPr>
          <w:rFonts w:ascii="Times New Roman" w:eastAsia="仿宋_GB2312" w:hAnsi="Times New Roman" w:cs="Times New Roman" w:hint="eastAsia"/>
          <w:bCs/>
          <w:kern w:val="0"/>
          <w:sz w:val="32"/>
          <w:szCs w:val="32"/>
        </w:rPr>
        <w:t>学分、高级（含注册类）可奖励</w:t>
      </w:r>
      <w:r>
        <w:rPr>
          <w:rFonts w:ascii="Times New Roman" w:eastAsia="仿宋_GB2312" w:hAnsi="Times New Roman" w:cs="Times New Roman"/>
          <w:bCs/>
          <w:kern w:val="0"/>
          <w:sz w:val="32"/>
          <w:szCs w:val="32"/>
        </w:rPr>
        <w:t>8</w:t>
      </w:r>
      <w:r>
        <w:rPr>
          <w:rFonts w:ascii="Times New Roman" w:eastAsia="仿宋_GB2312" w:hAnsi="Times New Roman" w:cs="Times New Roman" w:hint="eastAsia"/>
          <w:bCs/>
          <w:kern w:val="0"/>
          <w:sz w:val="32"/>
          <w:szCs w:val="32"/>
        </w:rPr>
        <w:t>学分，可累计奖励，此项奖励最高不超过</w:t>
      </w:r>
      <w:r>
        <w:rPr>
          <w:rFonts w:ascii="Times New Roman" w:eastAsia="仿宋_GB2312" w:hAnsi="Times New Roman" w:cs="Times New Roman"/>
          <w:bCs/>
          <w:kern w:val="0"/>
          <w:sz w:val="32"/>
          <w:szCs w:val="32"/>
        </w:rPr>
        <w:t>16</w:t>
      </w:r>
      <w:r>
        <w:rPr>
          <w:rFonts w:ascii="Times New Roman" w:eastAsia="仿宋_GB2312" w:hAnsi="Times New Roman" w:cs="Times New Roman" w:hint="eastAsia"/>
          <w:bCs/>
          <w:kern w:val="0"/>
          <w:sz w:val="32"/>
          <w:szCs w:val="32"/>
        </w:rPr>
        <w:t>学分。</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b/>
          <w:bCs/>
          <w:kern w:val="0"/>
          <w:sz w:val="32"/>
          <w:szCs w:val="32"/>
        </w:rPr>
      </w:pPr>
      <w:r>
        <w:rPr>
          <w:rFonts w:ascii="仿宋_GB2312" w:eastAsia="仿宋_GB2312" w:hAnsi="Calibri" w:cs="Calibri" w:hint="eastAsia"/>
          <w:bCs/>
          <w:kern w:val="0"/>
          <w:sz w:val="32"/>
          <w:szCs w:val="32"/>
        </w:rPr>
        <w:t>政府部门批准的职业技能等级证书相关学分由各二级学院负责审核。</w:t>
      </w:r>
    </w:p>
    <w:p w:rsidR="00522AFF" w:rsidRDefault="000860C1">
      <w:pPr>
        <w:widowControl/>
        <w:shd w:val="clear" w:color="auto" w:fill="FFFFFF"/>
        <w:spacing w:line="600" w:lineRule="exact"/>
        <w:ind w:firstLineChars="200" w:firstLine="643"/>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（二）竞赛类</w:t>
      </w:r>
    </w:p>
    <w:p w:rsidR="00522AFF" w:rsidRDefault="000860C1">
      <w:pPr>
        <w:widowControl/>
        <w:shd w:val="clear" w:color="auto" w:fill="FFFFFF"/>
        <w:spacing w:line="600" w:lineRule="exact"/>
        <w:ind w:firstLineChars="200" w:firstLine="640"/>
        <w:textAlignment w:val="baseline"/>
        <w:rPr>
          <w:rFonts w:ascii="楷体_GB2312" w:eastAsia="楷体_GB2312" w:hAnsi="Calibri" w:cs="Calibri"/>
          <w:b/>
          <w:bCs/>
          <w:kern w:val="0"/>
          <w:sz w:val="32"/>
          <w:szCs w:val="32"/>
        </w:rPr>
      </w:pPr>
      <w:r>
        <w:rPr>
          <w:rFonts w:ascii="仿宋_GB2312" w:eastAsia="仿宋_GB2312" w:hAnsi="Calibri" w:cs="Calibri" w:hint="eastAsia"/>
          <w:kern w:val="0"/>
          <w:sz w:val="32"/>
          <w:szCs w:val="32"/>
        </w:rPr>
        <w:t>学校规定的</w:t>
      </w:r>
      <w:r>
        <w:rPr>
          <w:rFonts w:ascii="Times New Roman" w:eastAsia="宋体" w:hAnsi="Times New Roman" w:cs="Times New Roman"/>
          <w:kern w:val="0"/>
          <w:sz w:val="32"/>
          <w:szCs w:val="32"/>
        </w:rPr>
        <w:t>Ⅰ</w:t>
      </w:r>
      <w:r>
        <w:rPr>
          <w:rFonts w:ascii="仿宋_GB2312" w:eastAsia="仿宋_GB2312" w:hAnsi="Calibri" w:cs="Calibri" w:hint="eastAsia"/>
          <w:kern w:val="0"/>
          <w:sz w:val="32"/>
          <w:szCs w:val="32"/>
        </w:rPr>
        <w:t>类竞赛获奖项目学分奖励办法如下表。</w:t>
      </w:r>
    </w:p>
    <w:tbl>
      <w:tblPr>
        <w:tblStyle w:val="a7"/>
        <w:tblW w:w="0" w:type="auto"/>
        <w:jc w:val="center"/>
        <w:tblLook w:val="04A0" w:firstRow="1" w:lastRow="0" w:firstColumn="1" w:lastColumn="0" w:noHBand="0" w:noVBand="1"/>
      </w:tblPr>
      <w:tblGrid>
        <w:gridCol w:w="2436"/>
        <w:gridCol w:w="1940"/>
        <w:gridCol w:w="1960"/>
        <w:gridCol w:w="1960"/>
      </w:tblGrid>
      <w:tr w:rsidR="00522AFF" w:rsidTr="00D81C12">
        <w:trPr>
          <w:trHeight w:val="690"/>
          <w:jc w:val="center"/>
        </w:trPr>
        <w:tc>
          <w:tcPr>
            <w:tcW w:w="2436" w:type="dxa"/>
            <w:tcBorders>
              <w:tl2br w:val="single" w:sz="2" w:space="0" w:color="auto"/>
            </w:tcBorders>
          </w:tcPr>
          <w:p w:rsidR="00522AFF" w:rsidRDefault="000860C1">
            <w:pPr>
              <w:widowControl/>
              <w:spacing w:line="480" w:lineRule="exact"/>
              <w:ind w:firstLineChars="500" w:firstLine="1205"/>
              <w:jc w:val="center"/>
              <w:textAlignment w:val="baseline"/>
              <w:rPr>
                <w:rFonts w:ascii="仿宋_GB2312" w:eastAsia="仿宋_GB2312" w:hAnsi="Times New Roman" w:cs="Times New Roman"/>
                <w:b/>
                <w:kern w:val="0"/>
                <w:sz w:val="24"/>
                <w:szCs w:val="24"/>
              </w:rPr>
            </w:pPr>
            <w:r>
              <w:rPr>
                <w:rFonts w:ascii="仿宋_GB2312" w:eastAsia="仿宋_GB2312" w:hAnsi="Times New Roman" w:cs="Times New Roman" w:hint="eastAsia"/>
                <w:b/>
                <w:kern w:val="0"/>
                <w:sz w:val="24"/>
                <w:szCs w:val="24"/>
              </w:rPr>
              <w:t>奖励级别</w:t>
            </w:r>
          </w:p>
          <w:p w:rsidR="00522AFF" w:rsidRDefault="000860C1">
            <w:pPr>
              <w:widowControl/>
              <w:spacing w:line="480" w:lineRule="exact"/>
              <w:textAlignment w:val="baseline"/>
              <w:rPr>
                <w:rFonts w:ascii="仿宋_GB2312" w:eastAsia="仿宋_GB2312" w:hAnsi="Calibri" w:cs="Calibri"/>
                <w:b/>
                <w:kern w:val="0"/>
                <w:sz w:val="32"/>
                <w:szCs w:val="32"/>
              </w:rPr>
            </w:pPr>
            <w:r>
              <w:rPr>
                <w:rFonts w:ascii="仿宋_GB2312" w:eastAsia="仿宋_GB2312" w:hAnsi="Times New Roman" w:cs="Times New Roman" w:hint="eastAsia"/>
                <w:b/>
                <w:kern w:val="0"/>
                <w:sz w:val="24"/>
                <w:szCs w:val="24"/>
              </w:rPr>
              <w:t>奖励学分数</w:t>
            </w:r>
          </w:p>
        </w:tc>
        <w:tc>
          <w:tcPr>
            <w:tcW w:w="1940" w:type="dxa"/>
            <w:vAlign w:val="center"/>
          </w:tcPr>
          <w:p w:rsidR="00522AFF" w:rsidRDefault="000860C1">
            <w:pPr>
              <w:widowControl/>
              <w:spacing w:line="480" w:lineRule="exact"/>
              <w:jc w:val="center"/>
              <w:textAlignment w:val="baseline"/>
              <w:rPr>
                <w:rFonts w:ascii="仿宋_GB2312" w:eastAsia="仿宋_GB2312" w:hAnsi="Calibri" w:cs="Calibri"/>
                <w:b/>
                <w:kern w:val="0"/>
                <w:sz w:val="32"/>
                <w:szCs w:val="32"/>
              </w:rPr>
            </w:pPr>
            <w:r>
              <w:rPr>
                <w:rFonts w:ascii="仿宋_GB2312" w:eastAsia="仿宋_GB2312" w:hAnsi="Times New Roman" w:cs="Times New Roman" w:hint="eastAsia"/>
                <w:b/>
                <w:kern w:val="0"/>
                <w:sz w:val="24"/>
                <w:szCs w:val="24"/>
              </w:rPr>
              <w:t>国家级</w:t>
            </w:r>
          </w:p>
        </w:tc>
        <w:tc>
          <w:tcPr>
            <w:tcW w:w="1960" w:type="dxa"/>
            <w:vAlign w:val="center"/>
          </w:tcPr>
          <w:p w:rsidR="00522AFF" w:rsidRDefault="000860C1">
            <w:pPr>
              <w:widowControl/>
              <w:spacing w:line="480" w:lineRule="exact"/>
              <w:jc w:val="center"/>
              <w:textAlignment w:val="baseline"/>
              <w:rPr>
                <w:rFonts w:ascii="仿宋_GB2312" w:eastAsia="仿宋_GB2312" w:hAnsi="Calibri" w:cs="Calibri"/>
                <w:b/>
                <w:kern w:val="0"/>
                <w:sz w:val="32"/>
                <w:szCs w:val="32"/>
              </w:rPr>
            </w:pPr>
            <w:r>
              <w:rPr>
                <w:rFonts w:ascii="仿宋_GB2312" w:eastAsia="仿宋_GB2312" w:hAnsi="Times New Roman" w:cs="Times New Roman" w:hint="eastAsia"/>
                <w:b/>
                <w:kern w:val="0"/>
                <w:sz w:val="24"/>
                <w:szCs w:val="24"/>
              </w:rPr>
              <w:t>省级</w:t>
            </w:r>
          </w:p>
        </w:tc>
        <w:tc>
          <w:tcPr>
            <w:tcW w:w="1960" w:type="dxa"/>
            <w:vAlign w:val="center"/>
          </w:tcPr>
          <w:p w:rsidR="00522AFF" w:rsidRDefault="000860C1">
            <w:pPr>
              <w:widowControl/>
              <w:spacing w:line="480" w:lineRule="exact"/>
              <w:jc w:val="center"/>
              <w:textAlignment w:val="baseline"/>
              <w:rPr>
                <w:rFonts w:ascii="仿宋_GB2312" w:eastAsia="仿宋_GB2312" w:hAnsi="Calibri" w:cs="Calibri"/>
                <w:b/>
                <w:kern w:val="0"/>
                <w:sz w:val="32"/>
                <w:szCs w:val="32"/>
              </w:rPr>
            </w:pPr>
            <w:r>
              <w:rPr>
                <w:rFonts w:ascii="仿宋_GB2312" w:eastAsia="仿宋_GB2312" w:hAnsi="Times New Roman" w:cs="Times New Roman" w:hint="eastAsia"/>
                <w:b/>
                <w:kern w:val="0"/>
                <w:sz w:val="24"/>
                <w:szCs w:val="24"/>
              </w:rPr>
              <w:t>地市级（校级）</w:t>
            </w:r>
          </w:p>
        </w:tc>
      </w:tr>
      <w:tr w:rsidR="00522AFF">
        <w:trPr>
          <w:trHeight w:val="397"/>
          <w:jc w:val="center"/>
        </w:trPr>
        <w:tc>
          <w:tcPr>
            <w:tcW w:w="2436" w:type="dxa"/>
          </w:tcPr>
          <w:p w:rsidR="00522AFF" w:rsidRDefault="000860C1">
            <w:pPr>
              <w:widowControl/>
              <w:spacing w:line="480" w:lineRule="exact"/>
              <w:jc w:val="center"/>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24"/>
                <w:szCs w:val="24"/>
              </w:rPr>
              <w:t>16</w:t>
            </w:r>
            <w:r>
              <w:rPr>
                <w:rFonts w:ascii="Times New Roman" w:eastAsia="仿宋_GB2312" w:hAnsi="Times New Roman" w:cs="Times New Roman"/>
                <w:kern w:val="0"/>
                <w:sz w:val="24"/>
                <w:szCs w:val="24"/>
              </w:rPr>
              <w:t>学分</w:t>
            </w:r>
          </w:p>
        </w:tc>
        <w:tc>
          <w:tcPr>
            <w:tcW w:w="1940" w:type="dxa"/>
          </w:tcPr>
          <w:p w:rsidR="00522AFF" w:rsidRDefault="000860C1">
            <w:pPr>
              <w:widowControl/>
              <w:spacing w:line="480" w:lineRule="exact"/>
              <w:jc w:val="center"/>
              <w:textAlignment w:val="baseline"/>
              <w:rPr>
                <w:rFonts w:ascii="仿宋_GB2312" w:eastAsia="仿宋_GB2312" w:hAnsi="Calibri" w:cs="Calibri"/>
                <w:kern w:val="0"/>
                <w:sz w:val="32"/>
                <w:szCs w:val="32"/>
              </w:rPr>
            </w:pPr>
            <w:r>
              <w:rPr>
                <w:rFonts w:ascii="仿宋_GB2312" w:eastAsia="仿宋_GB2312" w:hAnsi="Times New Roman" w:cs="Times New Roman" w:hint="eastAsia"/>
                <w:kern w:val="0"/>
                <w:sz w:val="24"/>
                <w:szCs w:val="24"/>
              </w:rPr>
              <w:t>获奖</w:t>
            </w:r>
          </w:p>
        </w:tc>
        <w:tc>
          <w:tcPr>
            <w:tcW w:w="1960" w:type="dxa"/>
          </w:tcPr>
          <w:p w:rsidR="00522AFF" w:rsidRDefault="00522AFF">
            <w:pPr>
              <w:widowControl/>
              <w:spacing w:line="480" w:lineRule="exact"/>
              <w:textAlignment w:val="baseline"/>
              <w:rPr>
                <w:rFonts w:ascii="仿宋_GB2312" w:eastAsia="仿宋_GB2312" w:hAnsi="Calibri" w:cs="Calibri"/>
                <w:kern w:val="0"/>
                <w:sz w:val="32"/>
                <w:szCs w:val="32"/>
              </w:rPr>
            </w:pPr>
          </w:p>
        </w:tc>
        <w:tc>
          <w:tcPr>
            <w:tcW w:w="196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r>
      <w:tr w:rsidR="00522AFF">
        <w:trPr>
          <w:trHeight w:val="397"/>
          <w:jc w:val="center"/>
        </w:trPr>
        <w:tc>
          <w:tcPr>
            <w:tcW w:w="2436" w:type="dxa"/>
          </w:tcPr>
          <w:p w:rsidR="00522AFF" w:rsidRDefault="000860C1">
            <w:pPr>
              <w:widowControl/>
              <w:spacing w:line="480" w:lineRule="exact"/>
              <w:jc w:val="center"/>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24"/>
                <w:szCs w:val="24"/>
              </w:rPr>
              <w:t>16</w:t>
            </w:r>
            <w:r>
              <w:rPr>
                <w:rFonts w:ascii="Times New Roman" w:eastAsia="仿宋_GB2312" w:hAnsi="Times New Roman" w:cs="Times New Roman"/>
                <w:kern w:val="0"/>
                <w:sz w:val="24"/>
                <w:szCs w:val="24"/>
              </w:rPr>
              <w:t>学分</w:t>
            </w:r>
          </w:p>
        </w:tc>
        <w:tc>
          <w:tcPr>
            <w:tcW w:w="194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c>
          <w:tcPr>
            <w:tcW w:w="1960" w:type="dxa"/>
          </w:tcPr>
          <w:p w:rsidR="00522AFF" w:rsidRDefault="000860C1">
            <w:pPr>
              <w:widowControl/>
              <w:spacing w:line="480" w:lineRule="exact"/>
              <w:jc w:val="center"/>
              <w:textAlignment w:val="baseline"/>
              <w:rPr>
                <w:rFonts w:ascii="仿宋_GB2312" w:eastAsia="仿宋_GB2312" w:hAnsi="Calibri" w:cs="Calibri"/>
                <w:kern w:val="0"/>
                <w:sz w:val="32"/>
                <w:szCs w:val="32"/>
              </w:rPr>
            </w:pPr>
            <w:r>
              <w:rPr>
                <w:rFonts w:ascii="仿宋_GB2312" w:eastAsia="仿宋_GB2312" w:hAnsi="Times New Roman" w:cs="Times New Roman" w:hint="eastAsia"/>
                <w:kern w:val="0"/>
                <w:sz w:val="24"/>
                <w:szCs w:val="24"/>
              </w:rPr>
              <w:t>一等奖</w:t>
            </w:r>
          </w:p>
        </w:tc>
        <w:tc>
          <w:tcPr>
            <w:tcW w:w="196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r>
      <w:tr w:rsidR="00522AFF">
        <w:trPr>
          <w:trHeight w:val="397"/>
          <w:jc w:val="center"/>
        </w:trPr>
        <w:tc>
          <w:tcPr>
            <w:tcW w:w="2436" w:type="dxa"/>
          </w:tcPr>
          <w:p w:rsidR="00522AFF" w:rsidRDefault="000860C1">
            <w:pPr>
              <w:widowControl/>
              <w:spacing w:line="480" w:lineRule="exact"/>
              <w:jc w:val="center"/>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24"/>
                <w:szCs w:val="24"/>
              </w:rPr>
              <w:t>12</w:t>
            </w:r>
            <w:r>
              <w:rPr>
                <w:rFonts w:ascii="Times New Roman" w:eastAsia="仿宋_GB2312" w:hAnsi="Times New Roman" w:cs="Times New Roman"/>
                <w:kern w:val="0"/>
                <w:sz w:val="24"/>
                <w:szCs w:val="24"/>
              </w:rPr>
              <w:t>学分</w:t>
            </w:r>
          </w:p>
        </w:tc>
        <w:tc>
          <w:tcPr>
            <w:tcW w:w="194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c>
          <w:tcPr>
            <w:tcW w:w="1960" w:type="dxa"/>
          </w:tcPr>
          <w:p w:rsidR="00522AFF" w:rsidRDefault="000860C1">
            <w:pPr>
              <w:widowControl/>
              <w:spacing w:line="480" w:lineRule="exact"/>
              <w:jc w:val="center"/>
              <w:textAlignment w:val="baseline"/>
              <w:rPr>
                <w:rFonts w:ascii="仿宋_GB2312" w:eastAsia="仿宋_GB2312" w:hAnsi="Calibri" w:cs="Calibri"/>
                <w:kern w:val="0"/>
                <w:sz w:val="32"/>
                <w:szCs w:val="32"/>
              </w:rPr>
            </w:pPr>
            <w:r>
              <w:rPr>
                <w:rFonts w:ascii="仿宋_GB2312" w:eastAsia="仿宋_GB2312" w:hAnsi="Times New Roman" w:cs="Times New Roman" w:hint="eastAsia"/>
                <w:kern w:val="0"/>
                <w:sz w:val="24"/>
                <w:szCs w:val="24"/>
              </w:rPr>
              <w:t>二、三等奖</w:t>
            </w:r>
          </w:p>
        </w:tc>
        <w:tc>
          <w:tcPr>
            <w:tcW w:w="196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r>
      <w:tr w:rsidR="00522AFF">
        <w:trPr>
          <w:trHeight w:val="397"/>
          <w:jc w:val="center"/>
        </w:trPr>
        <w:tc>
          <w:tcPr>
            <w:tcW w:w="2436" w:type="dxa"/>
          </w:tcPr>
          <w:p w:rsidR="00522AFF" w:rsidRDefault="000860C1">
            <w:pPr>
              <w:widowControl/>
              <w:spacing w:line="480" w:lineRule="exact"/>
              <w:jc w:val="center"/>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24"/>
                <w:szCs w:val="24"/>
              </w:rPr>
              <w:t>10</w:t>
            </w:r>
            <w:r>
              <w:rPr>
                <w:rFonts w:ascii="Times New Roman" w:eastAsia="仿宋_GB2312" w:hAnsi="Times New Roman" w:cs="Times New Roman"/>
                <w:kern w:val="0"/>
                <w:sz w:val="24"/>
                <w:szCs w:val="24"/>
              </w:rPr>
              <w:t>学分</w:t>
            </w:r>
          </w:p>
        </w:tc>
        <w:tc>
          <w:tcPr>
            <w:tcW w:w="194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c>
          <w:tcPr>
            <w:tcW w:w="1960" w:type="dxa"/>
          </w:tcPr>
          <w:p w:rsidR="00522AFF" w:rsidRDefault="00522AFF">
            <w:pPr>
              <w:widowControl/>
              <w:spacing w:line="480" w:lineRule="exact"/>
              <w:jc w:val="center"/>
              <w:textAlignment w:val="baseline"/>
              <w:rPr>
                <w:rFonts w:ascii="仿宋_GB2312" w:eastAsia="仿宋_GB2312" w:hAnsi="Calibri" w:cs="Calibri"/>
                <w:kern w:val="0"/>
                <w:sz w:val="32"/>
                <w:szCs w:val="32"/>
              </w:rPr>
            </w:pPr>
          </w:p>
        </w:tc>
        <w:tc>
          <w:tcPr>
            <w:tcW w:w="1960" w:type="dxa"/>
          </w:tcPr>
          <w:p w:rsidR="00522AFF" w:rsidRDefault="000860C1">
            <w:pPr>
              <w:widowControl/>
              <w:spacing w:line="480" w:lineRule="exact"/>
              <w:jc w:val="center"/>
              <w:textAlignment w:val="baseline"/>
              <w:rPr>
                <w:rFonts w:ascii="仿宋_GB2312" w:eastAsia="仿宋_GB2312" w:hAnsi="Calibri" w:cs="Calibri"/>
                <w:kern w:val="0"/>
                <w:sz w:val="32"/>
                <w:szCs w:val="32"/>
              </w:rPr>
            </w:pPr>
            <w:r>
              <w:rPr>
                <w:rFonts w:ascii="仿宋_GB2312" w:eastAsia="仿宋_GB2312" w:hAnsi="Times New Roman" w:cs="Times New Roman" w:hint="eastAsia"/>
                <w:kern w:val="0"/>
                <w:sz w:val="24"/>
                <w:szCs w:val="24"/>
              </w:rPr>
              <w:t>获奖</w:t>
            </w:r>
          </w:p>
        </w:tc>
      </w:tr>
    </w:tbl>
    <w:p w:rsidR="00522AFF" w:rsidRDefault="000860C1">
      <w:pPr>
        <w:widowControl/>
        <w:shd w:val="clear" w:color="auto" w:fill="FFFFFF"/>
        <w:spacing w:line="600" w:lineRule="exact"/>
        <w:ind w:firstLineChars="200" w:firstLine="560"/>
        <w:textAlignment w:val="baseline"/>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注：学校规定的</w:t>
      </w:r>
      <w:r>
        <w:rPr>
          <w:rFonts w:ascii="Times New Roman" w:eastAsia="仿宋_GB2312" w:hAnsi="Times New Roman" w:cs="Times New Roman"/>
          <w:kern w:val="0"/>
          <w:sz w:val="28"/>
          <w:szCs w:val="28"/>
        </w:rPr>
        <w:t>Ⅱ</w:t>
      </w:r>
      <w:r>
        <w:rPr>
          <w:rFonts w:ascii="Times New Roman" w:eastAsia="仿宋_GB2312" w:hAnsi="Times New Roman" w:cs="Times New Roman"/>
          <w:kern w:val="0"/>
          <w:sz w:val="28"/>
          <w:szCs w:val="28"/>
        </w:rPr>
        <w:t>类</w:t>
      </w:r>
      <w:proofErr w:type="gramStart"/>
      <w:r>
        <w:rPr>
          <w:rFonts w:ascii="Times New Roman" w:eastAsia="仿宋_GB2312" w:hAnsi="Times New Roman" w:cs="Times New Roman"/>
          <w:kern w:val="0"/>
          <w:sz w:val="28"/>
          <w:szCs w:val="28"/>
        </w:rPr>
        <w:t>竞赛按</w:t>
      </w:r>
      <w:proofErr w:type="gramEnd"/>
      <w:r>
        <w:rPr>
          <w:rFonts w:ascii="Times New Roman" w:eastAsia="仿宋_GB2312" w:hAnsi="Times New Roman" w:cs="Times New Roman"/>
          <w:kern w:val="0"/>
          <w:sz w:val="28"/>
          <w:szCs w:val="28"/>
        </w:rPr>
        <w:t>Ⅰ</w:t>
      </w:r>
      <w:r>
        <w:rPr>
          <w:rFonts w:ascii="Times New Roman" w:eastAsia="仿宋_GB2312" w:hAnsi="Times New Roman" w:cs="Times New Roman"/>
          <w:kern w:val="0"/>
          <w:sz w:val="28"/>
          <w:szCs w:val="28"/>
        </w:rPr>
        <w:t>类竞赛的</w:t>
      </w:r>
      <w:r>
        <w:rPr>
          <w:rFonts w:ascii="Times New Roman" w:eastAsia="仿宋_GB2312" w:hAnsi="Times New Roman" w:cs="Times New Roman"/>
          <w:kern w:val="0"/>
          <w:sz w:val="28"/>
          <w:szCs w:val="28"/>
        </w:rPr>
        <w:t>50%</w:t>
      </w:r>
      <w:r>
        <w:rPr>
          <w:rFonts w:ascii="Times New Roman" w:eastAsia="仿宋_GB2312" w:hAnsi="Times New Roman" w:cs="Times New Roman"/>
          <w:kern w:val="0"/>
          <w:sz w:val="28"/>
          <w:szCs w:val="28"/>
        </w:rPr>
        <w:t>执行，</w:t>
      </w:r>
      <w:r>
        <w:rPr>
          <w:rFonts w:ascii="Times New Roman" w:eastAsia="仿宋_GB2312" w:hAnsi="Times New Roman" w:cs="Times New Roman"/>
          <w:kern w:val="0"/>
          <w:sz w:val="28"/>
          <w:szCs w:val="28"/>
        </w:rPr>
        <w:t>Ⅲ</w:t>
      </w:r>
      <w:r>
        <w:rPr>
          <w:rFonts w:ascii="Times New Roman" w:eastAsia="仿宋_GB2312" w:hAnsi="Times New Roman" w:cs="Times New Roman"/>
          <w:kern w:val="0"/>
          <w:sz w:val="28"/>
          <w:szCs w:val="28"/>
        </w:rPr>
        <w:t>类</w:t>
      </w:r>
      <w:proofErr w:type="gramStart"/>
      <w:r>
        <w:rPr>
          <w:rFonts w:ascii="Times New Roman" w:eastAsia="仿宋_GB2312" w:hAnsi="Times New Roman" w:cs="Times New Roman"/>
          <w:kern w:val="0"/>
          <w:sz w:val="28"/>
          <w:szCs w:val="28"/>
        </w:rPr>
        <w:t>竞赛按</w:t>
      </w:r>
      <w:proofErr w:type="gramEnd"/>
      <w:r>
        <w:rPr>
          <w:rFonts w:ascii="Times New Roman" w:eastAsia="仿宋_GB2312" w:hAnsi="Times New Roman" w:cs="Times New Roman"/>
          <w:kern w:val="0"/>
          <w:sz w:val="28"/>
          <w:szCs w:val="28"/>
        </w:rPr>
        <w:t>Ⅰ</w:t>
      </w:r>
      <w:r>
        <w:rPr>
          <w:rFonts w:ascii="Times New Roman" w:eastAsia="仿宋_GB2312" w:hAnsi="Times New Roman" w:cs="Times New Roman"/>
          <w:kern w:val="0"/>
          <w:sz w:val="28"/>
          <w:szCs w:val="28"/>
        </w:rPr>
        <w:t>类竞赛的</w:t>
      </w:r>
      <w:r>
        <w:rPr>
          <w:rFonts w:ascii="Times New Roman" w:eastAsia="仿宋_GB2312" w:hAnsi="Times New Roman" w:cs="Times New Roman"/>
          <w:kern w:val="0"/>
          <w:sz w:val="28"/>
          <w:szCs w:val="28"/>
        </w:rPr>
        <w:t>25%</w:t>
      </w:r>
      <w:r>
        <w:rPr>
          <w:rFonts w:ascii="Times New Roman" w:eastAsia="仿宋_GB2312" w:hAnsi="Times New Roman" w:cs="Times New Roman"/>
          <w:kern w:val="0"/>
          <w:sz w:val="28"/>
          <w:szCs w:val="28"/>
        </w:rPr>
        <w:t>执行。</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竞赛类奖励学分审核部门：</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职业技能竞赛相关学分由教务处负责审核；</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创新创业活动相关学分</w:t>
      </w:r>
      <w:proofErr w:type="gramStart"/>
      <w:r>
        <w:rPr>
          <w:rFonts w:ascii="仿宋_GB2312" w:eastAsia="仿宋_GB2312" w:hAnsi="Calibri" w:cs="Calibri" w:hint="eastAsia"/>
          <w:kern w:val="0"/>
          <w:sz w:val="32"/>
          <w:szCs w:val="32"/>
        </w:rPr>
        <w:t>由创新</w:t>
      </w:r>
      <w:proofErr w:type="gramEnd"/>
      <w:r>
        <w:rPr>
          <w:rFonts w:ascii="仿宋_GB2312" w:eastAsia="仿宋_GB2312" w:hAnsi="Calibri" w:cs="Calibri" w:hint="eastAsia"/>
          <w:kern w:val="0"/>
          <w:sz w:val="32"/>
          <w:szCs w:val="32"/>
        </w:rPr>
        <w:t>创业学院负责审核；</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科技相关学分由科研处负责审核；</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体育相关学分由体育课部负责审核；</w:t>
      </w:r>
    </w:p>
    <w:p w:rsidR="00522AFF" w:rsidRDefault="000860C1">
      <w:pPr>
        <w:widowControl/>
        <w:shd w:val="clear" w:color="auto" w:fill="FFFFFF"/>
        <w:spacing w:line="600" w:lineRule="exact"/>
        <w:ind w:firstLineChars="200" w:firstLine="640"/>
        <w:textAlignment w:val="baseline"/>
        <w:rPr>
          <w:rFonts w:ascii="仿宋_GB2312" w:eastAsia="仿宋_GB2312" w:hAnsi="Calibri" w:cs="Calibri"/>
          <w:kern w:val="0"/>
          <w:sz w:val="32"/>
          <w:szCs w:val="32"/>
        </w:rPr>
      </w:pPr>
      <w:r>
        <w:rPr>
          <w:rFonts w:ascii="仿宋_GB2312" w:eastAsia="仿宋_GB2312" w:hAnsi="Calibri" w:cs="Calibri" w:hint="eastAsia"/>
          <w:kern w:val="0"/>
          <w:sz w:val="32"/>
          <w:szCs w:val="32"/>
        </w:rPr>
        <w:t>学科知识、文学艺术竞赛由组织二级学院负责审核。</w:t>
      </w:r>
    </w:p>
    <w:p w:rsidR="00522AFF" w:rsidRDefault="000860C1">
      <w:pPr>
        <w:widowControl/>
        <w:shd w:val="clear" w:color="auto" w:fill="FFFFFF"/>
        <w:spacing w:line="600" w:lineRule="exact"/>
        <w:ind w:firstLineChars="200" w:firstLine="643"/>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（三）论文、专利类</w:t>
      </w:r>
    </w:p>
    <w:p w:rsidR="00522AFF" w:rsidRDefault="000860C1">
      <w:pPr>
        <w:widowControl/>
        <w:shd w:val="clear" w:color="auto" w:fill="FFFFFF"/>
        <w:spacing w:line="600" w:lineRule="exact"/>
        <w:ind w:firstLineChars="200" w:firstLine="640"/>
        <w:textAlignment w:val="baseline"/>
        <w:rPr>
          <w:rFonts w:ascii="楷体_GB2312" w:eastAsia="楷体_GB2312" w:hAnsi="Calibri" w:cs="Calibri"/>
          <w:b/>
          <w:bCs/>
          <w:kern w:val="0"/>
          <w:sz w:val="32"/>
          <w:szCs w:val="32"/>
        </w:rPr>
      </w:pPr>
      <w:r>
        <w:rPr>
          <w:rFonts w:ascii="仿宋_GB2312" w:eastAsia="仿宋_GB2312" w:hAnsi="微软雅黑" w:cs="宋体" w:hint="eastAsia"/>
          <w:kern w:val="0"/>
          <w:sz w:val="32"/>
          <w:szCs w:val="32"/>
        </w:rPr>
        <w:lastRenderedPageBreak/>
        <w:t>学生</w:t>
      </w:r>
      <w:r>
        <w:rPr>
          <w:rFonts w:ascii="Times New Roman" w:eastAsia="仿宋_GB2312" w:hAnsi="Times New Roman" w:cs="Times New Roman"/>
          <w:kern w:val="0"/>
          <w:sz w:val="32"/>
          <w:szCs w:val="32"/>
        </w:rPr>
        <w:t>在校期间，以</w:t>
      </w:r>
      <w:r>
        <w:rPr>
          <w:rFonts w:ascii="仿宋_GB2312" w:eastAsia="仿宋_GB2312" w:hAnsi="Times New Roman" w:cs="Times New Roman" w:hint="eastAsia"/>
          <w:kern w:val="0"/>
          <w:sz w:val="32"/>
          <w:szCs w:val="32"/>
        </w:rPr>
        <w:t>“湖南商务职业技术学院”为</w:t>
      </w:r>
      <w:r>
        <w:rPr>
          <w:rFonts w:ascii="Times New Roman" w:eastAsia="仿宋_GB2312" w:hAnsi="Times New Roman" w:cs="Times New Roman"/>
          <w:kern w:val="0"/>
          <w:sz w:val="32"/>
          <w:szCs w:val="32"/>
        </w:rPr>
        <w:t>第一单位，以学生本人为第一作者，在学术期刊上公开发表的</w:t>
      </w:r>
      <w:r>
        <w:rPr>
          <w:rFonts w:ascii="Times New Roman" w:eastAsia="仿宋_GB2312" w:hAnsi="Times New Roman" w:cs="Times New Roman"/>
          <w:kern w:val="0"/>
          <w:sz w:val="32"/>
          <w:szCs w:val="32"/>
        </w:rPr>
        <w:t>3000</w:t>
      </w:r>
      <w:r>
        <w:rPr>
          <w:rFonts w:ascii="Times New Roman" w:eastAsia="仿宋_GB2312" w:hAnsi="Times New Roman" w:cs="Times New Roman"/>
          <w:kern w:val="0"/>
          <w:sz w:val="32"/>
          <w:szCs w:val="32"/>
        </w:rPr>
        <w:t>字以上超过</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个版面的学术论文（学术期刊是指由国家新闻出版广电总局认定并正式公布的学术期刊名单中的期刊）。在学术期刊上发表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篇论文，奖励</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学分（全国中文核心刊物上发表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篇再加奖</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学分；</w:t>
      </w: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刊上发表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篇论文再加奖</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学分）。</w:t>
      </w:r>
    </w:p>
    <w:p w:rsidR="00522AFF" w:rsidRDefault="000860C1">
      <w:pPr>
        <w:widowControl/>
        <w:shd w:val="clear" w:color="auto" w:fill="FFFFFF"/>
        <w:spacing w:line="600" w:lineRule="exact"/>
        <w:ind w:firstLine="555"/>
        <w:textAlignment w:val="baseline"/>
        <w:rPr>
          <w:rFonts w:ascii="Times New Roman" w:eastAsia="微软雅黑" w:hAnsi="Times New Roman" w:cs="Times New Roman"/>
          <w:kern w:val="0"/>
          <w:sz w:val="32"/>
          <w:szCs w:val="32"/>
        </w:rPr>
      </w:pPr>
      <w:r>
        <w:rPr>
          <w:rFonts w:ascii="仿宋_GB2312" w:eastAsia="仿宋_GB2312" w:hAnsi="微软雅黑" w:cs="宋体" w:hint="eastAsia"/>
          <w:kern w:val="0"/>
          <w:sz w:val="32"/>
          <w:szCs w:val="32"/>
        </w:rPr>
        <w:t>学生在校期间，以“湖南商务职业技术学院”为第一单位，以学生本人为专利</w:t>
      </w:r>
      <w:r>
        <w:rPr>
          <w:rFonts w:ascii="Times New Roman" w:eastAsia="仿宋_GB2312" w:hAnsi="Times New Roman" w:cs="Times New Roman"/>
          <w:kern w:val="0"/>
          <w:sz w:val="32"/>
          <w:szCs w:val="32"/>
        </w:rPr>
        <w:t>申请者，获得国家外观设计专利、实用新型专利、软件著作权，第一、二申请人分别奖励</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学分、</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学分；获得发明专利授权证书，第一、二、三申请人分别奖励</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学分、</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学分、</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学分。</w:t>
      </w:r>
    </w:p>
    <w:p w:rsidR="00522AFF" w:rsidRDefault="000860C1">
      <w:pPr>
        <w:widowControl/>
        <w:shd w:val="clear" w:color="auto" w:fill="FFFFFF"/>
        <w:spacing w:line="600" w:lineRule="exact"/>
        <w:ind w:firstLine="555"/>
        <w:textAlignment w:val="baseline"/>
        <w:rPr>
          <w:rFonts w:ascii="Times New Roman" w:eastAsia="微软雅黑" w:hAnsi="Times New Roman" w:cs="Times New Roman"/>
          <w:kern w:val="0"/>
          <w:sz w:val="32"/>
          <w:szCs w:val="32"/>
        </w:rPr>
      </w:pPr>
      <w:r>
        <w:rPr>
          <w:rFonts w:ascii="Times New Roman" w:eastAsia="仿宋_GB2312" w:hAnsi="Times New Roman" w:cs="Times New Roman"/>
          <w:kern w:val="0"/>
          <w:sz w:val="32"/>
          <w:szCs w:val="32"/>
        </w:rPr>
        <w:t>此类奖励累计不超过</w:t>
      </w:r>
      <w:r>
        <w:rPr>
          <w:rFonts w:ascii="Times New Roman" w:eastAsia="仿宋_GB2312" w:hAnsi="Times New Roman" w:cs="Times New Roman"/>
          <w:kern w:val="0"/>
          <w:sz w:val="32"/>
          <w:szCs w:val="32"/>
        </w:rPr>
        <w:t>8</w:t>
      </w:r>
      <w:r>
        <w:rPr>
          <w:rFonts w:ascii="仿宋_GB2312" w:eastAsia="仿宋_GB2312" w:hAnsi="微软雅黑" w:cs="宋体" w:hint="eastAsia"/>
          <w:kern w:val="0"/>
          <w:sz w:val="32"/>
          <w:szCs w:val="32"/>
        </w:rPr>
        <w:t>学分。</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论文、专利、</w:t>
      </w:r>
      <w:r>
        <w:rPr>
          <w:rFonts w:ascii="仿宋_GB2312" w:eastAsia="仿宋_GB2312" w:hAnsi="微软雅黑" w:cs="宋体" w:hint="eastAsia"/>
          <w:kern w:val="0"/>
          <w:sz w:val="32"/>
          <w:szCs w:val="32"/>
        </w:rPr>
        <w:t>著作权</w:t>
      </w:r>
      <w:r>
        <w:rPr>
          <w:rFonts w:ascii="仿宋_GB2312" w:eastAsia="仿宋_GB2312" w:hAnsi="微软雅黑" w:cs="宋体"/>
          <w:kern w:val="0"/>
          <w:sz w:val="32"/>
          <w:szCs w:val="32"/>
        </w:rPr>
        <w:t>类奖励学分</w:t>
      </w:r>
      <w:r>
        <w:rPr>
          <w:rFonts w:ascii="仿宋_GB2312" w:eastAsia="仿宋_GB2312" w:hAnsi="微软雅黑" w:cs="宋体" w:hint="eastAsia"/>
          <w:kern w:val="0"/>
          <w:sz w:val="32"/>
          <w:szCs w:val="32"/>
        </w:rPr>
        <w:t>由科研</w:t>
      </w:r>
      <w:r>
        <w:rPr>
          <w:rFonts w:ascii="仿宋_GB2312" w:eastAsia="仿宋_GB2312" w:hAnsi="微软雅黑" w:cs="宋体"/>
          <w:kern w:val="0"/>
          <w:sz w:val="32"/>
          <w:szCs w:val="32"/>
        </w:rPr>
        <w:t>处负责审核。</w:t>
      </w:r>
    </w:p>
    <w:p w:rsidR="00522AFF" w:rsidRDefault="000860C1">
      <w:pPr>
        <w:widowControl/>
        <w:shd w:val="clear" w:color="auto" w:fill="FFFFFF"/>
        <w:spacing w:line="600" w:lineRule="exact"/>
        <w:ind w:firstLineChars="200" w:firstLine="643"/>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（四）创新创业类</w:t>
      </w:r>
    </w:p>
    <w:p w:rsidR="00522AFF" w:rsidRDefault="000860C1">
      <w:pPr>
        <w:widowControl/>
        <w:shd w:val="clear" w:color="auto" w:fill="FFFFFF"/>
        <w:spacing w:line="600" w:lineRule="exact"/>
        <w:ind w:firstLineChars="200" w:firstLine="640"/>
        <w:textAlignment w:val="baseline"/>
        <w:rPr>
          <w:rFonts w:ascii="仿宋_GB2312" w:eastAsia="仿宋_GB2312" w:hAnsi="微软雅黑" w:cs="宋体"/>
          <w:kern w:val="0"/>
          <w:sz w:val="32"/>
          <w:szCs w:val="32"/>
        </w:rPr>
      </w:pPr>
      <w:r>
        <w:rPr>
          <w:rFonts w:ascii="Times New Roman" w:eastAsia="仿宋_GB2312" w:hAnsi="Times New Roman" w:cs="Times New Roman"/>
          <w:kern w:val="0"/>
          <w:sz w:val="32"/>
          <w:szCs w:val="32"/>
        </w:rPr>
        <w:t>1.</w:t>
      </w:r>
      <w:r>
        <w:rPr>
          <w:rFonts w:ascii="仿宋_GB2312" w:eastAsia="仿宋_GB2312" w:hAnsi="微软雅黑" w:cs="宋体"/>
          <w:kern w:val="0"/>
          <w:sz w:val="32"/>
          <w:szCs w:val="32"/>
        </w:rPr>
        <w:t>创新创业项目</w:t>
      </w:r>
    </w:p>
    <w:p w:rsidR="00522AFF" w:rsidRDefault="000860C1">
      <w:pPr>
        <w:widowControl/>
        <w:shd w:val="clear" w:color="auto" w:fill="FFFFFF"/>
        <w:spacing w:line="600" w:lineRule="exact"/>
        <w:ind w:firstLineChars="200" w:firstLine="640"/>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学生参加大学生创新创业训练计划项目（含</w:t>
      </w:r>
      <w:r>
        <w:rPr>
          <w:rFonts w:ascii="Times New Roman" w:eastAsia="仿宋_GB2312" w:hAnsi="Times New Roman" w:cs="Times New Roman"/>
          <w:kern w:val="0"/>
          <w:sz w:val="32"/>
          <w:szCs w:val="32"/>
        </w:rPr>
        <w:t>SYB</w:t>
      </w:r>
      <w:r>
        <w:rPr>
          <w:rFonts w:ascii="仿宋_GB2312" w:eastAsia="仿宋_GB2312" w:hAnsi="微软雅黑" w:cs="宋体"/>
          <w:kern w:val="0"/>
          <w:sz w:val="32"/>
          <w:szCs w:val="32"/>
        </w:rPr>
        <w:t>培训）一项，且结题通过，奖励</w:t>
      </w:r>
      <w:r>
        <w:rPr>
          <w:rFonts w:ascii="Times New Roman" w:eastAsia="仿宋_GB2312" w:hAnsi="Times New Roman" w:cs="Times New Roman"/>
          <w:kern w:val="0"/>
          <w:sz w:val="32"/>
          <w:szCs w:val="32"/>
        </w:rPr>
        <w:t>2</w:t>
      </w:r>
      <w:r>
        <w:rPr>
          <w:rFonts w:ascii="仿宋_GB2312" w:eastAsia="仿宋_GB2312" w:hAnsi="微软雅黑" w:cs="宋体"/>
          <w:kern w:val="0"/>
          <w:sz w:val="32"/>
          <w:szCs w:val="32"/>
        </w:rPr>
        <w:t>学分，在校期间多次参加大学生创新创业训练计划项目者</w:t>
      </w:r>
      <w:proofErr w:type="gramStart"/>
      <w:r>
        <w:rPr>
          <w:rFonts w:ascii="仿宋_GB2312" w:eastAsia="仿宋_GB2312" w:hAnsi="微软雅黑" w:cs="宋体"/>
          <w:kern w:val="0"/>
          <w:sz w:val="32"/>
          <w:szCs w:val="32"/>
        </w:rPr>
        <w:t>不累计奖</w:t>
      </w:r>
      <w:proofErr w:type="gramEnd"/>
      <w:r>
        <w:rPr>
          <w:rFonts w:ascii="仿宋_GB2312" w:eastAsia="仿宋_GB2312" w:hAnsi="微软雅黑" w:cs="宋体"/>
          <w:kern w:val="0"/>
          <w:sz w:val="32"/>
          <w:szCs w:val="32"/>
        </w:rPr>
        <w:t>学分。</w:t>
      </w:r>
    </w:p>
    <w:p w:rsidR="00522AFF" w:rsidRDefault="000860C1">
      <w:pPr>
        <w:widowControl/>
        <w:shd w:val="clear" w:color="auto" w:fill="FFFFFF"/>
        <w:spacing w:line="600" w:lineRule="exact"/>
        <w:ind w:firstLineChars="200" w:firstLine="624"/>
        <w:textAlignment w:val="baseline"/>
        <w:rPr>
          <w:rFonts w:ascii="仿宋_GB2312" w:eastAsia="仿宋_GB2312" w:hAnsi="微软雅黑" w:cs="宋体"/>
          <w:spacing w:val="-4"/>
          <w:kern w:val="0"/>
          <w:sz w:val="32"/>
          <w:szCs w:val="32"/>
        </w:rPr>
      </w:pPr>
      <w:r>
        <w:rPr>
          <w:rFonts w:ascii="Times New Roman" w:eastAsia="仿宋_GB2312" w:hAnsi="Times New Roman" w:cs="Times New Roman"/>
          <w:spacing w:val="-4"/>
          <w:kern w:val="0"/>
          <w:sz w:val="32"/>
          <w:szCs w:val="32"/>
        </w:rPr>
        <w:t>2.</w:t>
      </w:r>
      <w:r>
        <w:rPr>
          <w:rFonts w:ascii="仿宋_GB2312" w:eastAsia="仿宋_GB2312" w:hAnsi="微软雅黑" w:cs="宋体" w:hint="eastAsia"/>
          <w:spacing w:val="-4"/>
          <w:kern w:val="0"/>
          <w:sz w:val="32"/>
          <w:szCs w:val="32"/>
        </w:rPr>
        <w:t>“</w:t>
      </w:r>
      <w:r>
        <w:rPr>
          <w:rFonts w:ascii="仿宋_GB2312" w:eastAsia="仿宋_GB2312" w:hAnsi="微软雅黑" w:cs="宋体"/>
          <w:spacing w:val="-4"/>
          <w:kern w:val="0"/>
          <w:sz w:val="32"/>
          <w:szCs w:val="32"/>
        </w:rPr>
        <w:t>互联网+</w:t>
      </w:r>
      <w:r>
        <w:rPr>
          <w:rFonts w:ascii="仿宋_GB2312" w:eastAsia="仿宋_GB2312" w:hAnsi="微软雅黑" w:cs="宋体" w:hint="eastAsia"/>
          <w:spacing w:val="-4"/>
          <w:kern w:val="0"/>
          <w:sz w:val="32"/>
          <w:szCs w:val="32"/>
        </w:rPr>
        <w:t>”“挑战杯”“黄炎培”</w:t>
      </w:r>
      <w:r>
        <w:rPr>
          <w:rFonts w:ascii="仿宋_GB2312" w:eastAsia="仿宋_GB2312" w:hAnsi="微软雅黑" w:cs="宋体"/>
          <w:spacing w:val="-4"/>
          <w:kern w:val="0"/>
          <w:sz w:val="32"/>
          <w:szCs w:val="32"/>
        </w:rPr>
        <w:t>大学生创新创业大赛</w:t>
      </w:r>
    </w:p>
    <w:p w:rsidR="00522AFF" w:rsidRDefault="000860C1">
      <w:pPr>
        <w:widowControl/>
        <w:shd w:val="clear" w:color="auto" w:fill="FFFFFF"/>
        <w:spacing w:line="600" w:lineRule="exact"/>
        <w:ind w:firstLineChars="200" w:firstLine="640"/>
        <w:textAlignment w:val="baseline"/>
        <w:rPr>
          <w:rFonts w:ascii="仿宋_GB2312" w:eastAsia="仿宋_GB2312" w:hAnsi="微软雅黑" w:cs="宋体"/>
          <w:kern w:val="0"/>
          <w:sz w:val="32"/>
          <w:szCs w:val="32"/>
        </w:rPr>
      </w:pPr>
      <w:proofErr w:type="gramStart"/>
      <w:r>
        <w:rPr>
          <w:rFonts w:ascii="仿宋_GB2312" w:eastAsia="仿宋_GB2312" w:hAnsi="微软雅黑" w:cs="宋体"/>
          <w:kern w:val="0"/>
          <w:sz w:val="32"/>
          <w:szCs w:val="32"/>
        </w:rPr>
        <w:t>单项获</w:t>
      </w:r>
      <w:proofErr w:type="gramEnd"/>
      <w:r>
        <w:rPr>
          <w:rFonts w:ascii="仿宋_GB2312" w:eastAsia="仿宋_GB2312" w:hAnsi="微软雅黑" w:cs="宋体"/>
          <w:kern w:val="0"/>
          <w:sz w:val="32"/>
          <w:szCs w:val="32"/>
        </w:rPr>
        <w:t>多级奖励的，以最高级别为准，奖励分值如下：国家级每人每项奖励</w:t>
      </w: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学分；省级每人每项奖励</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学分；校级每人每项奖励</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w:t>
      </w:r>
      <w:r>
        <w:rPr>
          <w:rFonts w:ascii="仿宋_GB2312" w:eastAsia="仿宋_GB2312" w:hAnsi="微软雅黑" w:cs="宋体"/>
          <w:kern w:val="0"/>
          <w:sz w:val="32"/>
          <w:szCs w:val="32"/>
        </w:rPr>
        <w:t>分。</w:t>
      </w:r>
    </w:p>
    <w:p w:rsidR="00522AFF" w:rsidRDefault="000860C1">
      <w:pPr>
        <w:widowControl/>
        <w:shd w:val="clear" w:color="auto" w:fill="FFFFFF"/>
        <w:spacing w:line="600" w:lineRule="exact"/>
        <w:ind w:firstLineChars="200" w:firstLine="640"/>
        <w:textAlignment w:val="baseline"/>
        <w:rPr>
          <w:rFonts w:ascii="仿宋_GB2312" w:eastAsia="仿宋_GB2312" w:hAnsi="微软雅黑" w:cs="宋体"/>
          <w:kern w:val="0"/>
          <w:sz w:val="32"/>
          <w:szCs w:val="32"/>
        </w:rPr>
      </w:pPr>
      <w:r>
        <w:rPr>
          <w:rFonts w:ascii="Times New Roman" w:eastAsia="仿宋_GB2312" w:hAnsi="Times New Roman" w:cs="Times New Roman"/>
          <w:kern w:val="0"/>
          <w:sz w:val="32"/>
          <w:szCs w:val="32"/>
        </w:rPr>
        <w:lastRenderedPageBreak/>
        <w:t>SYB</w:t>
      </w:r>
      <w:r>
        <w:rPr>
          <w:rFonts w:ascii="仿宋_GB2312" w:eastAsia="仿宋_GB2312" w:hAnsi="微软雅黑" w:cs="宋体"/>
          <w:kern w:val="0"/>
          <w:sz w:val="32"/>
          <w:szCs w:val="32"/>
        </w:rPr>
        <w:t>培训奖励学分</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创新创业项目和大学生创新创业大赛类奖励学分</w:t>
      </w:r>
      <w:proofErr w:type="gramStart"/>
      <w:r>
        <w:rPr>
          <w:rFonts w:ascii="仿宋_GB2312" w:eastAsia="仿宋_GB2312" w:hAnsi="微软雅黑" w:cs="宋体" w:hint="eastAsia"/>
          <w:kern w:val="0"/>
          <w:sz w:val="32"/>
          <w:szCs w:val="32"/>
        </w:rPr>
        <w:t>由创新</w:t>
      </w:r>
      <w:proofErr w:type="gramEnd"/>
      <w:r>
        <w:rPr>
          <w:rFonts w:ascii="仿宋_GB2312" w:eastAsia="仿宋_GB2312" w:hAnsi="微软雅黑" w:cs="宋体"/>
          <w:kern w:val="0"/>
          <w:sz w:val="32"/>
          <w:szCs w:val="32"/>
        </w:rPr>
        <w:t>创业学院负责审核。</w:t>
      </w:r>
    </w:p>
    <w:p w:rsidR="00522AFF" w:rsidRDefault="000860C1">
      <w:pPr>
        <w:widowControl/>
        <w:shd w:val="clear" w:color="auto" w:fill="FFFFFF"/>
        <w:spacing w:line="600" w:lineRule="exact"/>
        <w:ind w:firstLineChars="200" w:firstLine="643"/>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（五）社会实践类</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学生参加社会实践等活动</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社会实践活动内容主要有：政策宣讲、法律普及、环境保护、科技下乡、文艺下乡、企业帮扶等志愿服务类；社会调查、挂职锻炼类；企业实习类（与专业相关，非教学部门集中组织）；勤工助学类；素质拓展与职业技能培训类等</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，经相关部门考核认定后，报学生所在二级学院记入学分。</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Times New Roman" w:eastAsia="仿宋_GB2312" w:hAnsi="Times New Roman" w:cs="Times New Roman"/>
          <w:kern w:val="0"/>
          <w:sz w:val="32"/>
          <w:szCs w:val="32"/>
        </w:rPr>
        <w:t>1.</w:t>
      </w:r>
      <w:r>
        <w:rPr>
          <w:rFonts w:ascii="仿宋_GB2312" w:eastAsia="仿宋_GB2312" w:hAnsi="微软雅黑" w:cs="宋体"/>
          <w:kern w:val="0"/>
          <w:sz w:val="32"/>
          <w:szCs w:val="32"/>
        </w:rPr>
        <w:t>学生个人通过社会调研、社会考察、社会服务或科技、文化、卫生</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三下乡</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等形式完成社会实践活动，需提交不少于</w:t>
      </w:r>
      <w:r>
        <w:rPr>
          <w:rFonts w:ascii="Times New Roman" w:eastAsia="仿宋_GB2312" w:hAnsi="Times New Roman" w:cs="Times New Roman"/>
          <w:kern w:val="0"/>
          <w:sz w:val="32"/>
          <w:szCs w:val="32"/>
        </w:rPr>
        <w:t>2000</w:t>
      </w:r>
      <w:r>
        <w:rPr>
          <w:rFonts w:ascii="Times New Roman" w:eastAsia="仿宋_GB2312" w:hAnsi="Times New Roman" w:cs="Times New Roman"/>
          <w:kern w:val="0"/>
          <w:sz w:val="32"/>
          <w:szCs w:val="32"/>
        </w:rPr>
        <w:t>字的社会实践调研报告（或心得体会），由学生工作部组织辅导员和思想政治理论课教师评阅认定合格者，每次可获得</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rPr>
        <w:t>学分，此项累计不超过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学分</w:t>
      </w:r>
      <w:r>
        <w:rPr>
          <w:rFonts w:ascii="仿宋_GB2312" w:eastAsia="仿宋_GB2312" w:hAnsi="微软雅黑" w:cs="宋体"/>
          <w:kern w:val="0"/>
          <w:sz w:val="32"/>
          <w:szCs w:val="32"/>
        </w:rPr>
        <w:t>。</w:t>
      </w:r>
    </w:p>
    <w:p w:rsidR="00522AFF" w:rsidRDefault="000860C1">
      <w:pPr>
        <w:widowControl/>
        <w:shd w:val="clear" w:color="auto" w:fill="FFFFFF"/>
        <w:spacing w:line="600" w:lineRule="exact"/>
        <w:ind w:firstLine="555"/>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仿宋_GB2312" w:eastAsia="仿宋_GB2312" w:hAnsi="微软雅黑" w:cs="宋体"/>
          <w:kern w:val="0"/>
          <w:sz w:val="32"/>
          <w:szCs w:val="32"/>
        </w:rPr>
        <w:t>学生通过参加校、院、团支部各级服务队完成社会实践或志愿者活动，需提供相关的证明材料，并提交不少于</w:t>
      </w:r>
      <w:r>
        <w:rPr>
          <w:rFonts w:ascii="Times New Roman" w:eastAsia="仿宋_GB2312" w:hAnsi="Times New Roman" w:cs="Times New Roman"/>
          <w:kern w:val="0"/>
          <w:sz w:val="32"/>
          <w:szCs w:val="32"/>
        </w:rPr>
        <w:t>3000</w:t>
      </w:r>
      <w:r>
        <w:rPr>
          <w:rFonts w:ascii="Times New Roman" w:eastAsia="仿宋_GB2312" w:hAnsi="Times New Roman" w:cs="Times New Roman"/>
          <w:kern w:val="0"/>
          <w:sz w:val="32"/>
          <w:szCs w:val="32"/>
        </w:rPr>
        <w:t>字的社会实践调研报告（或心得体会）且附加活动照片、新闻媒体报道等，由学生工作部认定</w:t>
      </w:r>
      <w:proofErr w:type="gramStart"/>
      <w:r>
        <w:rPr>
          <w:rFonts w:ascii="Times New Roman" w:eastAsia="仿宋_GB2312" w:hAnsi="Times New Roman" w:cs="Times New Roman"/>
          <w:kern w:val="0"/>
          <w:sz w:val="32"/>
          <w:szCs w:val="32"/>
        </w:rPr>
        <w:t>结项完成</w:t>
      </w:r>
      <w:proofErr w:type="gramEnd"/>
      <w:r>
        <w:rPr>
          <w:rFonts w:ascii="Times New Roman" w:eastAsia="仿宋_GB2312" w:hAnsi="Times New Roman" w:cs="Times New Roman"/>
          <w:kern w:val="0"/>
          <w:sz w:val="32"/>
          <w:szCs w:val="32"/>
        </w:rPr>
        <w:t>任务，每次可获得</w:t>
      </w:r>
      <w:r>
        <w:rPr>
          <w:rFonts w:ascii="Times New Roman" w:eastAsia="仿宋_GB2312" w:hAnsi="Times New Roman" w:cs="Times New Roman"/>
          <w:kern w:val="0"/>
          <w:sz w:val="32"/>
          <w:szCs w:val="32"/>
        </w:rPr>
        <w:t>0.5</w:t>
      </w:r>
      <w:r>
        <w:rPr>
          <w:rFonts w:ascii="Times New Roman" w:eastAsia="仿宋_GB2312" w:hAnsi="Times New Roman" w:cs="Times New Roman"/>
          <w:kern w:val="0"/>
          <w:sz w:val="32"/>
          <w:szCs w:val="32"/>
        </w:rPr>
        <w:t>学分，最多不超过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学分。</w:t>
      </w:r>
    </w:p>
    <w:p w:rsidR="00522AFF" w:rsidRDefault="000860C1">
      <w:pPr>
        <w:widowControl/>
        <w:shd w:val="clear" w:color="auto" w:fill="FFFFFF"/>
        <w:spacing w:line="600" w:lineRule="exact"/>
        <w:ind w:firstLine="555"/>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学生</w:t>
      </w:r>
      <w:r>
        <w:rPr>
          <w:rFonts w:ascii="仿宋_GB2312" w:eastAsia="仿宋_GB2312" w:hAnsi="微软雅黑" w:cs="宋体"/>
          <w:kern w:val="0"/>
          <w:sz w:val="32"/>
          <w:szCs w:val="32"/>
        </w:rPr>
        <w:t>通过参加</w:t>
      </w:r>
      <w:r>
        <w:rPr>
          <w:rFonts w:ascii="仿宋_GB2312" w:eastAsia="仿宋_GB2312" w:hAnsi="微软雅黑" w:cs="宋体" w:hint="eastAsia"/>
          <w:kern w:val="0"/>
          <w:sz w:val="32"/>
          <w:szCs w:val="32"/>
        </w:rPr>
        <w:t>学生工作部</w:t>
      </w:r>
      <w:r>
        <w:rPr>
          <w:rFonts w:ascii="仿宋_GB2312" w:eastAsia="仿宋_GB2312" w:hAnsi="微软雅黑" w:cs="宋体"/>
          <w:kern w:val="0"/>
          <w:sz w:val="32"/>
          <w:szCs w:val="32"/>
        </w:rPr>
        <w:t>组织的校内外勤工助学活动，经</w:t>
      </w:r>
      <w:r>
        <w:rPr>
          <w:rFonts w:ascii="仿宋_GB2312" w:eastAsia="仿宋_GB2312" w:hAnsi="微软雅黑" w:cs="宋体" w:hint="eastAsia"/>
          <w:kern w:val="0"/>
          <w:sz w:val="32"/>
          <w:szCs w:val="32"/>
        </w:rPr>
        <w:t>学生工作部</w:t>
      </w:r>
      <w:r>
        <w:rPr>
          <w:rFonts w:ascii="仿宋_GB2312" w:eastAsia="仿宋_GB2312" w:hAnsi="微软雅黑" w:cs="宋体"/>
          <w:kern w:val="0"/>
          <w:sz w:val="32"/>
          <w:szCs w:val="32"/>
        </w:rPr>
        <w:t>核实并认定，每累计</w:t>
      </w:r>
      <w:r>
        <w:rPr>
          <w:rFonts w:ascii="Times New Roman" w:eastAsia="仿宋_GB2312" w:hAnsi="Times New Roman" w:cs="Times New Roman"/>
          <w:kern w:val="0"/>
          <w:sz w:val="32"/>
          <w:szCs w:val="32"/>
        </w:rPr>
        <w:t>80</w:t>
      </w:r>
      <w:r>
        <w:rPr>
          <w:rFonts w:ascii="Times New Roman" w:eastAsia="仿宋_GB2312" w:hAnsi="Times New Roman" w:cs="Times New Roman"/>
          <w:kern w:val="0"/>
          <w:sz w:val="32"/>
          <w:szCs w:val="32"/>
        </w:rPr>
        <w:t>小时，可获得</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学分，最多不超过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学分。</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Times New Roman" w:eastAsia="仿宋_GB2312" w:hAnsi="Times New Roman" w:cs="Times New Roman"/>
          <w:kern w:val="0"/>
          <w:sz w:val="32"/>
          <w:szCs w:val="32"/>
        </w:rPr>
        <w:lastRenderedPageBreak/>
        <w:t>4.</w:t>
      </w:r>
      <w:r>
        <w:rPr>
          <w:rFonts w:ascii="仿宋_GB2312" w:eastAsia="仿宋_GB2312" w:hAnsi="微软雅黑" w:cs="宋体"/>
          <w:kern w:val="0"/>
          <w:sz w:val="32"/>
          <w:szCs w:val="32"/>
        </w:rPr>
        <w:t>学生通过参与素质拓展与职业技能培训，考取除本规定</w:t>
      </w:r>
      <w:r>
        <w:rPr>
          <w:rFonts w:ascii="仿宋_GB2312" w:eastAsia="仿宋_GB2312" w:hAnsi="微软雅黑" w:cs="宋体" w:hint="eastAsia"/>
          <w:kern w:val="0"/>
          <w:sz w:val="32"/>
          <w:szCs w:val="32"/>
        </w:rPr>
        <w:t>“政府部门批准的职业技能等级证书”</w:t>
      </w:r>
      <w:r>
        <w:rPr>
          <w:rFonts w:ascii="仿宋_GB2312" w:eastAsia="仿宋_GB2312" w:hAnsi="Calibri" w:cs="Calibri" w:hint="eastAsia"/>
          <w:bCs/>
          <w:kern w:val="0"/>
          <w:sz w:val="32"/>
          <w:szCs w:val="32"/>
        </w:rPr>
        <w:t>之外的证书（</w:t>
      </w:r>
      <w:r>
        <w:rPr>
          <w:rFonts w:ascii="仿宋_GB2312" w:eastAsia="仿宋_GB2312" w:hAnsi="微软雅黑" w:cs="宋体"/>
          <w:kern w:val="0"/>
          <w:sz w:val="32"/>
          <w:szCs w:val="32"/>
        </w:rPr>
        <w:t>计算机、英语三级及以上、普通话二级乙等及以上等</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，报学生所在二级学院认定，每种证书可获得</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学分，最多不超过</w:t>
      </w:r>
      <w:r>
        <w:rPr>
          <w:rFonts w:ascii="Times New Roman" w:eastAsia="仿宋_GB2312" w:hAnsi="Times New Roman" w:cs="Times New Roman"/>
          <w:kern w:val="0"/>
          <w:sz w:val="32"/>
          <w:szCs w:val="32"/>
        </w:rPr>
        <w:t>8</w:t>
      </w:r>
      <w:r>
        <w:rPr>
          <w:rFonts w:ascii="仿宋_GB2312" w:eastAsia="仿宋_GB2312" w:hAnsi="微软雅黑" w:cs="宋体"/>
          <w:kern w:val="0"/>
          <w:sz w:val="32"/>
          <w:szCs w:val="32"/>
        </w:rPr>
        <w:t>学分。</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社会实践类奖励学分审核部门：</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志愿服务、社会调查、挂职锻炼、勤工助学、素质拓展类相关奖励学分由学生工作部负责审核；</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企业实习类（与专业相关，非教学部门集中组织）相关奖励学分由组织二级学院负责审核；</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hint="eastAsia"/>
          <w:kern w:val="0"/>
          <w:sz w:val="32"/>
          <w:szCs w:val="32"/>
        </w:rPr>
        <w:t>除教育部批准的职业技能等级证书之外的证书</w:t>
      </w:r>
      <w:r>
        <w:rPr>
          <w:rFonts w:ascii="仿宋_GB2312" w:eastAsia="仿宋_GB2312" w:hAnsi="微软雅黑" w:cs="宋体"/>
          <w:kern w:val="0"/>
          <w:sz w:val="32"/>
          <w:szCs w:val="32"/>
        </w:rPr>
        <w:t>相关奖励学分由继续教育学院负责审核。</w:t>
      </w:r>
    </w:p>
    <w:p w:rsidR="00522AFF" w:rsidRDefault="000860C1">
      <w:pPr>
        <w:widowControl/>
        <w:shd w:val="clear" w:color="auto" w:fill="FFFFFF"/>
        <w:spacing w:line="600" w:lineRule="exact"/>
        <w:ind w:firstLineChars="200" w:firstLine="643"/>
        <w:textAlignment w:val="baseline"/>
        <w:rPr>
          <w:rFonts w:ascii="微软雅黑" w:eastAsia="微软雅黑" w:hAnsi="微软雅黑" w:cs="宋体"/>
          <w:kern w:val="0"/>
          <w:sz w:val="32"/>
          <w:szCs w:val="32"/>
        </w:rPr>
      </w:pPr>
      <w:r>
        <w:rPr>
          <w:rFonts w:ascii="楷体_GB2312" w:eastAsia="楷体_GB2312" w:hAnsi="Calibri" w:cs="Calibri" w:hint="eastAsia"/>
          <w:b/>
          <w:bCs/>
          <w:kern w:val="0"/>
          <w:sz w:val="32"/>
          <w:szCs w:val="32"/>
        </w:rPr>
        <w:t>（六）在同等级及上以学校或自考中取得的学分类</w:t>
      </w:r>
    </w:p>
    <w:p w:rsidR="00522AFF" w:rsidRDefault="000860C1">
      <w:pPr>
        <w:widowControl/>
        <w:shd w:val="clear" w:color="auto" w:fill="FFFFFF"/>
        <w:spacing w:line="600" w:lineRule="exact"/>
        <w:ind w:firstLine="555"/>
        <w:textAlignment w:val="baseline"/>
        <w:rPr>
          <w:rFonts w:ascii="仿宋_GB2312" w:eastAsia="仿宋_GB2312" w:hAnsi="Calibri" w:cs="Calibri"/>
          <w:bCs/>
          <w:kern w:val="0"/>
          <w:sz w:val="32"/>
          <w:szCs w:val="32"/>
        </w:rPr>
      </w:pPr>
      <w:r>
        <w:rPr>
          <w:rFonts w:ascii="仿宋_GB2312" w:eastAsia="仿宋_GB2312" w:hAnsi="Calibri" w:cs="Calibri" w:hint="eastAsia"/>
          <w:bCs/>
          <w:kern w:val="0"/>
          <w:sz w:val="32"/>
          <w:szCs w:val="32"/>
        </w:rPr>
        <w:t>取得在教育部批准的同等级及上以学校或自考中取得的学分，可奖励本院专业人才培养方案中相对应课程（课程内容基本一致）的学分，此项奖励最高不超过</w:t>
      </w:r>
      <w:r>
        <w:rPr>
          <w:rFonts w:ascii="Times New Roman" w:eastAsia="仿宋_GB2312" w:hAnsi="Times New Roman" w:cs="Times New Roman"/>
          <w:bCs/>
          <w:kern w:val="0"/>
          <w:sz w:val="32"/>
          <w:szCs w:val="32"/>
        </w:rPr>
        <w:t>20</w:t>
      </w:r>
      <w:r>
        <w:rPr>
          <w:rFonts w:ascii="仿宋_GB2312" w:eastAsia="仿宋_GB2312" w:hAnsi="Calibri" w:cs="Calibri" w:hint="eastAsia"/>
          <w:bCs/>
          <w:kern w:val="0"/>
          <w:sz w:val="32"/>
          <w:szCs w:val="32"/>
        </w:rPr>
        <w:t>学分。</w:t>
      </w:r>
    </w:p>
    <w:p w:rsidR="00522AFF" w:rsidRDefault="000860C1">
      <w:pPr>
        <w:widowControl/>
        <w:shd w:val="clear" w:color="auto" w:fill="FFFFFF"/>
        <w:spacing w:line="600" w:lineRule="exact"/>
        <w:ind w:firstLine="555"/>
        <w:textAlignment w:val="baseline"/>
        <w:rPr>
          <w:rFonts w:ascii="仿宋_GB2312" w:eastAsia="仿宋_GB2312" w:hAnsi="Calibri" w:cs="Calibri"/>
          <w:b/>
          <w:bCs/>
          <w:kern w:val="0"/>
          <w:sz w:val="32"/>
          <w:szCs w:val="32"/>
        </w:rPr>
      </w:pPr>
      <w:r>
        <w:rPr>
          <w:rFonts w:ascii="仿宋_GB2312" w:eastAsia="仿宋_GB2312" w:hAnsi="Calibri" w:cs="Calibri" w:hint="eastAsia"/>
          <w:bCs/>
          <w:kern w:val="0"/>
          <w:sz w:val="32"/>
          <w:szCs w:val="32"/>
        </w:rPr>
        <w:t>在同等级及上以学校或自考中取得的相关学分由各二级学院负责审核。</w:t>
      </w:r>
    </w:p>
    <w:p w:rsidR="00522AFF" w:rsidRDefault="000860C1">
      <w:pPr>
        <w:widowControl/>
        <w:shd w:val="clear" w:color="auto" w:fill="FFFFFF"/>
        <w:spacing w:line="600" w:lineRule="exact"/>
        <w:ind w:firstLineChars="200" w:firstLine="640"/>
        <w:textAlignment w:val="baseline"/>
        <w:rPr>
          <w:rFonts w:ascii="黑体" w:eastAsia="黑体" w:hAnsi="黑体" w:cs="Calibri"/>
          <w:bCs/>
          <w:kern w:val="0"/>
          <w:sz w:val="32"/>
          <w:szCs w:val="32"/>
        </w:rPr>
      </w:pPr>
      <w:r>
        <w:rPr>
          <w:rFonts w:ascii="黑体" w:eastAsia="黑体" w:hAnsi="黑体" w:cs="Calibri" w:hint="eastAsia"/>
          <w:bCs/>
          <w:kern w:val="0"/>
          <w:sz w:val="32"/>
          <w:szCs w:val="32"/>
        </w:rPr>
        <w:t>四、奖励学分的兑换方法</w:t>
      </w:r>
    </w:p>
    <w:p w:rsidR="00522AFF" w:rsidRDefault="000860C1">
      <w:pPr>
        <w:widowControl/>
        <w:shd w:val="clear" w:color="auto" w:fill="FFFFFF"/>
        <w:spacing w:line="600" w:lineRule="exact"/>
        <w:ind w:firstLine="555"/>
        <w:textAlignment w:val="baseline"/>
        <w:rPr>
          <w:rFonts w:ascii="楷体_GB2312" w:eastAsia="楷体_GB2312" w:hAnsi="微软雅黑" w:cs="宋体"/>
          <w:kern w:val="0"/>
          <w:sz w:val="32"/>
          <w:szCs w:val="32"/>
        </w:rPr>
      </w:pPr>
      <w:r>
        <w:rPr>
          <w:rFonts w:ascii="楷体_GB2312" w:eastAsia="楷体_GB2312" w:hAnsi="Calibri" w:cs="Calibri" w:hint="eastAsia"/>
          <w:b/>
          <w:bCs/>
          <w:kern w:val="0"/>
          <w:sz w:val="32"/>
          <w:szCs w:val="32"/>
        </w:rPr>
        <w:t>（一）兑换范围</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奖励学分的兑换范围按如下规定执行：</w:t>
      </w:r>
    </w:p>
    <w:p w:rsidR="00D81C12" w:rsidRDefault="00D81C12" w:rsidP="00D81C12">
      <w:pPr>
        <w:widowControl/>
        <w:shd w:val="clear" w:color="auto" w:fill="FFFFFF"/>
        <w:tabs>
          <w:tab w:val="left" w:pos="312"/>
        </w:tabs>
        <w:spacing w:line="60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w:t>
      </w:r>
      <w:r w:rsidR="000860C1">
        <w:rPr>
          <w:rFonts w:ascii="Times New Roman" w:eastAsia="仿宋_GB2312" w:hAnsi="Times New Roman" w:cs="Times New Roman" w:hint="eastAsia"/>
          <w:kern w:val="0"/>
          <w:sz w:val="32"/>
          <w:szCs w:val="32"/>
        </w:rPr>
        <w:t>学分银行中的奖励学分可用于置换人才培养方案内部分必修课、选修课、限选课。</w:t>
      </w:r>
    </w:p>
    <w:p w:rsidR="00522AFF" w:rsidRDefault="00D81C12" w:rsidP="00D81C12">
      <w:pPr>
        <w:widowControl/>
        <w:shd w:val="clear" w:color="auto" w:fill="FFFFFF"/>
        <w:tabs>
          <w:tab w:val="left" w:pos="312"/>
        </w:tabs>
        <w:spacing w:line="60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2.</w:t>
      </w:r>
      <w:r w:rsidR="000860C1">
        <w:rPr>
          <w:rFonts w:ascii="Times New Roman" w:eastAsia="仿宋_GB2312" w:hAnsi="Times New Roman" w:cs="Times New Roman" w:hint="eastAsia"/>
          <w:kern w:val="0"/>
          <w:sz w:val="32"/>
          <w:szCs w:val="32"/>
        </w:rPr>
        <w:t>人才培养方案中的</w:t>
      </w:r>
      <w:proofErr w:type="gramStart"/>
      <w:r w:rsidR="000860C1">
        <w:rPr>
          <w:rFonts w:ascii="Times New Roman" w:eastAsia="仿宋_GB2312" w:hAnsi="Times New Roman" w:cs="Times New Roman" w:hint="eastAsia"/>
          <w:kern w:val="0"/>
          <w:sz w:val="32"/>
          <w:szCs w:val="32"/>
        </w:rPr>
        <w:t>思政课</w:t>
      </w:r>
      <w:proofErr w:type="gramEnd"/>
      <w:r w:rsidR="000860C1">
        <w:rPr>
          <w:rFonts w:ascii="Times New Roman" w:eastAsia="仿宋_GB2312" w:hAnsi="Times New Roman" w:cs="Times New Roman" w:hint="eastAsia"/>
          <w:kern w:val="0"/>
          <w:sz w:val="32"/>
          <w:szCs w:val="32"/>
        </w:rPr>
        <w:t>不允许置换。</w:t>
      </w:r>
    </w:p>
    <w:p w:rsidR="00522AFF" w:rsidRDefault="00D81C12" w:rsidP="00D81C12">
      <w:pPr>
        <w:widowControl/>
        <w:shd w:val="clear" w:color="auto" w:fill="FFFFFF"/>
        <w:tabs>
          <w:tab w:val="left" w:pos="312"/>
        </w:tabs>
        <w:spacing w:line="60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sidR="000860C1">
        <w:rPr>
          <w:rFonts w:ascii="Times New Roman" w:eastAsia="仿宋_GB2312" w:hAnsi="Times New Roman" w:cs="Times New Roman" w:hint="eastAsia"/>
          <w:kern w:val="0"/>
          <w:sz w:val="32"/>
          <w:szCs w:val="32"/>
        </w:rPr>
        <w:t>毕业设计、岗位实习等课程不允许置换。</w:t>
      </w:r>
    </w:p>
    <w:p w:rsidR="00522AFF" w:rsidRDefault="00D81C12" w:rsidP="00D81C12">
      <w:pPr>
        <w:widowControl/>
        <w:shd w:val="clear" w:color="auto" w:fill="FFFFFF"/>
        <w:tabs>
          <w:tab w:val="left" w:pos="312"/>
        </w:tabs>
        <w:spacing w:line="600" w:lineRule="exact"/>
        <w:ind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sidR="000860C1">
        <w:rPr>
          <w:rFonts w:ascii="Times New Roman" w:eastAsia="仿宋_GB2312" w:hAnsi="Times New Roman" w:cs="Times New Roman" w:hint="eastAsia"/>
          <w:kern w:val="0"/>
          <w:sz w:val="32"/>
          <w:szCs w:val="32"/>
        </w:rPr>
        <w:t>有作弊记录的课程不允许兑换。</w:t>
      </w:r>
    </w:p>
    <w:p w:rsidR="00522AFF" w:rsidRDefault="000860C1">
      <w:pPr>
        <w:widowControl/>
        <w:shd w:val="clear" w:color="auto" w:fill="FFFFFF"/>
        <w:spacing w:line="600" w:lineRule="exact"/>
        <w:ind w:firstLine="555"/>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（二）兑换顺序</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奖励学分的兑换按照专业课程、公共课程、补考课程、其它课程的顺序进行。</w:t>
      </w:r>
    </w:p>
    <w:p w:rsidR="00522AFF" w:rsidRDefault="000860C1">
      <w:pPr>
        <w:widowControl/>
        <w:shd w:val="clear" w:color="auto" w:fill="FFFFFF"/>
        <w:spacing w:line="600" w:lineRule="exact"/>
        <w:ind w:firstLine="555"/>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（三）审批程序</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hint="eastAsia"/>
          <w:kern w:val="0"/>
          <w:sz w:val="32"/>
          <w:szCs w:val="32"/>
        </w:rPr>
        <w:t>学院于每</w:t>
      </w:r>
      <w:r>
        <w:rPr>
          <w:rFonts w:ascii="Times New Roman" w:eastAsia="仿宋_GB2312" w:hAnsi="Times New Roman" w:cs="Times New Roman"/>
          <w:kern w:val="0"/>
          <w:sz w:val="32"/>
          <w:szCs w:val="32"/>
        </w:rPr>
        <w:t>学期</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月下旬、</w:t>
      </w:r>
      <w:r>
        <w:rPr>
          <w:rFonts w:ascii="Times New Roman" w:eastAsia="仿宋_GB2312" w:hAnsi="Times New Roman" w:cs="Times New Roman"/>
          <w:kern w:val="0"/>
          <w:sz w:val="32"/>
          <w:szCs w:val="32"/>
        </w:rPr>
        <w:t>11</w:t>
      </w:r>
      <w:r>
        <w:rPr>
          <w:rFonts w:ascii="Times New Roman" w:eastAsia="仿宋_GB2312" w:hAnsi="Times New Roman" w:cs="Times New Roman"/>
          <w:kern w:val="0"/>
          <w:sz w:val="32"/>
          <w:szCs w:val="32"/>
        </w:rPr>
        <w:t>月</w:t>
      </w:r>
      <w:r>
        <w:rPr>
          <w:rFonts w:ascii="仿宋_GB2312" w:eastAsia="仿宋_GB2312" w:hAnsi="微软雅黑" w:cs="宋体" w:hint="eastAsia"/>
          <w:kern w:val="0"/>
          <w:sz w:val="32"/>
          <w:szCs w:val="32"/>
        </w:rPr>
        <w:t>下旬统一进行奖励学分的兑换，凡是申请“学分兑换”的学生要上交经相关部门审核通过后的获奖证书原件、复印件或其它证明材料，填写“湖南商务职业技术学院奖励学分兑换申请表”（附件</w:t>
      </w:r>
      <w:r>
        <w:rPr>
          <w:rFonts w:ascii="Times New Roman" w:eastAsia="仿宋_GB2312" w:hAnsi="Times New Roman" w:cs="Times New Roman"/>
          <w:kern w:val="0"/>
          <w:sz w:val="32"/>
          <w:szCs w:val="32"/>
        </w:rPr>
        <w:t>1</w:t>
      </w:r>
      <w:r>
        <w:rPr>
          <w:rFonts w:ascii="仿宋_GB2312" w:eastAsia="仿宋_GB2312" w:hAnsi="微软雅黑" w:cs="宋体"/>
          <w:kern w:val="0"/>
          <w:sz w:val="32"/>
          <w:szCs w:val="32"/>
        </w:rPr>
        <w:t>），各二级学院经再审核后，将符合条件学生</w:t>
      </w:r>
      <w:r>
        <w:rPr>
          <w:rFonts w:ascii="仿宋_GB2312" w:eastAsia="仿宋_GB2312" w:hAnsi="微软雅黑" w:cs="宋体" w:hint="eastAsia"/>
          <w:kern w:val="0"/>
          <w:sz w:val="32"/>
          <w:szCs w:val="32"/>
        </w:rPr>
        <w:t>的“湖南商务职业技术学院奖励学分兑换申请表”（附件</w:t>
      </w:r>
      <w:r>
        <w:rPr>
          <w:rFonts w:ascii="Times New Roman" w:eastAsia="仿宋_GB2312" w:hAnsi="Times New Roman" w:cs="Times New Roman"/>
          <w:kern w:val="0"/>
          <w:sz w:val="32"/>
          <w:szCs w:val="32"/>
        </w:rPr>
        <w:t>1</w:t>
      </w:r>
      <w:r>
        <w:rPr>
          <w:rFonts w:ascii="仿宋_GB2312" w:eastAsia="仿宋_GB2312" w:hAnsi="微软雅黑" w:cs="宋体" w:hint="eastAsia"/>
          <w:kern w:val="0"/>
          <w:sz w:val="32"/>
          <w:szCs w:val="32"/>
        </w:rPr>
        <w:t>）“湖南商</w:t>
      </w:r>
      <w:r>
        <w:rPr>
          <w:rFonts w:ascii="仿宋_GB2312" w:eastAsia="仿宋_GB2312" w:hAnsi="微软雅黑" w:cs="宋体"/>
          <w:kern w:val="0"/>
          <w:sz w:val="32"/>
          <w:szCs w:val="32"/>
        </w:rPr>
        <w:t>务职业技术学院奖励学分情况汇总表</w:t>
      </w:r>
      <w:r>
        <w:rPr>
          <w:rFonts w:ascii="仿宋_GB2312" w:eastAsia="仿宋_GB2312" w:hAnsi="微软雅黑" w:cs="宋体" w:hint="eastAsia"/>
          <w:kern w:val="0"/>
          <w:sz w:val="32"/>
          <w:szCs w:val="32"/>
        </w:rPr>
        <w:t>”（附件</w:t>
      </w:r>
      <w:r>
        <w:rPr>
          <w:rFonts w:ascii="Times New Roman" w:eastAsia="仿宋_GB2312" w:hAnsi="Times New Roman" w:cs="Times New Roman"/>
          <w:kern w:val="0"/>
          <w:sz w:val="32"/>
          <w:szCs w:val="32"/>
        </w:rPr>
        <w:t>2</w:t>
      </w:r>
      <w:r>
        <w:rPr>
          <w:rFonts w:ascii="仿宋_GB2312" w:eastAsia="仿宋_GB2312" w:hAnsi="微软雅黑" w:cs="宋体" w:hint="eastAsia"/>
          <w:kern w:val="0"/>
          <w:sz w:val="32"/>
          <w:szCs w:val="32"/>
        </w:rPr>
        <w:t>）等材料一式二份及“湖南商务职业技术学院奖励学分情况汇总表”（附件</w:t>
      </w:r>
      <w:r>
        <w:rPr>
          <w:rFonts w:ascii="Times New Roman" w:eastAsia="仿宋_GB2312" w:hAnsi="Times New Roman" w:cs="Times New Roman"/>
          <w:kern w:val="0"/>
          <w:sz w:val="32"/>
          <w:szCs w:val="32"/>
        </w:rPr>
        <w:t>2</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的电子文档报教务处审批。</w:t>
      </w:r>
    </w:p>
    <w:p w:rsidR="00522AFF" w:rsidRDefault="000860C1">
      <w:pPr>
        <w:widowControl/>
        <w:shd w:val="clear" w:color="auto" w:fill="FFFFFF"/>
        <w:spacing w:line="600" w:lineRule="exact"/>
        <w:ind w:firstLine="555"/>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（四）成绩处理</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奖励学分经学院审批通过后，在</w:t>
      </w:r>
      <w:r>
        <w:rPr>
          <w:rFonts w:ascii="仿宋_GB2312" w:eastAsia="仿宋_GB2312" w:hAnsi="微软雅黑" w:cs="宋体" w:hint="eastAsia"/>
          <w:kern w:val="0"/>
          <w:sz w:val="32"/>
          <w:szCs w:val="32"/>
        </w:rPr>
        <w:t>教育主管部门牵头主办的技能竞赛中获</w:t>
      </w:r>
      <w:r>
        <w:rPr>
          <w:rFonts w:ascii="仿宋_GB2312" w:eastAsia="仿宋_GB2312" w:hAnsi="微软雅黑" w:cs="宋体"/>
          <w:kern w:val="0"/>
          <w:sz w:val="32"/>
          <w:szCs w:val="32"/>
        </w:rPr>
        <w:t>省级及以上的</w:t>
      </w:r>
      <w:r>
        <w:rPr>
          <w:rFonts w:ascii="仿宋_GB2312" w:eastAsia="仿宋_GB2312" w:hAnsi="微软雅黑" w:cs="宋体" w:hint="eastAsia"/>
          <w:kern w:val="0"/>
          <w:sz w:val="32"/>
          <w:szCs w:val="32"/>
        </w:rPr>
        <w:t>奖励</w:t>
      </w:r>
      <w:r>
        <w:rPr>
          <w:rFonts w:ascii="仿宋_GB2312" w:eastAsia="仿宋_GB2312" w:hAnsi="微软雅黑" w:cs="宋体"/>
          <w:kern w:val="0"/>
          <w:sz w:val="32"/>
          <w:szCs w:val="32"/>
        </w:rPr>
        <w:t>学分兑换的课程</w:t>
      </w:r>
      <w:r>
        <w:rPr>
          <w:rFonts w:ascii="Times New Roman" w:eastAsia="仿宋_GB2312" w:hAnsi="Times New Roman" w:cs="Times New Roman"/>
          <w:kern w:val="0"/>
          <w:sz w:val="32"/>
          <w:szCs w:val="32"/>
        </w:rPr>
        <w:t>按</w:t>
      </w:r>
      <w:r>
        <w:rPr>
          <w:rFonts w:ascii="Times New Roman" w:eastAsia="仿宋_GB2312" w:hAnsi="Times New Roman" w:cs="Times New Roman"/>
          <w:kern w:val="0"/>
          <w:sz w:val="32"/>
          <w:szCs w:val="32"/>
        </w:rPr>
        <w:t>95</w:t>
      </w:r>
      <w:r>
        <w:rPr>
          <w:rFonts w:ascii="仿宋_GB2312" w:eastAsia="仿宋_GB2312" w:hAnsi="微软雅黑" w:cs="宋体"/>
          <w:kern w:val="0"/>
          <w:sz w:val="32"/>
          <w:szCs w:val="32"/>
        </w:rPr>
        <w:t>分</w:t>
      </w:r>
      <w:r>
        <w:rPr>
          <w:rFonts w:ascii="仿宋_GB2312" w:eastAsia="仿宋_GB2312" w:hAnsi="微软雅黑" w:cs="宋体" w:hint="eastAsia"/>
          <w:kern w:val="0"/>
          <w:sz w:val="32"/>
          <w:szCs w:val="32"/>
        </w:rPr>
        <w:t>计入</w:t>
      </w:r>
      <w:r>
        <w:rPr>
          <w:rFonts w:ascii="仿宋_GB2312" w:eastAsia="仿宋_GB2312" w:hAnsi="微软雅黑" w:cs="宋体"/>
          <w:kern w:val="0"/>
          <w:sz w:val="32"/>
          <w:szCs w:val="32"/>
        </w:rPr>
        <w:t>学生成绩档案，其它各类奖励学分兑换的课程按</w:t>
      </w:r>
      <w:r>
        <w:rPr>
          <w:rFonts w:ascii="Times New Roman" w:eastAsia="仿宋_GB2312" w:hAnsi="Times New Roman" w:cs="Times New Roman"/>
          <w:kern w:val="0"/>
          <w:sz w:val="32"/>
          <w:szCs w:val="32"/>
        </w:rPr>
        <w:t>85</w:t>
      </w:r>
      <w:r>
        <w:rPr>
          <w:rFonts w:ascii="仿宋_GB2312" w:eastAsia="仿宋_GB2312" w:hAnsi="微软雅黑" w:cs="宋体"/>
          <w:kern w:val="0"/>
          <w:sz w:val="32"/>
          <w:szCs w:val="32"/>
        </w:rPr>
        <w:t>分记入学生成绩档案。</w:t>
      </w:r>
    </w:p>
    <w:p w:rsidR="00522AFF" w:rsidRDefault="000860C1">
      <w:pPr>
        <w:widowControl/>
        <w:shd w:val="clear" w:color="auto" w:fill="FFFFFF"/>
        <w:spacing w:line="600" w:lineRule="exact"/>
        <w:ind w:firstLine="555"/>
        <w:textAlignment w:val="baseline"/>
        <w:rPr>
          <w:rFonts w:ascii="楷体_GB2312" w:eastAsia="楷体_GB2312" w:hAnsi="Calibri" w:cs="Calibri"/>
          <w:b/>
          <w:bCs/>
          <w:kern w:val="0"/>
          <w:sz w:val="32"/>
          <w:szCs w:val="32"/>
        </w:rPr>
      </w:pPr>
      <w:r>
        <w:rPr>
          <w:rFonts w:ascii="楷体_GB2312" w:eastAsia="楷体_GB2312" w:hAnsi="Calibri" w:cs="Calibri" w:hint="eastAsia"/>
          <w:b/>
          <w:bCs/>
          <w:kern w:val="0"/>
          <w:sz w:val="32"/>
          <w:szCs w:val="32"/>
        </w:rPr>
        <w:t>（五）资料存档</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各二级学院要将审批后“湖南商务职业技术学院奖励学分兑换申请表”“湖南商务职业技术学院奖励学分情况汇总表”、获奖证书复印件等材料按班级单独建档，教务处将在学生毕业前对认定的奖励学分兑换情况进行检查，凡弄虚作假者，取消该课程成绩，按考试“作弊”处理。</w:t>
      </w:r>
    </w:p>
    <w:p w:rsidR="00522AFF" w:rsidRDefault="000860C1">
      <w:pPr>
        <w:widowControl/>
        <w:shd w:val="clear" w:color="auto" w:fill="FFFFFF"/>
        <w:spacing w:line="600" w:lineRule="exact"/>
        <w:ind w:firstLine="555"/>
        <w:textAlignment w:val="baseline"/>
        <w:rPr>
          <w:rFonts w:ascii="黑体" w:eastAsia="黑体" w:hAnsi="黑体" w:cs="宋体"/>
          <w:kern w:val="0"/>
          <w:sz w:val="32"/>
          <w:szCs w:val="32"/>
        </w:rPr>
      </w:pPr>
      <w:r>
        <w:rPr>
          <w:rFonts w:ascii="黑体" w:eastAsia="黑体" w:hAnsi="黑体" w:cs="宋体"/>
          <w:kern w:val="0"/>
          <w:sz w:val="32"/>
          <w:szCs w:val="32"/>
        </w:rPr>
        <w:t>五、其他</w:t>
      </w:r>
    </w:p>
    <w:p w:rsidR="00522AFF" w:rsidRDefault="000860C1">
      <w:pPr>
        <w:widowControl/>
        <w:shd w:val="clear" w:color="auto" w:fill="FFFFFF"/>
        <w:spacing w:line="600" w:lineRule="exact"/>
        <w:ind w:firstLine="555"/>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本实施细则自颁布之日起执行，以前规定与本实施细则不符的，按本实施细则执行。原</w:t>
      </w:r>
      <w:r>
        <w:rPr>
          <w:rFonts w:ascii="仿宋_GB2312" w:eastAsia="仿宋_GB2312" w:hAnsi="微软雅黑" w:cs="宋体" w:hint="eastAsia"/>
          <w:kern w:val="0"/>
          <w:sz w:val="32"/>
          <w:szCs w:val="32"/>
        </w:rPr>
        <w:t>《湖南商务职业技术学院“学分银行”实施细则》</w:t>
      </w:r>
      <w:r>
        <w:rPr>
          <w:rFonts w:ascii="仿宋_GB2312" w:eastAsia="仿宋_GB2312" w:hAnsi="微软雅黑" w:cs="宋体"/>
          <w:kern w:val="0"/>
          <w:sz w:val="32"/>
          <w:szCs w:val="32"/>
        </w:rPr>
        <w:t>（</w:t>
      </w:r>
      <w:proofErr w:type="gramStart"/>
      <w:r>
        <w:rPr>
          <w:rFonts w:ascii="仿宋_GB2312" w:eastAsia="仿宋_GB2312" w:hAnsi="微软雅黑" w:cs="宋体" w:hint="eastAsia"/>
          <w:kern w:val="0"/>
          <w:sz w:val="32"/>
          <w:szCs w:val="32"/>
        </w:rPr>
        <w:t>湘商职</w:t>
      </w:r>
      <w:proofErr w:type="gramEnd"/>
      <w:r>
        <w:rPr>
          <w:rFonts w:ascii="仿宋_GB2312" w:eastAsia="仿宋_GB2312" w:hAnsi="微软雅黑" w:cs="宋体" w:hint="eastAsia"/>
          <w:kern w:val="0"/>
          <w:sz w:val="32"/>
          <w:szCs w:val="32"/>
        </w:rPr>
        <w:t>院发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202</w:t>
      </w:r>
      <w:r w:rsidR="0098631A">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sidR="0098631A">
        <w:rPr>
          <w:rFonts w:ascii="Times New Roman" w:eastAsia="仿宋_GB2312" w:hAnsi="Times New Roman" w:cs="Times New Roman" w:hint="eastAsia"/>
          <w:kern w:val="0"/>
          <w:sz w:val="32"/>
          <w:szCs w:val="32"/>
        </w:rPr>
        <w:t>70</w:t>
      </w:r>
      <w:r>
        <w:rPr>
          <w:rFonts w:ascii="仿宋_GB2312" w:eastAsia="仿宋_GB2312" w:hAnsi="微软雅黑" w:cs="宋体"/>
          <w:kern w:val="0"/>
          <w:sz w:val="32"/>
          <w:szCs w:val="32"/>
        </w:rPr>
        <w:t>号）同时废止。</w:t>
      </w:r>
    </w:p>
    <w:p w:rsidR="00522AFF" w:rsidRDefault="00522AFF">
      <w:pPr>
        <w:widowControl/>
        <w:shd w:val="clear" w:color="auto" w:fill="FFFFFF"/>
        <w:spacing w:line="600" w:lineRule="exact"/>
        <w:textAlignment w:val="baseline"/>
        <w:rPr>
          <w:rFonts w:ascii="Calibri" w:eastAsia="微软雅黑" w:hAnsi="Calibri" w:cs="Calibri"/>
          <w:kern w:val="0"/>
          <w:sz w:val="29"/>
          <w:szCs w:val="29"/>
        </w:rPr>
      </w:pPr>
    </w:p>
    <w:p w:rsidR="00522AFF" w:rsidRDefault="000860C1">
      <w:pPr>
        <w:widowControl/>
        <w:shd w:val="clear" w:color="auto" w:fill="FFFFFF"/>
        <w:spacing w:line="600" w:lineRule="exact"/>
        <w:ind w:firstLineChars="200" w:firstLine="640"/>
        <w:textAlignment w:val="baseline"/>
        <w:rPr>
          <w:rFonts w:ascii="仿宋_GB2312" w:eastAsia="仿宋_GB2312" w:hAnsi="微软雅黑" w:cs="宋体"/>
          <w:kern w:val="0"/>
          <w:sz w:val="32"/>
          <w:szCs w:val="32"/>
        </w:rPr>
      </w:pPr>
      <w:r>
        <w:rPr>
          <w:rFonts w:ascii="仿宋_GB2312" w:eastAsia="仿宋_GB2312" w:hAnsi="微软雅黑" w:cs="宋体"/>
          <w:kern w:val="0"/>
          <w:sz w:val="32"/>
          <w:szCs w:val="32"/>
        </w:rPr>
        <w:t>附件：</w:t>
      </w:r>
      <w:r>
        <w:rPr>
          <w:rFonts w:ascii="Times New Roman" w:eastAsia="仿宋_GB2312" w:hAnsi="Times New Roman" w:cs="Times New Roman"/>
          <w:kern w:val="0"/>
          <w:sz w:val="32"/>
          <w:szCs w:val="32"/>
        </w:rPr>
        <w:t>1.</w:t>
      </w:r>
      <w:r>
        <w:rPr>
          <w:rFonts w:ascii="仿宋_GB2312" w:eastAsia="仿宋_GB2312" w:hAnsi="微软雅黑" w:cs="宋体" w:hint="eastAsia"/>
          <w:kern w:val="0"/>
          <w:sz w:val="32"/>
          <w:szCs w:val="32"/>
        </w:rPr>
        <w:t>湖南商务职业技术学院奖励学分兑换申请表</w:t>
      </w:r>
    </w:p>
    <w:p w:rsidR="00522AFF" w:rsidRDefault="000860C1">
      <w:pPr>
        <w:widowControl/>
        <w:shd w:val="clear" w:color="auto" w:fill="FFFFFF"/>
        <w:spacing w:line="600" w:lineRule="exact"/>
        <w:ind w:firstLineChars="500" w:firstLine="1600"/>
        <w:textAlignment w:val="baseline"/>
        <w:rPr>
          <w:rFonts w:ascii="仿宋_GB2312" w:eastAsia="仿宋_GB2312" w:hAnsi="微软雅黑" w:cs="宋体"/>
          <w:kern w:val="0"/>
          <w:sz w:val="32"/>
          <w:szCs w:val="32"/>
        </w:rPr>
      </w:pPr>
      <w:r>
        <w:rPr>
          <w:rFonts w:ascii="Times New Roman" w:eastAsia="仿宋_GB2312" w:hAnsi="Times New Roman" w:cs="Times New Roman"/>
          <w:kern w:val="0"/>
          <w:sz w:val="32"/>
          <w:szCs w:val="32"/>
        </w:rPr>
        <w:t>2.</w:t>
      </w:r>
      <w:r>
        <w:rPr>
          <w:rFonts w:ascii="仿宋_GB2312" w:eastAsia="仿宋_GB2312" w:hAnsi="微软雅黑" w:cs="宋体" w:hint="eastAsia"/>
          <w:kern w:val="0"/>
          <w:sz w:val="32"/>
          <w:szCs w:val="32"/>
        </w:rPr>
        <w:t>湖南商务职业技术学院奖励学分情况汇总表</w:t>
      </w:r>
    </w:p>
    <w:p w:rsidR="00522AFF" w:rsidRDefault="000860C1">
      <w:pPr>
        <w:spacing w:line="400" w:lineRule="exact"/>
        <w:jc w:val="center"/>
        <w:rPr>
          <w:rFonts w:ascii="楷体_GB2312" w:eastAsia="楷体_GB2312"/>
          <w:b/>
          <w:sz w:val="32"/>
          <w:szCs w:val="32"/>
        </w:rPr>
      </w:pPr>
      <w:r>
        <w:rPr>
          <w:rFonts w:ascii="楷体_GB2312" w:eastAsia="楷体_GB2312"/>
          <w:b/>
          <w:sz w:val="32"/>
          <w:szCs w:val="32"/>
        </w:rPr>
        <w:br w:type="page"/>
      </w:r>
    </w:p>
    <w:p w:rsidR="00522AFF" w:rsidRDefault="000860C1">
      <w:pPr>
        <w:spacing w:line="400" w:lineRule="exact"/>
        <w:jc w:val="lef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1</w:t>
      </w:r>
    </w:p>
    <w:p w:rsidR="00522AFF" w:rsidRPr="00D81C12" w:rsidRDefault="000860C1">
      <w:pPr>
        <w:spacing w:line="400" w:lineRule="exact"/>
        <w:jc w:val="center"/>
        <w:rPr>
          <w:rFonts w:ascii="方正小标宋简体" w:eastAsia="方正小标宋简体" w:hAnsi="方正小标宋简体"/>
          <w:sz w:val="32"/>
          <w:szCs w:val="32"/>
        </w:rPr>
      </w:pPr>
      <w:r w:rsidRPr="00D81C12">
        <w:rPr>
          <w:rFonts w:ascii="方正小标宋简体" w:eastAsia="方正小标宋简体" w:hAnsi="方正小标宋简体" w:hint="eastAsia"/>
          <w:sz w:val="32"/>
          <w:szCs w:val="32"/>
        </w:rPr>
        <w:t>湖南商务职业技术学院学生奖励学分</w:t>
      </w:r>
      <w:r w:rsidRPr="00D81C12">
        <w:rPr>
          <w:rFonts w:ascii="方正小标宋简体" w:eastAsia="方正小标宋简体" w:hAnsi="方正小标宋简体"/>
          <w:sz w:val="32"/>
          <w:szCs w:val="32"/>
        </w:rPr>
        <w:t>兑换</w:t>
      </w:r>
      <w:r w:rsidRPr="00D81C12">
        <w:rPr>
          <w:rFonts w:ascii="方正小标宋简体" w:eastAsia="方正小标宋简体" w:hAnsi="方正小标宋简体" w:hint="eastAsia"/>
          <w:sz w:val="32"/>
          <w:szCs w:val="32"/>
        </w:rPr>
        <w:t>申请表</w:t>
      </w:r>
    </w:p>
    <w:p w:rsidR="00522AFF" w:rsidRDefault="000860C1">
      <w:pPr>
        <w:spacing w:line="400" w:lineRule="exact"/>
        <w:rPr>
          <w:rFonts w:ascii="楷体_GB2312" w:eastAsia="楷体_GB2312"/>
          <w:sz w:val="24"/>
          <w:szCs w:val="24"/>
        </w:rPr>
      </w:pPr>
      <w:r>
        <w:rPr>
          <w:rFonts w:ascii="楷体_GB2312" w:eastAsia="楷体_GB2312" w:hint="eastAsia"/>
          <w:sz w:val="24"/>
          <w:szCs w:val="24"/>
        </w:rPr>
        <w:t>二级学院：</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1"/>
        <w:gridCol w:w="1986"/>
        <w:gridCol w:w="850"/>
        <w:gridCol w:w="283"/>
        <w:gridCol w:w="137"/>
        <w:gridCol w:w="851"/>
        <w:gridCol w:w="572"/>
        <w:gridCol w:w="562"/>
        <w:gridCol w:w="78"/>
        <w:gridCol w:w="914"/>
        <w:gridCol w:w="284"/>
        <w:gridCol w:w="1234"/>
      </w:tblGrid>
      <w:tr w:rsidR="00522AFF">
        <w:trPr>
          <w:trHeight w:val="426"/>
          <w:jc w:val="center"/>
        </w:trPr>
        <w:tc>
          <w:tcPr>
            <w:tcW w:w="1275" w:type="dxa"/>
            <w:gridSpan w:val="2"/>
            <w:vAlign w:val="center"/>
          </w:tcPr>
          <w:p w:rsidR="00522AFF" w:rsidRDefault="000860C1">
            <w:pPr>
              <w:rPr>
                <w:rFonts w:ascii="楷体_GB2312" w:eastAsia="楷体_GB2312"/>
                <w:sz w:val="24"/>
                <w:szCs w:val="24"/>
              </w:rPr>
            </w:pPr>
            <w:r>
              <w:rPr>
                <w:rFonts w:ascii="楷体_GB2312" w:eastAsia="楷体_GB2312" w:hint="eastAsia"/>
                <w:sz w:val="24"/>
                <w:szCs w:val="24"/>
              </w:rPr>
              <w:t>学生姓名</w:t>
            </w:r>
          </w:p>
        </w:tc>
        <w:tc>
          <w:tcPr>
            <w:tcW w:w="1986" w:type="dxa"/>
            <w:vAlign w:val="center"/>
          </w:tcPr>
          <w:p w:rsidR="00522AFF" w:rsidRDefault="00522AFF">
            <w:pPr>
              <w:jc w:val="center"/>
              <w:rPr>
                <w:rFonts w:ascii="楷体_GB2312" w:eastAsia="楷体_GB2312"/>
                <w:sz w:val="24"/>
                <w:szCs w:val="24"/>
              </w:rPr>
            </w:pPr>
          </w:p>
        </w:tc>
        <w:tc>
          <w:tcPr>
            <w:tcW w:w="850" w:type="dxa"/>
            <w:vAlign w:val="center"/>
          </w:tcPr>
          <w:p w:rsidR="00522AFF" w:rsidRDefault="000860C1">
            <w:pPr>
              <w:widowControl/>
              <w:jc w:val="center"/>
              <w:rPr>
                <w:rFonts w:ascii="楷体_GB2312" w:eastAsia="楷体_GB2312"/>
                <w:sz w:val="24"/>
                <w:szCs w:val="24"/>
              </w:rPr>
            </w:pPr>
            <w:r>
              <w:rPr>
                <w:rFonts w:ascii="楷体_GB2312" w:eastAsia="楷体_GB2312" w:hint="eastAsia"/>
                <w:sz w:val="24"/>
                <w:szCs w:val="24"/>
              </w:rPr>
              <w:t>学 号</w:t>
            </w:r>
          </w:p>
        </w:tc>
        <w:tc>
          <w:tcPr>
            <w:tcW w:w="1843" w:type="dxa"/>
            <w:gridSpan w:val="4"/>
            <w:vAlign w:val="center"/>
          </w:tcPr>
          <w:p w:rsidR="00522AFF" w:rsidRDefault="00522AFF">
            <w:pPr>
              <w:rPr>
                <w:rFonts w:ascii="楷体_GB2312" w:eastAsia="楷体_GB2312"/>
                <w:sz w:val="24"/>
                <w:szCs w:val="24"/>
              </w:rPr>
            </w:pPr>
          </w:p>
        </w:tc>
        <w:tc>
          <w:tcPr>
            <w:tcW w:w="1554" w:type="dxa"/>
            <w:gridSpan w:val="3"/>
            <w:vAlign w:val="center"/>
          </w:tcPr>
          <w:p w:rsidR="00522AFF" w:rsidRDefault="000860C1">
            <w:pPr>
              <w:jc w:val="center"/>
              <w:rPr>
                <w:rFonts w:ascii="楷体_GB2312" w:eastAsia="楷体_GB2312"/>
                <w:sz w:val="24"/>
                <w:szCs w:val="24"/>
              </w:rPr>
            </w:pPr>
            <w:r>
              <w:rPr>
                <w:rFonts w:ascii="楷体_GB2312" w:eastAsia="楷体_GB2312"/>
                <w:sz w:val="24"/>
                <w:szCs w:val="24"/>
              </w:rPr>
              <w:t>专</w:t>
            </w:r>
            <w:r>
              <w:rPr>
                <w:rFonts w:ascii="楷体_GB2312" w:eastAsia="楷体_GB2312" w:hint="eastAsia"/>
                <w:sz w:val="24"/>
                <w:szCs w:val="24"/>
              </w:rPr>
              <w:t xml:space="preserve"> </w:t>
            </w:r>
            <w:r>
              <w:rPr>
                <w:rFonts w:ascii="楷体_GB2312" w:eastAsia="楷体_GB2312"/>
                <w:sz w:val="24"/>
                <w:szCs w:val="24"/>
              </w:rPr>
              <w:t xml:space="preserve">     业</w:t>
            </w:r>
          </w:p>
        </w:tc>
        <w:tc>
          <w:tcPr>
            <w:tcW w:w="1518" w:type="dxa"/>
            <w:gridSpan w:val="2"/>
            <w:vAlign w:val="center"/>
          </w:tcPr>
          <w:p w:rsidR="00522AFF" w:rsidRDefault="00522AFF">
            <w:pPr>
              <w:rPr>
                <w:rFonts w:ascii="楷体_GB2312" w:eastAsia="楷体_GB2312"/>
                <w:sz w:val="24"/>
                <w:szCs w:val="24"/>
              </w:rPr>
            </w:pPr>
          </w:p>
        </w:tc>
      </w:tr>
      <w:tr w:rsidR="00522AFF">
        <w:trPr>
          <w:trHeight w:val="404"/>
          <w:jc w:val="center"/>
        </w:trPr>
        <w:tc>
          <w:tcPr>
            <w:tcW w:w="1275" w:type="dxa"/>
            <w:gridSpan w:val="2"/>
            <w:vAlign w:val="center"/>
          </w:tcPr>
          <w:p w:rsidR="00522AFF" w:rsidRDefault="000860C1">
            <w:pPr>
              <w:jc w:val="center"/>
              <w:rPr>
                <w:rFonts w:ascii="楷体_GB2312" w:eastAsia="楷体_GB2312"/>
                <w:sz w:val="24"/>
                <w:szCs w:val="24"/>
              </w:rPr>
            </w:pPr>
            <w:r>
              <w:rPr>
                <w:rFonts w:ascii="楷体_GB2312" w:eastAsia="楷体_GB2312"/>
                <w:sz w:val="24"/>
                <w:szCs w:val="24"/>
              </w:rPr>
              <w:t>年</w:t>
            </w:r>
            <w:r>
              <w:rPr>
                <w:rFonts w:ascii="楷体_GB2312" w:eastAsia="楷体_GB2312" w:hint="eastAsia"/>
                <w:sz w:val="24"/>
                <w:szCs w:val="24"/>
              </w:rPr>
              <w:t xml:space="preserve"> </w:t>
            </w:r>
            <w:r>
              <w:rPr>
                <w:rFonts w:ascii="楷体_GB2312" w:eastAsia="楷体_GB2312"/>
                <w:sz w:val="24"/>
                <w:szCs w:val="24"/>
              </w:rPr>
              <w:t xml:space="preserve">   级</w:t>
            </w:r>
          </w:p>
        </w:tc>
        <w:tc>
          <w:tcPr>
            <w:tcW w:w="1986" w:type="dxa"/>
            <w:vAlign w:val="center"/>
          </w:tcPr>
          <w:p w:rsidR="00522AFF" w:rsidRDefault="00522AFF">
            <w:pPr>
              <w:jc w:val="center"/>
              <w:rPr>
                <w:rFonts w:ascii="楷体_GB2312" w:eastAsia="楷体_GB2312"/>
                <w:sz w:val="24"/>
                <w:szCs w:val="24"/>
              </w:rPr>
            </w:pPr>
          </w:p>
        </w:tc>
        <w:tc>
          <w:tcPr>
            <w:tcW w:w="850"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班 级</w:t>
            </w:r>
          </w:p>
        </w:tc>
        <w:tc>
          <w:tcPr>
            <w:tcW w:w="1843" w:type="dxa"/>
            <w:gridSpan w:val="4"/>
            <w:vAlign w:val="center"/>
          </w:tcPr>
          <w:p w:rsidR="00522AFF" w:rsidRDefault="00522AFF">
            <w:pPr>
              <w:rPr>
                <w:rFonts w:ascii="楷体_GB2312" w:eastAsia="楷体_GB2312"/>
                <w:sz w:val="24"/>
                <w:szCs w:val="24"/>
              </w:rPr>
            </w:pPr>
          </w:p>
        </w:tc>
        <w:tc>
          <w:tcPr>
            <w:tcW w:w="1554" w:type="dxa"/>
            <w:gridSpan w:val="3"/>
            <w:vAlign w:val="center"/>
          </w:tcPr>
          <w:p w:rsidR="00522AFF" w:rsidRDefault="000860C1">
            <w:pPr>
              <w:jc w:val="center"/>
              <w:rPr>
                <w:rFonts w:ascii="楷体_GB2312" w:eastAsia="楷体_GB2312"/>
                <w:sz w:val="24"/>
                <w:szCs w:val="24"/>
              </w:rPr>
            </w:pPr>
            <w:proofErr w:type="gramStart"/>
            <w:r>
              <w:rPr>
                <w:rFonts w:ascii="楷体_GB2312" w:eastAsia="楷体_GB2312"/>
                <w:sz w:val="24"/>
                <w:szCs w:val="24"/>
              </w:rPr>
              <w:t>奖励总</w:t>
            </w:r>
            <w:proofErr w:type="gramEnd"/>
            <w:r>
              <w:rPr>
                <w:rFonts w:ascii="楷体_GB2312" w:eastAsia="楷体_GB2312"/>
                <w:sz w:val="24"/>
                <w:szCs w:val="24"/>
              </w:rPr>
              <w:t>学分</w:t>
            </w:r>
          </w:p>
        </w:tc>
        <w:tc>
          <w:tcPr>
            <w:tcW w:w="1518" w:type="dxa"/>
            <w:gridSpan w:val="2"/>
            <w:vAlign w:val="center"/>
          </w:tcPr>
          <w:p w:rsidR="00522AFF" w:rsidRDefault="00522AFF">
            <w:pPr>
              <w:rPr>
                <w:rFonts w:ascii="楷体_GB2312" w:eastAsia="楷体_GB2312"/>
                <w:sz w:val="24"/>
                <w:szCs w:val="24"/>
              </w:rPr>
            </w:pP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序号</w:t>
            </w:r>
          </w:p>
        </w:tc>
        <w:tc>
          <w:tcPr>
            <w:tcW w:w="3827" w:type="dxa"/>
            <w:gridSpan w:val="5"/>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置换课程名称</w:t>
            </w:r>
          </w:p>
        </w:tc>
        <w:tc>
          <w:tcPr>
            <w:tcW w:w="2063" w:type="dxa"/>
            <w:gridSpan w:val="4"/>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课程学分</w:t>
            </w:r>
          </w:p>
        </w:tc>
        <w:tc>
          <w:tcPr>
            <w:tcW w:w="2432" w:type="dxa"/>
            <w:gridSpan w:val="3"/>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置换课程学分合计</w:t>
            </w: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1</w:t>
            </w:r>
          </w:p>
        </w:tc>
        <w:tc>
          <w:tcPr>
            <w:tcW w:w="3827" w:type="dxa"/>
            <w:gridSpan w:val="5"/>
            <w:vAlign w:val="center"/>
          </w:tcPr>
          <w:p w:rsidR="00522AFF" w:rsidRDefault="00522AFF">
            <w:pPr>
              <w:rPr>
                <w:rFonts w:ascii="楷体_GB2312" w:eastAsia="楷体_GB2312"/>
                <w:sz w:val="24"/>
                <w:szCs w:val="24"/>
              </w:rPr>
            </w:pPr>
          </w:p>
        </w:tc>
        <w:tc>
          <w:tcPr>
            <w:tcW w:w="2063" w:type="dxa"/>
            <w:gridSpan w:val="4"/>
            <w:vAlign w:val="center"/>
          </w:tcPr>
          <w:p w:rsidR="00522AFF" w:rsidRDefault="00522AFF">
            <w:pPr>
              <w:rPr>
                <w:rFonts w:ascii="楷体_GB2312" w:eastAsia="楷体_GB2312"/>
                <w:sz w:val="24"/>
                <w:szCs w:val="24"/>
              </w:rPr>
            </w:pPr>
          </w:p>
        </w:tc>
        <w:tc>
          <w:tcPr>
            <w:tcW w:w="2432" w:type="dxa"/>
            <w:gridSpan w:val="3"/>
            <w:vMerge w:val="restart"/>
            <w:vAlign w:val="center"/>
          </w:tcPr>
          <w:p w:rsidR="00522AFF" w:rsidRDefault="00522AFF">
            <w:pPr>
              <w:rPr>
                <w:rFonts w:ascii="楷体_GB2312" w:eastAsia="楷体_GB2312"/>
                <w:sz w:val="24"/>
                <w:szCs w:val="24"/>
              </w:rPr>
            </w:pP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2</w:t>
            </w:r>
          </w:p>
        </w:tc>
        <w:tc>
          <w:tcPr>
            <w:tcW w:w="3827" w:type="dxa"/>
            <w:gridSpan w:val="5"/>
            <w:vAlign w:val="center"/>
          </w:tcPr>
          <w:p w:rsidR="00522AFF" w:rsidRDefault="00522AFF">
            <w:pPr>
              <w:rPr>
                <w:rFonts w:ascii="楷体_GB2312" w:eastAsia="楷体_GB2312"/>
                <w:sz w:val="24"/>
                <w:szCs w:val="24"/>
              </w:rPr>
            </w:pPr>
          </w:p>
        </w:tc>
        <w:tc>
          <w:tcPr>
            <w:tcW w:w="2063" w:type="dxa"/>
            <w:gridSpan w:val="4"/>
            <w:vAlign w:val="center"/>
          </w:tcPr>
          <w:p w:rsidR="00522AFF" w:rsidRDefault="00522AFF">
            <w:pPr>
              <w:rPr>
                <w:rFonts w:ascii="楷体_GB2312" w:eastAsia="楷体_GB2312"/>
                <w:sz w:val="24"/>
                <w:szCs w:val="24"/>
              </w:rPr>
            </w:pPr>
          </w:p>
        </w:tc>
        <w:tc>
          <w:tcPr>
            <w:tcW w:w="2432" w:type="dxa"/>
            <w:gridSpan w:val="3"/>
            <w:vMerge/>
            <w:vAlign w:val="center"/>
          </w:tcPr>
          <w:p w:rsidR="00522AFF" w:rsidRDefault="00522AFF">
            <w:pPr>
              <w:rPr>
                <w:rFonts w:ascii="楷体_GB2312" w:eastAsia="楷体_GB2312"/>
                <w:sz w:val="24"/>
                <w:szCs w:val="24"/>
              </w:rPr>
            </w:pP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3</w:t>
            </w:r>
          </w:p>
        </w:tc>
        <w:tc>
          <w:tcPr>
            <w:tcW w:w="3827" w:type="dxa"/>
            <w:gridSpan w:val="5"/>
            <w:vAlign w:val="center"/>
          </w:tcPr>
          <w:p w:rsidR="00522AFF" w:rsidRDefault="00522AFF">
            <w:pPr>
              <w:rPr>
                <w:rFonts w:ascii="楷体_GB2312" w:eastAsia="楷体_GB2312"/>
                <w:sz w:val="24"/>
                <w:szCs w:val="24"/>
              </w:rPr>
            </w:pPr>
          </w:p>
        </w:tc>
        <w:tc>
          <w:tcPr>
            <w:tcW w:w="2063" w:type="dxa"/>
            <w:gridSpan w:val="4"/>
            <w:vAlign w:val="center"/>
          </w:tcPr>
          <w:p w:rsidR="00522AFF" w:rsidRDefault="00522AFF">
            <w:pPr>
              <w:rPr>
                <w:rFonts w:ascii="楷体_GB2312" w:eastAsia="楷体_GB2312"/>
                <w:sz w:val="24"/>
                <w:szCs w:val="24"/>
              </w:rPr>
            </w:pPr>
          </w:p>
        </w:tc>
        <w:tc>
          <w:tcPr>
            <w:tcW w:w="2432" w:type="dxa"/>
            <w:gridSpan w:val="3"/>
            <w:vMerge/>
            <w:vAlign w:val="center"/>
          </w:tcPr>
          <w:p w:rsidR="00522AFF" w:rsidRDefault="00522AFF">
            <w:pPr>
              <w:rPr>
                <w:rFonts w:ascii="楷体_GB2312" w:eastAsia="楷体_GB2312"/>
                <w:sz w:val="24"/>
                <w:szCs w:val="24"/>
              </w:rPr>
            </w:pP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4</w:t>
            </w:r>
          </w:p>
        </w:tc>
        <w:tc>
          <w:tcPr>
            <w:tcW w:w="3827" w:type="dxa"/>
            <w:gridSpan w:val="5"/>
            <w:vAlign w:val="center"/>
          </w:tcPr>
          <w:p w:rsidR="00522AFF" w:rsidRDefault="00522AFF">
            <w:pPr>
              <w:rPr>
                <w:rFonts w:ascii="楷体_GB2312" w:eastAsia="楷体_GB2312"/>
                <w:sz w:val="24"/>
                <w:szCs w:val="24"/>
              </w:rPr>
            </w:pPr>
          </w:p>
        </w:tc>
        <w:tc>
          <w:tcPr>
            <w:tcW w:w="2063" w:type="dxa"/>
            <w:gridSpan w:val="4"/>
            <w:vAlign w:val="center"/>
          </w:tcPr>
          <w:p w:rsidR="00522AFF" w:rsidRDefault="00522AFF">
            <w:pPr>
              <w:rPr>
                <w:rFonts w:ascii="楷体_GB2312" w:eastAsia="楷体_GB2312"/>
                <w:sz w:val="24"/>
                <w:szCs w:val="24"/>
              </w:rPr>
            </w:pPr>
          </w:p>
        </w:tc>
        <w:tc>
          <w:tcPr>
            <w:tcW w:w="2432" w:type="dxa"/>
            <w:gridSpan w:val="3"/>
            <w:vMerge/>
            <w:vAlign w:val="center"/>
          </w:tcPr>
          <w:p w:rsidR="00522AFF" w:rsidRDefault="00522AFF">
            <w:pPr>
              <w:rPr>
                <w:rFonts w:ascii="楷体_GB2312" w:eastAsia="楷体_GB2312"/>
                <w:sz w:val="24"/>
                <w:szCs w:val="24"/>
              </w:rPr>
            </w:pPr>
          </w:p>
        </w:tc>
      </w:tr>
      <w:tr w:rsidR="00522AFF" w:rsidTr="00D81C12">
        <w:trPr>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5</w:t>
            </w:r>
          </w:p>
        </w:tc>
        <w:tc>
          <w:tcPr>
            <w:tcW w:w="3827" w:type="dxa"/>
            <w:gridSpan w:val="5"/>
            <w:vAlign w:val="center"/>
          </w:tcPr>
          <w:p w:rsidR="00522AFF" w:rsidRDefault="00522AFF">
            <w:pPr>
              <w:rPr>
                <w:rFonts w:ascii="楷体_GB2312" w:eastAsia="楷体_GB2312"/>
                <w:sz w:val="24"/>
                <w:szCs w:val="24"/>
              </w:rPr>
            </w:pPr>
          </w:p>
        </w:tc>
        <w:tc>
          <w:tcPr>
            <w:tcW w:w="2063" w:type="dxa"/>
            <w:gridSpan w:val="4"/>
            <w:vAlign w:val="center"/>
          </w:tcPr>
          <w:p w:rsidR="00522AFF" w:rsidRDefault="00522AFF">
            <w:pPr>
              <w:rPr>
                <w:rFonts w:ascii="楷体_GB2312" w:eastAsia="楷体_GB2312"/>
                <w:sz w:val="24"/>
                <w:szCs w:val="24"/>
              </w:rPr>
            </w:pPr>
          </w:p>
        </w:tc>
        <w:tc>
          <w:tcPr>
            <w:tcW w:w="2432" w:type="dxa"/>
            <w:gridSpan w:val="3"/>
            <w:vMerge/>
            <w:vAlign w:val="center"/>
          </w:tcPr>
          <w:p w:rsidR="00522AFF" w:rsidRDefault="00522AFF">
            <w:pPr>
              <w:rPr>
                <w:rFonts w:ascii="楷体_GB2312" w:eastAsia="楷体_GB2312"/>
                <w:sz w:val="24"/>
                <w:szCs w:val="24"/>
              </w:rPr>
            </w:pPr>
          </w:p>
        </w:tc>
      </w:tr>
      <w:tr w:rsidR="00522AFF">
        <w:trPr>
          <w:jc w:val="center"/>
        </w:trPr>
        <w:tc>
          <w:tcPr>
            <w:tcW w:w="9026" w:type="dxa"/>
            <w:gridSpan w:val="13"/>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学分认定部分</w:t>
            </w:r>
          </w:p>
        </w:tc>
      </w:tr>
      <w:tr w:rsidR="00522AFF" w:rsidTr="00D81C12">
        <w:trPr>
          <w:trHeight w:val="588"/>
          <w:jc w:val="center"/>
        </w:trPr>
        <w:tc>
          <w:tcPr>
            <w:tcW w:w="704" w:type="dxa"/>
            <w:vAlign w:val="center"/>
          </w:tcPr>
          <w:p w:rsidR="00522AFF" w:rsidRDefault="000860C1">
            <w:pPr>
              <w:rPr>
                <w:rFonts w:ascii="楷体_GB2312" w:eastAsia="楷体_GB2312"/>
                <w:sz w:val="24"/>
                <w:szCs w:val="24"/>
              </w:rPr>
            </w:pPr>
            <w:r>
              <w:rPr>
                <w:rFonts w:ascii="楷体_GB2312" w:eastAsia="楷体_GB2312" w:hint="eastAsia"/>
                <w:sz w:val="24"/>
                <w:szCs w:val="24"/>
              </w:rPr>
              <w:t>序号</w:t>
            </w:r>
          </w:p>
        </w:tc>
        <w:tc>
          <w:tcPr>
            <w:tcW w:w="3827" w:type="dxa"/>
            <w:gridSpan w:val="5"/>
            <w:vAlign w:val="center"/>
          </w:tcPr>
          <w:p w:rsidR="00522AFF" w:rsidRDefault="000860C1">
            <w:pPr>
              <w:rPr>
                <w:rFonts w:ascii="楷体_GB2312" w:eastAsia="楷体_GB2312"/>
                <w:sz w:val="24"/>
                <w:szCs w:val="24"/>
              </w:rPr>
            </w:pPr>
            <w:r>
              <w:rPr>
                <w:rFonts w:ascii="楷体_GB2312" w:eastAsia="楷体_GB2312" w:hint="eastAsia"/>
                <w:sz w:val="24"/>
                <w:szCs w:val="24"/>
              </w:rPr>
              <w:t>学生申请成果/项目名称（填全称）</w:t>
            </w:r>
          </w:p>
        </w:tc>
        <w:tc>
          <w:tcPr>
            <w:tcW w:w="1985" w:type="dxa"/>
            <w:gridSpan w:val="3"/>
            <w:vAlign w:val="center"/>
          </w:tcPr>
          <w:p w:rsidR="00522AFF" w:rsidRDefault="000860C1">
            <w:pPr>
              <w:rPr>
                <w:rFonts w:ascii="楷体_GB2312" w:eastAsia="楷体_GB2312"/>
                <w:sz w:val="24"/>
                <w:szCs w:val="24"/>
              </w:rPr>
            </w:pPr>
            <w:r>
              <w:rPr>
                <w:rFonts w:ascii="楷体_GB2312" w:eastAsia="楷体_GB2312" w:hint="eastAsia"/>
                <w:sz w:val="24"/>
                <w:szCs w:val="24"/>
              </w:rPr>
              <w:t>成果等级</w:t>
            </w:r>
            <w:r w:rsidR="00D81C12">
              <w:rPr>
                <w:rFonts w:ascii="楷体_GB2312" w:eastAsia="楷体_GB2312" w:hint="eastAsia"/>
                <w:sz w:val="24"/>
                <w:szCs w:val="24"/>
              </w:rPr>
              <w:t>（位次）</w:t>
            </w:r>
            <w:r>
              <w:rPr>
                <w:rFonts w:ascii="楷体_GB2312" w:eastAsia="楷体_GB2312" w:hint="eastAsia"/>
                <w:sz w:val="24"/>
                <w:szCs w:val="24"/>
              </w:rPr>
              <w:t>/实践时间</w:t>
            </w:r>
          </w:p>
        </w:tc>
        <w:tc>
          <w:tcPr>
            <w:tcW w:w="1276" w:type="dxa"/>
            <w:gridSpan w:val="3"/>
            <w:vAlign w:val="center"/>
          </w:tcPr>
          <w:p w:rsidR="00522AFF" w:rsidRDefault="000860C1">
            <w:pPr>
              <w:rPr>
                <w:rFonts w:ascii="楷体_GB2312" w:eastAsia="楷体_GB2312"/>
                <w:sz w:val="24"/>
                <w:szCs w:val="24"/>
              </w:rPr>
            </w:pPr>
            <w:r>
              <w:rPr>
                <w:rFonts w:ascii="楷体_GB2312" w:eastAsia="楷体_GB2312" w:hint="eastAsia"/>
                <w:sz w:val="24"/>
                <w:szCs w:val="24"/>
              </w:rPr>
              <w:t>申请学分</w:t>
            </w:r>
          </w:p>
        </w:tc>
        <w:tc>
          <w:tcPr>
            <w:tcW w:w="1234" w:type="dxa"/>
            <w:vAlign w:val="center"/>
          </w:tcPr>
          <w:p w:rsidR="00522AFF" w:rsidRDefault="000860C1">
            <w:pPr>
              <w:rPr>
                <w:rFonts w:ascii="楷体_GB2312" w:eastAsia="楷体_GB2312"/>
                <w:sz w:val="24"/>
                <w:szCs w:val="24"/>
              </w:rPr>
            </w:pPr>
            <w:r>
              <w:rPr>
                <w:rFonts w:ascii="楷体_GB2312" w:eastAsia="楷体_GB2312" w:hint="eastAsia"/>
                <w:sz w:val="24"/>
                <w:szCs w:val="24"/>
              </w:rPr>
              <w:t>认定学分</w:t>
            </w:r>
          </w:p>
        </w:tc>
      </w:tr>
      <w:tr w:rsidR="00522AFF" w:rsidTr="00D81C12">
        <w:trPr>
          <w:trHeight w:val="340"/>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1</w:t>
            </w:r>
          </w:p>
        </w:tc>
        <w:tc>
          <w:tcPr>
            <w:tcW w:w="3827" w:type="dxa"/>
            <w:gridSpan w:val="5"/>
            <w:vAlign w:val="center"/>
          </w:tcPr>
          <w:p w:rsidR="00522AFF" w:rsidRDefault="00522AFF">
            <w:pPr>
              <w:rPr>
                <w:rFonts w:ascii="楷体_GB2312" w:eastAsia="楷体_GB2312"/>
                <w:sz w:val="24"/>
                <w:szCs w:val="24"/>
              </w:rPr>
            </w:pPr>
          </w:p>
        </w:tc>
        <w:tc>
          <w:tcPr>
            <w:tcW w:w="1985" w:type="dxa"/>
            <w:gridSpan w:val="3"/>
            <w:vAlign w:val="center"/>
          </w:tcPr>
          <w:p w:rsidR="00522AFF" w:rsidRDefault="00522AFF">
            <w:pPr>
              <w:rPr>
                <w:rFonts w:ascii="楷体_GB2312" w:eastAsia="楷体_GB2312"/>
                <w:sz w:val="24"/>
                <w:szCs w:val="24"/>
              </w:rPr>
            </w:pPr>
          </w:p>
        </w:tc>
        <w:tc>
          <w:tcPr>
            <w:tcW w:w="1276" w:type="dxa"/>
            <w:gridSpan w:val="3"/>
            <w:vAlign w:val="center"/>
          </w:tcPr>
          <w:p w:rsidR="00522AFF" w:rsidRDefault="00522AFF">
            <w:pPr>
              <w:rPr>
                <w:rFonts w:ascii="楷体_GB2312" w:eastAsia="楷体_GB2312"/>
                <w:sz w:val="24"/>
                <w:szCs w:val="24"/>
              </w:rPr>
            </w:pPr>
          </w:p>
        </w:tc>
        <w:tc>
          <w:tcPr>
            <w:tcW w:w="1234" w:type="dxa"/>
            <w:vAlign w:val="center"/>
          </w:tcPr>
          <w:p w:rsidR="00522AFF" w:rsidRDefault="00522AFF">
            <w:pPr>
              <w:rPr>
                <w:rFonts w:ascii="楷体_GB2312" w:eastAsia="楷体_GB2312"/>
                <w:sz w:val="24"/>
                <w:szCs w:val="24"/>
              </w:rPr>
            </w:pPr>
          </w:p>
        </w:tc>
      </w:tr>
      <w:tr w:rsidR="00522AFF" w:rsidTr="00D81C12">
        <w:trPr>
          <w:trHeight w:val="340"/>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2</w:t>
            </w:r>
          </w:p>
        </w:tc>
        <w:tc>
          <w:tcPr>
            <w:tcW w:w="3827" w:type="dxa"/>
            <w:gridSpan w:val="5"/>
            <w:vAlign w:val="center"/>
          </w:tcPr>
          <w:p w:rsidR="00522AFF" w:rsidRDefault="00522AFF">
            <w:pPr>
              <w:rPr>
                <w:rFonts w:ascii="楷体_GB2312" w:eastAsia="楷体_GB2312"/>
                <w:sz w:val="24"/>
                <w:szCs w:val="24"/>
              </w:rPr>
            </w:pPr>
          </w:p>
        </w:tc>
        <w:tc>
          <w:tcPr>
            <w:tcW w:w="1985" w:type="dxa"/>
            <w:gridSpan w:val="3"/>
            <w:vAlign w:val="center"/>
          </w:tcPr>
          <w:p w:rsidR="00522AFF" w:rsidRDefault="00522AFF">
            <w:pPr>
              <w:rPr>
                <w:rFonts w:ascii="楷体_GB2312" w:eastAsia="楷体_GB2312"/>
                <w:sz w:val="24"/>
                <w:szCs w:val="24"/>
              </w:rPr>
            </w:pPr>
          </w:p>
        </w:tc>
        <w:tc>
          <w:tcPr>
            <w:tcW w:w="1276" w:type="dxa"/>
            <w:gridSpan w:val="3"/>
            <w:vAlign w:val="center"/>
          </w:tcPr>
          <w:p w:rsidR="00522AFF" w:rsidRDefault="00522AFF">
            <w:pPr>
              <w:rPr>
                <w:rFonts w:ascii="楷体_GB2312" w:eastAsia="楷体_GB2312"/>
                <w:sz w:val="24"/>
                <w:szCs w:val="24"/>
              </w:rPr>
            </w:pPr>
          </w:p>
        </w:tc>
        <w:tc>
          <w:tcPr>
            <w:tcW w:w="1234" w:type="dxa"/>
            <w:vAlign w:val="center"/>
          </w:tcPr>
          <w:p w:rsidR="00522AFF" w:rsidRDefault="00522AFF">
            <w:pPr>
              <w:rPr>
                <w:rFonts w:ascii="楷体_GB2312" w:eastAsia="楷体_GB2312"/>
                <w:sz w:val="24"/>
                <w:szCs w:val="24"/>
              </w:rPr>
            </w:pPr>
          </w:p>
        </w:tc>
      </w:tr>
      <w:tr w:rsidR="00522AFF" w:rsidTr="00D81C12">
        <w:trPr>
          <w:trHeight w:val="340"/>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3</w:t>
            </w:r>
          </w:p>
        </w:tc>
        <w:tc>
          <w:tcPr>
            <w:tcW w:w="3827" w:type="dxa"/>
            <w:gridSpan w:val="5"/>
            <w:vAlign w:val="center"/>
          </w:tcPr>
          <w:p w:rsidR="00522AFF" w:rsidRDefault="00522AFF">
            <w:pPr>
              <w:rPr>
                <w:rFonts w:ascii="楷体_GB2312" w:eastAsia="楷体_GB2312"/>
                <w:sz w:val="24"/>
                <w:szCs w:val="24"/>
              </w:rPr>
            </w:pPr>
          </w:p>
        </w:tc>
        <w:tc>
          <w:tcPr>
            <w:tcW w:w="1985" w:type="dxa"/>
            <w:gridSpan w:val="3"/>
            <w:vAlign w:val="center"/>
          </w:tcPr>
          <w:p w:rsidR="00522AFF" w:rsidRDefault="00522AFF">
            <w:pPr>
              <w:rPr>
                <w:rFonts w:ascii="楷体_GB2312" w:eastAsia="楷体_GB2312"/>
                <w:sz w:val="24"/>
                <w:szCs w:val="24"/>
              </w:rPr>
            </w:pPr>
          </w:p>
        </w:tc>
        <w:tc>
          <w:tcPr>
            <w:tcW w:w="1276" w:type="dxa"/>
            <w:gridSpan w:val="3"/>
            <w:vAlign w:val="center"/>
          </w:tcPr>
          <w:p w:rsidR="00522AFF" w:rsidRDefault="00522AFF">
            <w:pPr>
              <w:rPr>
                <w:rFonts w:ascii="楷体_GB2312" w:eastAsia="楷体_GB2312"/>
                <w:sz w:val="24"/>
                <w:szCs w:val="24"/>
              </w:rPr>
            </w:pPr>
          </w:p>
        </w:tc>
        <w:tc>
          <w:tcPr>
            <w:tcW w:w="1234" w:type="dxa"/>
            <w:vAlign w:val="center"/>
          </w:tcPr>
          <w:p w:rsidR="00522AFF" w:rsidRDefault="00522AFF">
            <w:pPr>
              <w:rPr>
                <w:rFonts w:ascii="楷体_GB2312" w:eastAsia="楷体_GB2312"/>
                <w:sz w:val="24"/>
                <w:szCs w:val="24"/>
              </w:rPr>
            </w:pPr>
          </w:p>
        </w:tc>
      </w:tr>
      <w:tr w:rsidR="00522AFF" w:rsidTr="00D81C12">
        <w:trPr>
          <w:trHeight w:val="340"/>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4</w:t>
            </w:r>
          </w:p>
        </w:tc>
        <w:tc>
          <w:tcPr>
            <w:tcW w:w="3827" w:type="dxa"/>
            <w:gridSpan w:val="5"/>
            <w:vAlign w:val="center"/>
          </w:tcPr>
          <w:p w:rsidR="00522AFF" w:rsidRDefault="00522AFF">
            <w:pPr>
              <w:rPr>
                <w:rFonts w:ascii="楷体_GB2312" w:eastAsia="楷体_GB2312"/>
                <w:sz w:val="24"/>
                <w:szCs w:val="24"/>
              </w:rPr>
            </w:pPr>
          </w:p>
        </w:tc>
        <w:tc>
          <w:tcPr>
            <w:tcW w:w="1985" w:type="dxa"/>
            <w:gridSpan w:val="3"/>
            <w:vAlign w:val="center"/>
          </w:tcPr>
          <w:p w:rsidR="00522AFF" w:rsidRDefault="00522AFF">
            <w:pPr>
              <w:rPr>
                <w:rFonts w:ascii="楷体_GB2312" w:eastAsia="楷体_GB2312"/>
                <w:sz w:val="24"/>
                <w:szCs w:val="24"/>
              </w:rPr>
            </w:pPr>
          </w:p>
        </w:tc>
        <w:tc>
          <w:tcPr>
            <w:tcW w:w="1276" w:type="dxa"/>
            <w:gridSpan w:val="3"/>
            <w:vAlign w:val="center"/>
          </w:tcPr>
          <w:p w:rsidR="00522AFF" w:rsidRDefault="00522AFF">
            <w:pPr>
              <w:rPr>
                <w:rFonts w:ascii="楷体_GB2312" w:eastAsia="楷体_GB2312"/>
                <w:sz w:val="24"/>
                <w:szCs w:val="24"/>
              </w:rPr>
            </w:pPr>
          </w:p>
        </w:tc>
        <w:tc>
          <w:tcPr>
            <w:tcW w:w="1234" w:type="dxa"/>
            <w:vAlign w:val="center"/>
          </w:tcPr>
          <w:p w:rsidR="00522AFF" w:rsidRDefault="00522AFF">
            <w:pPr>
              <w:rPr>
                <w:rFonts w:ascii="楷体_GB2312" w:eastAsia="楷体_GB2312"/>
                <w:sz w:val="24"/>
                <w:szCs w:val="24"/>
              </w:rPr>
            </w:pPr>
          </w:p>
        </w:tc>
      </w:tr>
      <w:tr w:rsidR="00522AFF" w:rsidTr="00D81C12">
        <w:trPr>
          <w:trHeight w:val="340"/>
          <w:jc w:val="center"/>
        </w:trPr>
        <w:tc>
          <w:tcPr>
            <w:tcW w:w="704" w:type="dxa"/>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5</w:t>
            </w:r>
          </w:p>
        </w:tc>
        <w:tc>
          <w:tcPr>
            <w:tcW w:w="3827" w:type="dxa"/>
            <w:gridSpan w:val="5"/>
            <w:vAlign w:val="center"/>
          </w:tcPr>
          <w:p w:rsidR="00522AFF" w:rsidRDefault="00522AFF">
            <w:pPr>
              <w:rPr>
                <w:rFonts w:ascii="楷体_GB2312" w:eastAsia="楷体_GB2312"/>
                <w:sz w:val="24"/>
                <w:szCs w:val="24"/>
              </w:rPr>
            </w:pPr>
          </w:p>
        </w:tc>
        <w:tc>
          <w:tcPr>
            <w:tcW w:w="1985" w:type="dxa"/>
            <w:gridSpan w:val="3"/>
            <w:vAlign w:val="center"/>
          </w:tcPr>
          <w:p w:rsidR="00522AFF" w:rsidRDefault="00522AFF">
            <w:pPr>
              <w:rPr>
                <w:rFonts w:ascii="楷体_GB2312" w:eastAsia="楷体_GB2312"/>
                <w:sz w:val="24"/>
                <w:szCs w:val="24"/>
              </w:rPr>
            </w:pPr>
          </w:p>
        </w:tc>
        <w:tc>
          <w:tcPr>
            <w:tcW w:w="1276" w:type="dxa"/>
            <w:gridSpan w:val="3"/>
            <w:vAlign w:val="center"/>
          </w:tcPr>
          <w:p w:rsidR="00522AFF" w:rsidRDefault="00522AFF">
            <w:pPr>
              <w:rPr>
                <w:rFonts w:ascii="楷体_GB2312" w:eastAsia="楷体_GB2312"/>
                <w:sz w:val="24"/>
                <w:szCs w:val="24"/>
              </w:rPr>
            </w:pPr>
          </w:p>
        </w:tc>
        <w:tc>
          <w:tcPr>
            <w:tcW w:w="1234" w:type="dxa"/>
            <w:vAlign w:val="center"/>
          </w:tcPr>
          <w:p w:rsidR="00522AFF" w:rsidRDefault="00522AFF">
            <w:pPr>
              <w:rPr>
                <w:rFonts w:ascii="楷体_GB2312" w:eastAsia="楷体_GB2312"/>
                <w:sz w:val="24"/>
                <w:szCs w:val="24"/>
              </w:rPr>
            </w:pPr>
          </w:p>
        </w:tc>
      </w:tr>
      <w:tr w:rsidR="00522AFF">
        <w:trPr>
          <w:trHeight w:val="2749"/>
          <w:jc w:val="center"/>
        </w:trPr>
        <w:tc>
          <w:tcPr>
            <w:tcW w:w="704" w:type="dxa"/>
            <w:vAlign w:val="center"/>
          </w:tcPr>
          <w:p w:rsidR="00522AFF" w:rsidRDefault="000860C1">
            <w:pPr>
              <w:jc w:val="left"/>
              <w:rPr>
                <w:rFonts w:ascii="楷体_GB2312" w:eastAsia="楷体_GB2312"/>
                <w:sz w:val="24"/>
                <w:szCs w:val="24"/>
              </w:rPr>
            </w:pPr>
            <w:r>
              <w:rPr>
                <w:rFonts w:ascii="楷体_GB2312" w:eastAsia="楷体_GB2312" w:hint="eastAsia"/>
                <w:sz w:val="24"/>
                <w:szCs w:val="24"/>
              </w:rPr>
              <w:t>申请理由</w:t>
            </w:r>
          </w:p>
        </w:tc>
        <w:tc>
          <w:tcPr>
            <w:tcW w:w="3690" w:type="dxa"/>
            <w:gridSpan w:val="4"/>
            <w:vAlign w:val="center"/>
          </w:tcPr>
          <w:p w:rsidR="00522AFF" w:rsidRDefault="00522AFF">
            <w:pPr>
              <w:rPr>
                <w:rFonts w:ascii="楷体_GB2312" w:eastAsia="楷体_GB2312"/>
                <w:sz w:val="24"/>
                <w:szCs w:val="24"/>
              </w:rPr>
            </w:pPr>
          </w:p>
          <w:p w:rsidR="00522AFF" w:rsidRDefault="00522AFF">
            <w:pPr>
              <w:rPr>
                <w:rFonts w:ascii="楷体_GB2312" w:eastAsia="楷体_GB2312"/>
                <w:sz w:val="24"/>
                <w:szCs w:val="24"/>
              </w:rPr>
            </w:pPr>
          </w:p>
          <w:p w:rsidR="00522AFF" w:rsidRDefault="00522AFF">
            <w:pPr>
              <w:rPr>
                <w:rFonts w:ascii="楷体_GB2312" w:eastAsia="楷体_GB2312"/>
                <w:sz w:val="24"/>
                <w:szCs w:val="24"/>
              </w:rPr>
            </w:pPr>
          </w:p>
          <w:p w:rsidR="00522AFF" w:rsidRDefault="00522AFF">
            <w:pPr>
              <w:rPr>
                <w:rFonts w:ascii="楷体_GB2312" w:eastAsia="楷体_GB2312"/>
                <w:sz w:val="24"/>
                <w:szCs w:val="24"/>
              </w:rPr>
            </w:pPr>
          </w:p>
          <w:p w:rsidR="00522AFF" w:rsidRDefault="00522AFF">
            <w:pPr>
              <w:rPr>
                <w:rFonts w:ascii="楷体_GB2312" w:eastAsia="楷体_GB2312"/>
                <w:sz w:val="24"/>
                <w:szCs w:val="24"/>
              </w:rPr>
            </w:pPr>
          </w:p>
          <w:p w:rsidR="00522AFF" w:rsidRDefault="000860C1">
            <w:pPr>
              <w:ind w:firstLineChars="300" w:firstLine="720"/>
              <w:rPr>
                <w:rFonts w:ascii="楷体_GB2312" w:eastAsia="楷体_GB2312"/>
                <w:sz w:val="24"/>
                <w:szCs w:val="24"/>
              </w:rPr>
            </w:pPr>
            <w:r>
              <w:rPr>
                <w:rFonts w:ascii="楷体_GB2312" w:eastAsia="楷体_GB2312" w:hint="eastAsia"/>
                <w:sz w:val="24"/>
                <w:szCs w:val="24"/>
              </w:rPr>
              <w:t>申请人签名：</w:t>
            </w:r>
          </w:p>
          <w:p w:rsidR="00522AFF" w:rsidRDefault="000860C1">
            <w:pPr>
              <w:ind w:left="2160" w:hangingChars="900" w:hanging="2160"/>
              <w:rPr>
                <w:rFonts w:ascii="楷体_GB2312" w:eastAsia="楷体_GB2312"/>
                <w:sz w:val="24"/>
                <w:szCs w:val="24"/>
              </w:rPr>
            </w:pPr>
            <w:r>
              <w:rPr>
                <w:rFonts w:ascii="楷体_GB2312" w:eastAsia="楷体_GB2312" w:hint="eastAsia"/>
                <w:sz w:val="24"/>
                <w:szCs w:val="24"/>
              </w:rPr>
              <w:t xml:space="preserve">                年 </w:t>
            </w:r>
            <w:r>
              <w:rPr>
                <w:rFonts w:ascii="楷体_GB2312" w:eastAsia="楷体_GB2312"/>
                <w:sz w:val="24"/>
                <w:szCs w:val="24"/>
              </w:rPr>
              <w:t xml:space="preserve">  </w:t>
            </w:r>
            <w:r>
              <w:rPr>
                <w:rFonts w:ascii="楷体_GB2312" w:eastAsia="楷体_GB2312" w:hint="eastAsia"/>
                <w:sz w:val="24"/>
                <w:szCs w:val="24"/>
              </w:rPr>
              <w:t xml:space="preserve">月 </w:t>
            </w:r>
            <w:r>
              <w:rPr>
                <w:rFonts w:ascii="楷体_GB2312" w:eastAsia="楷体_GB2312"/>
                <w:sz w:val="24"/>
                <w:szCs w:val="24"/>
              </w:rPr>
              <w:t xml:space="preserve"> </w:t>
            </w:r>
            <w:r>
              <w:rPr>
                <w:rFonts w:ascii="楷体_GB2312" w:eastAsia="楷体_GB2312" w:hint="eastAsia"/>
                <w:sz w:val="24"/>
                <w:szCs w:val="24"/>
              </w:rPr>
              <w:t xml:space="preserve"> 日</w:t>
            </w:r>
          </w:p>
        </w:tc>
        <w:tc>
          <w:tcPr>
            <w:tcW w:w="988" w:type="dxa"/>
            <w:gridSpan w:val="2"/>
            <w:vAlign w:val="center"/>
          </w:tcPr>
          <w:p w:rsidR="00522AFF" w:rsidRDefault="000860C1">
            <w:pPr>
              <w:jc w:val="center"/>
              <w:rPr>
                <w:rFonts w:ascii="楷体_GB2312" w:eastAsia="楷体_GB2312"/>
                <w:sz w:val="24"/>
                <w:szCs w:val="24"/>
              </w:rPr>
            </w:pPr>
            <w:r>
              <w:rPr>
                <w:rFonts w:ascii="楷体_GB2312" w:eastAsia="楷体_GB2312" w:hint="eastAsia"/>
                <w:sz w:val="24"/>
                <w:szCs w:val="24"/>
              </w:rPr>
              <w:t>辅导员</w:t>
            </w:r>
          </w:p>
          <w:p w:rsidR="00522AFF" w:rsidRDefault="000860C1">
            <w:pPr>
              <w:jc w:val="center"/>
              <w:rPr>
                <w:rFonts w:ascii="楷体_GB2312" w:eastAsia="楷体_GB2312"/>
                <w:sz w:val="24"/>
                <w:szCs w:val="24"/>
              </w:rPr>
            </w:pPr>
            <w:r>
              <w:rPr>
                <w:rFonts w:ascii="楷体_GB2312" w:eastAsia="楷体_GB2312" w:hint="eastAsia"/>
                <w:sz w:val="24"/>
                <w:szCs w:val="24"/>
              </w:rPr>
              <w:t>审核</w:t>
            </w:r>
          </w:p>
          <w:p w:rsidR="00522AFF" w:rsidRDefault="000860C1">
            <w:pPr>
              <w:jc w:val="center"/>
              <w:rPr>
                <w:rFonts w:ascii="楷体_GB2312" w:eastAsia="楷体_GB2312"/>
                <w:sz w:val="24"/>
                <w:szCs w:val="24"/>
              </w:rPr>
            </w:pPr>
            <w:r>
              <w:rPr>
                <w:rFonts w:ascii="楷体_GB2312" w:eastAsia="楷体_GB2312" w:hint="eastAsia"/>
                <w:sz w:val="24"/>
                <w:szCs w:val="24"/>
              </w:rPr>
              <w:t>意见</w:t>
            </w:r>
          </w:p>
        </w:tc>
        <w:tc>
          <w:tcPr>
            <w:tcW w:w="3644" w:type="dxa"/>
            <w:gridSpan w:val="6"/>
            <w:vAlign w:val="center"/>
          </w:tcPr>
          <w:p w:rsidR="00522AFF" w:rsidRDefault="000860C1">
            <w:pPr>
              <w:rPr>
                <w:rFonts w:ascii="楷体_GB2312" w:eastAsia="楷体_GB2312" w:hAnsi="宋体"/>
                <w:sz w:val="24"/>
                <w:szCs w:val="24"/>
              </w:rPr>
            </w:pPr>
            <w:r>
              <w:rPr>
                <w:rFonts w:ascii="楷体_GB2312" w:eastAsia="楷体_GB2312" w:hAnsi="宋体" w:hint="eastAsia"/>
                <w:sz w:val="24"/>
                <w:szCs w:val="24"/>
              </w:rPr>
              <w:t xml:space="preserve"> </w:t>
            </w:r>
          </w:p>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0860C1">
            <w:pPr>
              <w:rPr>
                <w:rFonts w:ascii="楷体_GB2312" w:eastAsia="楷体_GB2312" w:hAnsi="宋体"/>
                <w:sz w:val="24"/>
                <w:szCs w:val="24"/>
              </w:rPr>
            </w:pPr>
            <w:r>
              <w:rPr>
                <w:rFonts w:ascii="楷体_GB2312" w:eastAsia="楷体_GB2312" w:hAnsi="宋体"/>
                <w:sz w:val="24"/>
                <w:szCs w:val="24"/>
              </w:rPr>
              <w:t xml:space="preserve">         </w:t>
            </w:r>
            <w:r>
              <w:rPr>
                <w:rFonts w:ascii="楷体_GB2312" w:eastAsia="楷体_GB2312" w:hAnsi="宋体" w:hint="eastAsia"/>
                <w:sz w:val="24"/>
                <w:szCs w:val="24"/>
              </w:rPr>
              <w:t xml:space="preserve">审核人签名：          </w:t>
            </w:r>
          </w:p>
          <w:p w:rsidR="00522AFF" w:rsidRDefault="000860C1">
            <w:pPr>
              <w:ind w:firstLineChars="800" w:firstLine="1920"/>
              <w:rPr>
                <w:rFonts w:ascii="楷体_GB2312" w:eastAsia="楷体_GB2312"/>
                <w:sz w:val="24"/>
                <w:szCs w:val="24"/>
              </w:rPr>
            </w:pPr>
            <w:r>
              <w:rPr>
                <w:rFonts w:ascii="楷体_GB2312" w:eastAsia="楷体_GB2312" w:hAnsi="宋体" w:hint="eastAsia"/>
                <w:sz w:val="24"/>
                <w:szCs w:val="24"/>
              </w:rPr>
              <w:t xml:space="preserve">年 </w:t>
            </w:r>
            <w:r>
              <w:rPr>
                <w:rFonts w:ascii="楷体_GB2312" w:eastAsia="楷体_GB2312" w:hAnsi="宋体"/>
                <w:sz w:val="24"/>
                <w:szCs w:val="24"/>
              </w:rPr>
              <w:t xml:space="preserve"> </w:t>
            </w:r>
            <w:r>
              <w:rPr>
                <w:rFonts w:ascii="楷体_GB2312" w:eastAsia="楷体_GB2312" w:hAnsi="宋体" w:hint="eastAsia"/>
                <w:sz w:val="24"/>
                <w:szCs w:val="24"/>
              </w:rPr>
              <w:t xml:space="preserve"> 月 </w:t>
            </w:r>
            <w:r>
              <w:rPr>
                <w:rFonts w:ascii="楷体_GB2312" w:eastAsia="楷体_GB2312" w:hAnsi="宋体"/>
                <w:sz w:val="24"/>
                <w:szCs w:val="24"/>
              </w:rPr>
              <w:t xml:space="preserve"> </w:t>
            </w:r>
            <w:r>
              <w:rPr>
                <w:rFonts w:ascii="楷体_GB2312" w:eastAsia="楷体_GB2312" w:hAnsi="宋体" w:hint="eastAsia"/>
                <w:sz w:val="24"/>
                <w:szCs w:val="24"/>
              </w:rPr>
              <w:t xml:space="preserve"> 日</w:t>
            </w:r>
          </w:p>
        </w:tc>
      </w:tr>
      <w:tr w:rsidR="00522AFF">
        <w:trPr>
          <w:trHeight w:val="1990"/>
          <w:jc w:val="center"/>
        </w:trPr>
        <w:tc>
          <w:tcPr>
            <w:tcW w:w="704" w:type="dxa"/>
            <w:vAlign w:val="center"/>
          </w:tcPr>
          <w:p w:rsidR="00522AFF" w:rsidRDefault="000860C1">
            <w:pPr>
              <w:jc w:val="left"/>
              <w:rPr>
                <w:rFonts w:ascii="楷体_GB2312" w:eastAsia="楷体_GB2312"/>
                <w:sz w:val="24"/>
                <w:szCs w:val="24"/>
              </w:rPr>
            </w:pPr>
            <w:r>
              <w:rPr>
                <w:rFonts w:ascii="楷体_GB2312" w:eastAsia="楷体_GB2312" w:hint="eastAsia"/>
                <w:sz w:val="24"/>
                <w:szCs w:val="24"/>
              </w:rPr>
              <w:t>审核部门意见</w:t>
            </w:r>
          </w:p>
        </w:tc>
        <w:tc>
          <w:tcPr>
            <w:tcW w:w="8322" w:type="dxa"/>
            <w:gridSpan w:val="12"/>
            <w:vAlign w:val="center"/>
          </w:tcPr>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0860C1">
            <w:pPr>
              <w:ind w:firstLineChars="1800" w:firstLine="4320"/>
              <w:rPr>
                <w:rFonts w:ascii="楷体_GB2312" w:eastAsia="楷体_GB2312" w:hAnsi="宋体"/>
                <w:sz w:val="24"/>
                <w:szCs w:val="24"/>
              </w:rPr>
            </w:pPr>
            <w:r>
              <w:rPr>
                <w:rFonts w:ascii="楷体_GB2312" w:eastAsia="楷体_GB2312" w:hAnsi="宋体" w:hint="eastAsia"/>
                <w:sz w:val="24"/>
                <w:szCs w:val="24"/>
              </w:rPr>
              <w:t xml:space="preserve">审核人签名：          </w:t>
            </w:r>
          </w:p>
          <w:p w:rsidR="00522AFF" w:rsidRDefault="000860C1">
            <w:pPr>
              <w:ind w:firstLineChars="2500" w:firstLine="6000"/>
              <w:rPr>
                <w:rFonts w:ascii="楷体_GB2312" w:eastAsia="楷体_GB2312" w:hAnsi="宋体"/>
                <w:sz w:val="24"/>
                <w:szCs w:val="24"/>
              </w:rPr>
            </w:pPr>
            <w:r>
              <w:rPr>
                <w:rFonts w:ascii="楷体_GB2312" w:eastAsia="楷体_GB2312" w:hAnsi="宋体" w:hint="eastAsia"/>
                <w:sz w:val="24"/>
                <w:szCs w:val="24"/>
              </w:rPr>
              <w:t>年   月   日</w:t>
            </w:r>
          </w:p>
        </w:tc>
      </w:tr>
      <w:tr w:rsidR="00522AFF">
        <w:trPr>
          <w:trHeight w:val="2117"/>
          <w:jc w:val="center"/>
        </w:trPr>
        <w:tc>
          <w:tcPr>
            <w:tcW w:w="704" w:type="dxa"/>
            <w:vAlign w:val="center"/>
          </w:tcPr>
          <w:p w:rsidR="00522AFF" w:rsidRDefault="000860C1">
            <w:pPr>
              <w:jc w:val="left"/>
              <w:rPr>
                <w:rFonts w:ascii="楷体_GB2312" w:eastAsia="楷体_GB2312"/>
                <w:sz w:val="24"/>
                <w:szCs w:val="24"/>
              </w:rPr>
            </w:pPr>
            <w:r>
              <w:rPr>
                <w:rFonts w:ascii="楷体_GB2312" w:eastAsia="楷体_GB2312" w:hint="eastAsia"/>
                <w:sz w:val="24"/>
                <w:szCs w:val="24"/>
              </w:rPr>
              <w:t>二级学院认定意见</w:t>
            </w:r>
          </w:p>
        </w:tc>
        <w:tc>
          <w:tcPr>
            <w:tcW w:w="8322" w:type="dxa"/>
            <w:gridSpan w:val="12"/>
            <w:vAlign w:val="center"/>
          </w:tcPr>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522AFF">
            <w:pPr>
              <w:rPr>
                <w:rFonts w:ascii="楷体_GB2312" w:eastAsia="楷体_GB2312" w:hAnsi="宋体"/>
                <w:sz w:val="24"/>
                <w:szCs w:val="24"/>
              </w:rPr>
            </w:pPr>
          </w:p>
          <w:p w:rsidR="00522AFF" w:rsidRDefault="000860C1">
            <w:pPr>
              <w:rPr>
                <w:rFonts w:ascii="楷体_GB2312" w:eastAsia="楷体_GB2312" w:hAnsi="宋体"/>
                <w:sz w:val="24"/>
                <w:szCs w:val="24"/>
              </w:rPr>
            </w:pPr>
            <w:r>
              <w:rPr>
                <w:rFonts w:ascii="楷体_GB2312" w:eastAsia="楷体_GB2312" w:hAnsi="宋体" w:hint="eastAsia"/>
                <w:sz w:val="24"/>
                <w:szCs w:val="24"/>
              </w:rPr>
              <w:t xml:space="preserve">                             </w:t>
            </w:r>
            <w:r>
              <w:rPr>
                <w:rFonts w:ascii="楷体_GB2312" w:eastAsia="楷体_GB2312" w:hAnsi="宋体"/>
                <w:sz w:val="24"/>
                <w:szCs w:val="24"/>
              </w:rPr>
              <w:t xml:space="preserve">       </w:t>
            </w:r>
            <w:r>
              <w:rPr>
                <w:rFonts w:ascii="楷体_GB2312" w:eastAsia="楷体_GB2312" w:hAnsi="宋体" w:hint="eastAsia"/>
                <w:sz w:val="24"/>
                <w:szCs w:val="24"/>
              </w:rPr>
              <w:t xml:space="preserve"> 二级学院院长签名：           </w:t>
            </w:r>
          </w:p>
          <w:p w:rsidR="00522AFF" w:rsidRDefault="000860C1">
            <w:pPr>
              <w:rPr>
                <w:rFonts w:ascii="楷体_GB2312" w:eastAsia="楷体_GB2312" w:hAnsi="宋体"/>
                <w:sz w:val="24"/>
                <w:szCs w:val="24"/>
              </w:rPr>
            </w:pPr>
            <w:r>
              <w:rPr>
                <w:rFonts w:ascii="楷体_GB2312" w:eastAsia="楷体_GB2312" w:hAnsi="宋体" w:hint="eastAsia"/>
                <w:sz w:val="24"/>
                <w:szCs w:val="24"/>
              </w:rPr>
              <w:t xml:space="preserve">                           </w:t>
            </w:r>
            <w:r>
              <w:rPr>
                <w:rFonts w:ascii="楷体_GB2312" w:eastAsia="楷体_GB2312" w:hAnsi="宋体"/>
                <w:sz w:val="24"/>
                <w:szCs w:val="24"/>
              </w:rPr>
              <w:t xml:space="preserve"> </w:t>
            </w:r>
            <w:r>
              <w:rPr>
                <w:rFonts w:ascii="楷体_GB2312" w:eastAsia="楷体_GB2312" w:hAnsi="宋体" w:hint="eastAsia"/>
                <w:sz w:val="24"/>
                <w:szCs w:val="24"/>
              </w:rPr>
              <w:t xml:space="preserve">                      年   月   日</w:t>
            </w:r>
          </w:p>
        </w:tc>
      </w:tr>
    </w:tbl>
    <w:p w:rsidR="00522AFF" w:rsidRDefault="00522AFF">
      <w:pPr>
        <w:sectPr w:rsidR="00522AFF">
          <w:footerReference w:type="default" r:id="rId9"/>
          <w:type w:val="continuous"/>
          <w:pgSz w:w="11906" w:h="16838"/>
          <w:pgMar w:top="1440" w:right="1800" w:bottom="1440" w:left="1800" w:header="851" w:footer="992" w:gutter="0"/>
          <w:cols w:space="425"/>
          <w:docGrid w:type="lines" w:linePitch="312"/>
        </w:sectPr>
      </w:pPr>
    </w:p>
    <w:tbl>
      <w:tblPr>
        <w:tblpPr w:leftFromText="180" w:rightFromText="180" w:vertAnchor="text" w:horzAnchor="margin" w:tblpX="-289" w:tblpY="1568"/>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4"/>
        <w:gridCol w:w="1608"/>
        <w:gridCol w:w="1941"/>
        <w:gridCol w:w="1177"/>
        <w:gridCol w:w="1511"/>
        <w:gridCol w:w="2268"/>
        <w:gridCol w:w="1565"/>
        <w:gridCol w:w="1412"/>
      </w:tblGrid>
      <w:tr w:rsidR="00522AFF">
        <w:trPr>
          <w:trHeight w:val="456"/>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lastRenderedPageBreak/>
              <w:t>序号</w:t>
            </w:r>
          </w:p>
        </w:tc>
        <w:tc>
          <w:tcPr>
            <w:tcW w:w="1984"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学生姓名</w:t>
            </w:r>
          </w:p>
        </w:tc>
        <w:tc>
          <w:tcPr>
            <w:tcW w:w="1608"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学号</w:t>
            </w:r>
          </w:p>
        </w:tc>
        <w:tc>
          <w:tcPr>
            <w:tcW w:w="1941" w:type="dxa"/>
            <w:tcBorders>
              <w:top w:val="single" w:sz="4" w:space="0" w:color="auto"/>
              <w:left w:val="nil"/>
              <w:bottom w:val="single" w:sz="4" w:space="0" w:color="auto"/>
              <w:right w:val="single" w:sz="4" w:space="0" w:color="auto"/>
            </w:tcBorders>
            <w:shd w:val="clear" w:color="auto" w:fill="auto"/>
            <w:vAlign w:val="center"/>
          </w:tcPr>
          <w:p w:rsidR="00522AFF" w:rsidRDefault="000860C1">
            <w:pPr>
              <w:widowControl/>
              <w:ind w:firstLineChars="100" w:firstLine="240"/>
              <w:jc w:val="center"/>
              <w:rPr>
                <w:rFonts w:ascii="楷体_GB2312" w:eastAsia="楷体_GB2312" w:hAnsi="Calibri" w:cs="Times New Roman"/>
                <w:sz w:val="24"/>
                <w:szCs w:val="24"/>
              </w:rPr>
            </w:pPr>
            <w:r>
              <w:rPr>
                <w:rFonts w:ascii="楷体_GB2312" w:eastAsia="楷体_GB2312" w:hAnsi="Calibri" w:cs="Times New Roman"/>
                <w:sz w:val="24"/>
                <w:szCs w:val="24"/>
                <w:lang w:bidi="ar"/>
              </w:rPr>
              <w:t>专业</w:t>
            </w:r>
          </w:p>
        </w:tc>
        <w:tc>
          <w:tcPr>
            <w:tcW w:w="1177"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年级</w:t>
            </w:r>
          </w:p>
        </w:tc>
        <w:tc>
          <w:tcPr>
            <w:tcW w:w="1511"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proofErr w:type="gramStart"/>
            <w:r>
              <w:rPr>
                <w:rFonts w:ascii="楷体_GB2312" w:eastAsia="楷体_GB2312" w:hAnsi="Calibri" w:cs="Times New Roman"/>
                <w:sz w:val="24"/>
                <w:szCs w:val="24"/>
                <w:lang w:bidi="ar"/>
              </w:rPr>
              <w:t>奖励总</w:t>
            </w:r>
            <w:proofErr w:type="gramEnd"/>
            <w:r>
              <w:rPr>
                <w:rFonts w:ascii="楷体_GB2312" w:eastAsia="楷体_GB2312" w:hAnsi="Calibri" w:cs="Times New Roman"/>
                <w:sz w:val="24"/>
                <w:szCs w:val="24"/>
                <w:lang w:bidi="ar"/>
              </w:rPr>
              <w:t>学分</w:t>
            </w:r>
          </w:p>
        </w:tc>
        <w:tc>
          <w:tcPr>
            <w:tcW w:w="2268"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置换课程名称</w:t>
            </w:r>
          </w:p>
        </w:tc>
        <w:tc>
          <w:tcPr>
            <w:tcW w:w="1565"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课程学分</w:t>
            </w:r>
          </w:p>
        </w:tc>
        <w:tc>
          <w:tcPr>
            <w:tcW w:w="1412" w:type="dxa"/>
            <w:tcBorders>
              <w:top w:val="single" w:sz="4" w:space="0" w:color="auto"/>
              <w:left w:val="nil"/>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lang w:bidi="ar"/>
              </w:rPr>
            </w:pPr>
            <w:r>
              <w:rPr>
                <w:rFonts w:ascii="楷体_GB2312" w:eastAsia="楷体_GB2312" w:hAnsi="Calibri" w:cs="Times New Roman"/>
                <w:sz w:val="24"/>
                <w:szCs w:val="24"/>
                <w:lang w:bidi="ar"/>
              </w:rPr>
              <w:t>置换课程</w:t>
            </w:r>
          </w:p>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学分合计</w:t>
            </w:r>
          </w:p>
        </w:tc>
      </w:tr>
      <w:tr w:rsidR="00522AFF">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608"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41" w:type="dxa"/>
            <w:tcBorders>
              <w:top w:val="single" w:sz="4" w:space="0" w:color="auto"/>
              <w:left w:val="nil"/>
              <w:bottom w:val="single" w:sz="4" w:space="0" w:color="auto"/>
              <w:right w:val="single" w:sz="4" w:space="0" w:color="auto"/>
            </w:tcBorders>
            <w:shd w:val="clear" w:color="auto" w:fill="auto"/>
            <w:vAlign w:val="center"/>
          </w:tcPr>
          <w:p w:rsidR="00522AFF" w:rsidRDefault="00522AFF">
            <w:pPr>
              <w:ind w:firstLineChars="100" w:firstLine="240"/>
              <w:rPr>
                <w:rFonts w:ascii="楷体_GB2312" w:eastAsia="楷体_GB2312" w:hAnsi="Calibri" w:cs="Times New Roman"/>
                <w:sz w:val="24"/>
                <w:szCs w:val="24"/>
              </w:rPr>
            </w:pPr>
          </w:p>
        </w:tc>
        <w:tc>
          <w:tcPr>
            <w:tcW w:w="1177"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11"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412"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r>
      <w:tr w:rsidR="00522AFF">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608"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41" w:type="dxa"/>
            <w:tcBorders>
              <w:top w:val="single" w:sz="4" w:space="0" w:color="auto"/>
              <w:left w:val="nil"/>
              <w:bottom w:val="single" w:sz="4" w:space="0" w:color="auto"/>
              <w:right w:val="single" w:sz="4" w:space="0" w:color="auto"/>
            </w:tcBorders>
            <w:shd w:val="clear" w:color="auto" w:fill="auto"/>
            <w:vAlign w:val="center"/>
          </w:tcPr>
          <w:p w:rsidR="00522AFF" w:rsidRDefault="00522AFF">
            <w:pPr>
              <w:ind w:firstLineChars="100" w:firstLine="240"/>
              <w:rPr>
                <w:rFonts w:ascii="楷体_GB2312" w:eastAsia="楷体_GB2312" w:hAnsi="Calibri" w:cs="Times New Roman"/>
                <w:sz w:val="24"/>
                <w:szCs w:val="24"/>
              </w:rPr>
            </w:pPr>
          </w:p>
        </w:tc>
        <w:tc>
          <w:tcPr>
            <w:tcW w:w="1177"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11"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412"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r>
      <w:tr w:rsidR="00522AFF">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608"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41" w:type="dxa"/>
            <w:tcBorders>
              <w:top w:val="single" w:sz="4" w:space="0" w:color="auto"/>
              <w:left w:val="nil"/>
              <w:bottom w:val="single" w:sz="4" w:space="0" w:color="auto"/>
              <w:right w:val="single" w:sz="4" w:space="0" w:color="auto"/>
            </w:tcBorders>
            <w:shd w:val="clear" w:color="auto" w:fill="auto"/>
            <w:vAlign w:val="center"/>
          </w:tcPr>
          <w:p w:rsidR="00522AFF" w:rsidRDefault="00522AFF">
            <w:pPr>
              <w:ind w:firstLineChars="100" w:firstLine="240"/>
              <w:rPr>
                <w:rFonts w:ascii="楷体_GB2312" w:eastAsia="楷体_GB2312" w:hAnsi="Calibri" w:cs="Times New Roman"/>
                <w:sz w:val="24"/>
                <w:szCs w:val="24"/>
              </w:rPr>
            </w:pPr>
          </w:p>
        </w:tc>
        <w:tc>
          <w:tcPr>
            <w:tcW w:w="1177"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11"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412"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r>
      <w:tr w:rsidR="00522AFF">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84"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608"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941" w:type="dxa"/>
            <w:tcBorders>
              <w:top w:val="single" w:sz="4" w:space="0" w:color="auto"/>
              <w:left w:val="nil"/>
              <w:bottom w:val="single" w:sz="4" w:space="0" w:color="auto"/>
              <w:right w:val="single" w:sz="4" w:space="0" w:color="auto"/>
            </w:tcBorders>
            <w:shd w:val="clear" w:color="auto" w:fill="auto"/>
            <w:vAlign w:val="center"/>
          </w:tcPr>
          <w:p w:rsidR="00522AFF" w:rsidRDefault="00522AFF">
            <w:pPr>
              <w:ind w:firstLineChars="100" w:firstLine="240"/>
              <w:rPr>
                <w:rFonts w:ascii="楷体_GB2312" w:eastAsia="楷体_GB2312" w:hAnsi="Calibri" w:cs="Times New Roman"/>
                <w:sz w:val="24"/>
                <w:szCs w:val="24"/>
              </w:rPr>
            </w:pPr>
          </w:p>
        </w:tc>
        <w:tc>
          <w:tcPr>
            <w:tcW w:w="1177"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11"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rsidR="00522AFF" w:rsidRDefault="00522AFF">
            <w:pPr>
              <w:rPr>
                <w:rFonts w:ascii="楷体_GB2312" w:eastAsia="楷体_GB2312" w:hAnsi="Calibri" w:cs="Times New Roman"/>
                <w:sz w:val="24"/>
                <w:szCs w:val="24"/>
              </w:rPr>
            </w:pPr>
          </w:p>
        </w:tc>
        <w:tc>
          <w:tcPr>
            <w:tcW w:w="1565"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c>
          <w:tcPr>
            <w:tcW w:w="1412" w:type="dxa"/>
            <w:tcBorders>
              <w:top w:val="single" w:sz="4" w:space="0" w:color="auto"/>
              <w:left w:val="nil"/>
              <w:bottom w:val="single" w:sz="4" w:space="0" w:color="auto"/>
              <w:right w:val="single" w:sz="4" w:space="0" w:color="auto"/>
            </w:tcBorders>
            <w:shd w:val="clear" w:color="auto" w:fill="auto"/>
            <w:vAlign w:val="center"/>
          </w:tcPr>
          <w:p w:rsidR="00522AFF" w:rsidRDefault="00522AFF">
            <w:pPr>
              <w:rPr>
                <w:rFonts w:ascii="楷体_GB2312" w:eastAsia="楷体_GB2312" w:hAnsi="Calibri" w:cs="Times New Roman"/>
                <w:sz w:val="24"/>
                <w:szCs w:val="24"/>
              </w:rPr>
            </w:pPr>
          </w:p>
        </w:tc>
      </w:tr>
      <w:tr w:rsidR="00522AFF">
        <w:trPr>
          <w:trHeight w:val="1621"/>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二级学院认定意见</w:t>
            </w:r>
          </w:p>
        </w:tc>
        <w:tc>
          <w:tcPr>
            <w:tcW w:w="11482" w:type="dxa"/>
            <w:gridSpan w:val="7"/>
            <w:tcBorders>
              <w:top w:val="single" w:sz="4" w:space="0" w:color="auto"/>
              <w:left w:val="nil"/>
              <w:bottom w:val="single" w:sz="4" w:space="0" w:color="auto"/>
              <w:right w:val="single" w:sz="4" w:space="0" w:color="auto"/>
            </w:tcBorders>
            <w:shd w:val="clear" w:color="auto" w:fill="auto"/>
          </w:tcPr>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0860C1">
            <w:pPr>
              <w:spacing w:line="240" w:lineRule="atLeast"/>
              <w:ind w:firstLineChars="1950" w:firstLine="4680"/>
              <w:rPr>
                <w:rFonts w:ascii="楷体_GB2312" w:eastAsia="楷体_GB2312" w:hAnsi="宋体" w:cs="Times New Roman"/>
                <w:sz w:val="24"/>
                <w:szCs w:val="24"/>
              </w:rPr>
            </w:pPr>
            <w:r>
              <w:rPr>
                <w:rFonts w:ascii="楷体_GB2312" w:eastAsia="楷体_GB2312" w:hAnsi="宋体" w:cs="Times New Roman"/>
                <w:sz w:val="24"/>
                <w:szCs w:val="24"/>
                <w:lang w:bidi="ar"/>
              </w:rPr>
              <w:t xml:space="preserve">          二级学院院长签名：          </w:t>
            </w:r>
          </w:p>
          <w:p w:rsidR="00522AFF" w:rsidRDefault="000860C1">
            <w:pPr>
              <w:spacing w:line="240" w:lineRule="atLeast"/>
              <w:ind w:firstLineChars="3100" w:firstLine="7440"/>
              <w:rPr>
                <w:rFonts w:ascii="楷体_GB2312" w:eastAsia="楷体_GB2312" w:hAnsi="宋体" w:cs="Times New Roman"/>
                <w:sz w:val="24"/>
                <w:szCs w:val="24"/>
              </w:rPr>
            </w:pPr>
            <w:r>
              <w:rPr>
                <w:rFonts w:ascii="楷体_GB2312" w:eastAsia="楷体_GB2312" w:hAnsi="宋体" w:cs="Times New Roman"/>
                <w:sz w:val="24"/>
                <w:szCs w:val="24"/>
                <w:lang w:bidi="ar"/>
              </w:rPr>
              <w:t xml:space="preserve">        年   月   日</w:t>
            </w:r>
          </w:p>
        </w:tc>
      </w:tr>
      <w:tr w:rsidR="00522AFF">
        <w:trPr>
          <w:trHeight w:val="1621"/>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教务处审</w:t>
            </w:r>
            <w:r>
              <w:rPr>
                <w:rFonts w:ascii="楷体_GB2312" w:eastAsia="楷体_GB2312" w:hAnsi="Calibri" w:cs="Times New Roman" w:hint="eastAsia"/>
                <w:sz w:val="24"/>
                <w:szCs w:val="24"/>
                <w:lang w:bidi="ar"/>
              </w:rPr>
              <w:t>核</w:t>
            </w:r>
            <w:r>
              <w:rPr>
                <w:rFonts w:ascii="楷体_GB2312" w:eastAsia="楷体_GB2312" w:hAnsi="Calibri" w:cs="Times New Roman"/>
                <w:sz w:val="24"/>
                <w:szCs w:val="24"/>
                <w:lang w:bidi="ar"/>
              </w:rPr>
              <w:t>意见</w:t>
            </w:r>
          </w:p>
        </w:tc>
        <w:tc>
          <w:tcPr>
            <w:tcW w:w="11482" w:type="dxa"/>
            <w:gridSpan w:val="7"/>
            <w:tcBorders>
              <w:top w:val="single" w:sz="4" w:space="0" w:color="auto"/>
              <w:left w:val="nil"/>
              <w:bottom w:val="single" w:sz="4" w:space="0" w:color="auto"/>
              <w:right w:val="single" w:sz="4" w:space="0" w:color="auto"/>
            </w:tcBorders>
            <w:shd w:val="clear" w:color="auto" w:fill="auto"/>
          </w:tcPr>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0860C1">
            <w:pPr>
              <w:spacing w:line="240" w:lineRule="atLeast"/>
              <w:rPr>
                <w:rFonts w:ascii="楷体_GB2312" w:eastAsia="楷体_GB2312" w:hAnsi="宋体" w:cs="Times New Roman"/>
                <w:sz w:val="24"/>
                <w:szCs w:val="24"/>
              </w:rPr>
            </w:pPr>
            <w:r>
              <w:rPr>
                <w:rFonts w:ascii="楷体_GB2312" w:eastAsia="楷体_GB2312" w:hAnsi="宋体" w:cs="Times New Roman"/>
                <w:sz w:val="24"/>
                <w:szCs w:val="24"/>
                <w:lang w:bidi="ar"/>
              </w:rPr>
              <w:t xml:space="preserve">                                                     处长签名：           </w:t>
            </w:r>
          </w:p>
          <w:p w:rsidR="00522AFF" w:rsidRDefault="000860C1">
            <w:pPr>
              <w:spacing w:line="240" w:lineRule="atLeast"/>
              <w:rPr>
                <w:rFonts w:ascii="楷体_GB2312" w:eastAsia="楷体_GB2312" w:hAnsi="宋体" w:cs="Times New Roman"/>
                <w:sz w:val="24"/>
                <w:szCs w:val="24"/>
              </w:rPr>
            </w:pPr>
            <w:r>
              <w:rPr>
                <w:rFonts w:ascii="楷体_GB2312" w:eastAsia="楷体_GB2312" w:hAnsi="宋体" w:cs="Times New Roman"/>
                <w:sz w:val="24"/>
                <w:szCs w:val="24"/>
                <w:lang w:bidi="ar"/>
              </w:rPr>
              <w:t xml:space="preserve">                                                                      年   月   日</w:t>
            </w:r>
          </w:p>
        </w:tc>
      </w:tr>
      <w:tr w:rsidR="00522AFF">
        <w:trPr>
          <w:trHeight w:val="1621"/>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2AFF" w:rsidRDefault="000860C1">
            <w:pPr>
              <w:jc w:val="center"/>
              <w:rPr>
                <w:rFonts w:ascii="楷体_GB2312" w:eastAsia="楷体_GB2312" w:hAnsi="Calibri" w:cs="Times New Roman"/>
                <w:sz w:val="24"/>
                <w:szCs w:val="24"/>
              </w:rPr>
            </w:pPr>
            <w:r>
              <w:rPr>
                <w:rFonts w:ascii="楷体_GB2312" w:eastAsia="楷体_GB2312" w:hAnsi="Calibri" w:cs="Times New Roman"/>
                <w:sz w:val="24"/>
                <w:szCs w:val="24"/>
                <w:lang w:bidi="ar"/>
              </w:rPr>
              <w:t>教学</w:t>
            </w:r>
            <w:r>
              <w:rPr>
                <w:rFonts w:ascii="楷体_GB2312" w:eastAsia="楷体_GB2312" w:hAnsi="Calibri" w:cs="Times New Roman" w:hint="eastAsia"/>
                <w:sz w:val="24"/>
                <w:szCs w:val="24"/>
                <w:lang w:bidi="ar"/>
              </w:rPr>
              <w:t>副院</w:t>
            </w:r>
            <w:r>
              <w:rPr>
                <w:rFonts w:ascii="楷体_GB2312" w:eastAsia="楷体_GB2312" w:hAnsi="Calibri" w:cs="Times New Roman"/>
                <w:sz w:val="24"/>
                <w:szCs w:val="24"/>
                <w:lang w:bidi="ar"/>
              </w:rPr>
              <w:t>长审</w:t>
            </w:r>
            <w:r>
              <w:rPr>
                <w:rFonts w:ascii="楷体_GB2312" w:eastAsia="楷体_GB2312" w:hAnsi="Calibri" w:cs="Times New Roman" w:hint="eastAsia"/>
                <w:sz w:val="24"/>
                <w:szCs w:val="24"/>
                <w:lang w:bidi="ar"/>
              </w:rPr>
              <w:t>批</w:t>
            </w:r>
            <w:r>
              <w:rPr>
                <w:rFonts w:ascii="楷体_GB2312" w:eastAsia="楷体_GB2312" w:hAnsi="Calibri" w:cs="Times New Roman"/>
                <w:sz w:val="24"/>
                <w:szCs w:val="24"/>
                <w:lang w:bidi="ar"/>
              </w:rPr>
              <w:t>意见</w:t>
            </w:r>
          </w:p>
        </w:tc>
        <w:tc>
          <w:tcPr>
            <w:tcW w:w="11482" w:type="dxa"/>
            <w:gridSpan w:val="7"/>
            <w:tcBorders>
              <w:top w:val="single" w:sz="4" w:space="0" w:color="auto"/>
              <w:left w:val="nil"/>
              <w:bottom w:val="single" w:sz="4" w:space="0" w:color="auto"/>
              <w:right w:val="single" w:sz="4" w:space="0" w:color="auto"/>
            </w:tcBorders>
            <w:shd w:val="clear" w:color="auto" w:fill="auto"/>
          </w:tcPr>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522AFF">
            <w:pPr>
              <w:spacing w:line="240" w:lineRule="atLeast"/>
              <w:rPr>
                <w:rFonts w:ascii="楷体_GB2312" w:eastAsia="楷体_GB2312" w:hAnsi="宋体" w:cs="Times New Roman"/>
                <w:sz w:val="24"/>
                <w:szCs w:val="24"/>
              </w:rPr>
            </w:pPr>
          </w:p>
          <w:p w:rsidR="00522AFF" w:rsidRDefault="000860C1">
            <w:pPr>
              <w:spacing w:line="240" w:lineRule="atLeast"/>
              <w:rPr>
                <w:rFonts w:ascii="楷体_GB2312" w:eastAsia="楷体_GB2312" w:hAnsi="宋体" w:cs="Times New Roman"/>
                <w:sz w:val="24"/>
                <w:szCs w:val="24"/>
              </w:rPr>
            </w:pPr>
            <w:r>
              <w:rPr>
                <w:rFonts w:ascii="楷体_GB2312" w:eastAsia="楷体_GB2312" w:hAnsi="宋体" w:cs="Times New Roman"/>
                <w:sz w:val="24"/>
                <w:szCs w:val="24"/>
                <w:lang w:bidi="ar"/>
              </w:rPr>
              <w:t xml:space="preserve">                                                    副</w:t>
            </w:r>
            <w:r>
              <w:rPr>
                <w:rFonts w:ascii="楷体_GB2312" w:eastAsia="楷体_GB2312" w:hAnsi="宋体" w:cs="Times New Roman" w:hint="eastAsia"/>
                <w:sz w:val="24"/>
                <w:szCs w:val="24"/>
                <w:lang w:bidi="ar"/>
              </w:rPr>
              <w:t>院</w:t>
            </w:r>
            <w:r>
              <w:rPr>
                <w:rFonts w:ascii="楷体_GB2312" w:eastAsia="楷体_GB2312" w:hAnsi="宋体" w:cs="Times New Roman"/>
                <w:sz w:val="24"/>
                <w:szCs w:val="24"/>
                <w:lang w:bidi="ar"/>
              </w:rPr>
              <w:t xml:space="preserve">长签名：           </w:t>
            </w:r>
          </w:p>
          <w:p w:rsidR="00522AFF" w:rsidRDefault="000860C1">
            <w:pPr>
              <w:spacing w:line="240" w:lineRule="atLeast"/>
              <w:rPr>
                <w:rFonts w:ascii="楷体_GB2312" w:eastAsia="楷体_GB2312" w:hAnsi="宋体" w:cs="Times New Roman"/>
                <w:sz w:val="24"/>
                <w:szCs w:val="24"/>
              </w:rPr>
            </w:pPr>
            <w:r>
              <w:rPr>
                <w:rFonts w:ascii="楷体_GB2312" w:eastAsia="楷体_GB2312" w:hAnsi="宋体" w:cs="Times New Roman"/>
                <w:sz w:val="24"/>
                <w:szCs w:val="24"/>
                <w:lang w:bidi="ar"/>
              </w:rPr>
              <w:t xml:space="preserve">                                                                       年   月   日</w:t>
            </w:r>
          </w:p>
        </w:tc>
      </w:tr>
    </w:tbl>
    <w:p w:rsidR="00522AFF" w:rsidRDefault="000860C1">
      <w:pPr>
        <w:spacing w:line="400" w:lineRule="exact"/>
        <w:rPr>
          <w:rFonts w:ascii="黑体" w:eastAsia="黑体" w:hAnsi="黑体" w:cs="楷体_GB2312"/>
          <w:sz w:val="32"/>
          <w:szCs w:val="32"/>
          <w:lang w:bidi="ar"/>
        </w:rPr>
      </w:pPr>
      <w:r>
        <w:rPr>
          <w:rFonts w:ascii="黑体" w:eastAsia="黑体" w:hAnsi="黑体" w:cs="楷体_GB2312"/>
          <w:sz w:val="32"/>
          <w:szCs w:val="32"/>
          <w:lang w:bidi="ar"/>
        </w:rPr>
        <w:t>附件2</w:t>
      </w:r>
    </w:p>
    <w:p w:rsidR="00522AFF" w:rsidRPr="00D81C12" w:rsidRDefault="000860C1">
      <w:pPr>
        <w:spacing w:line="400" w:lineRule="exact"/>
        <w:jc w:val="center"/>
        <w:rPr>
          <w:rFonts w:ascii="方正小标宋简体" w:eastAsia="方正小标宋简体" w:hAnsi="方正小标宋简体" w:cs="楷体_GB2312"/>
          <w:sz w:val="32"/>
          <w:szCs w:val="32"/>
          <w:lang w:bidi="ar"/>
        </w:rPr>
      </w:pPr>
      <w:r w:rsidRPr="00D81C12">
        <w:rPr>
          <w:rFonts w:ascii="方正小标宋简体" w:eastAsia="方正小标宋简体" w:hAnsi="方正小标宋简体" w:cs="楷体_GB2312"/>
          <w:sz w:val="32"/>
          <w:szCs w:val="32"/>
          <w:lang w:bidi="ar"/>
        </w:rPr>
        <w:t>湖南商务职业技术学院学生奖励学分情况汇总表</w:t>
      </w:r>
    </w:p>
    <w:p w:rsidR="00522AFF" w:rsidRDefault="00522AFF">
      <w:pPr>
        <w:spacing w:line="400" w:lineRule="exact"/>
        <w:jc w:val="center"/>
        <w:rPr>
          <w:rFonts w:ascii="楷体_GB2312" w:eastAsia="楷体_GB2312" w:hAnsi="Calibri" w:cs="Times New Roman"/>
          <w:b/>
          <w:sz w:val="32"/>
          <w:szCs w:val="32"/>
        </w:rPr>
      </w:pPr>
    </w:p>
    <w:p w:rsidR="00522AFF" w:rsidRDefault="000860C1" w:rsidP="00D81C12">
      <w:r>
        <w:rPr>
          <w:rFonts w:ascii="楷体_GB2312" w:eastAsia="楷体_GB2312" w:hAnsi="Calibri" w:cs="楷体_GB2312"/>
          <w:sz w:val="24"/>
          <w:szCs w:val="24"/>
          <w:lang w:bidi="ar"/>
        </w:rPr>
        <w:t>二级学院（盖章）：</w:t>
      </w:r>
      <w:r>
        <w:rPr>
          <w:rFonts w:ascii="楷体_GB2312" w:eastAsia="楷体_GB2312" w:hAnsi="Calibri" w:cs="Times New Roman"/>
          <w:sz w:val="24"/>
          <w:szCs w:val="24"/>
          <w:lang w:bidi="ar"/>
        </w:rPr>
        <w:t xml:space="preserve">                               </w:t>
      </w:r>
      <w:r>
        <w:rPr>
          <w:rFonts w:ascii="楷体_GB2312" w:eastAsia="楷体_GB2312" w:hAnsi="Calibri" w:cs="楷体_GB2312"/>
          <w:sz w:val="24"/>
          <w:szCs w:val="24"/>
          <w:lang w:bidi="ar"/>
        </w:rPr>
        <w:t>填表人：</w:t>
      </w:r>
      <w:r>
        <w:rPr>
          <w:rFonts w:ascii="楷体_GB2312" w:eastAsia="楷体_GB2312" w:hAnsi="Calibri" w:cs="Times New Roman"/>
          <w:sz w:val="24"/>
          <w:szCs w:val="24"/>
          <w:lang w:bidi="ar"/>
        </w:rPr>
        <w:t xml:space="preserve">                          </w:t>
      </w:r>
      <w:r w:rsidR="00154D45">
        <w:rPr>
          <w:rFonts w:ascii="楷体_GB2312" w:eastAsia="楷体_GB2312" w:hAnsi="Calibri" w:cs="楷体_GB2312"/>
          <w:sz w:val="24"/>
          <w:szCs w:val="24"/>
          <w:lang w:bidi="ar"/>
        </w:rPr>
        <w:t>填表日</w:t>
      </w:r>
      <w:r w:rsidR="00D81C12">
        <w:rPr>
          <w:rFonts w:ascii="楷体_GB2312" w:eastAsia="楷体_GB2312" w:hAnsi="Calibri" w:cs="楷体_GB2312"/>
          <w:sz w:val="24"/>
          <w:szCs w:val="24"/>
          <w:lang w:bidi="ar"/>
        </w:rPr>
        <w:t>期：</w:t>
      </w:r>
    </w:p>
    <w:p w:rsidR="00D81C12" w:rsidRDefault="00D81C12" w:rsidP="00D81C12">
      <w:pPr>
        <w:sectPr w:rsidR="00D81C12" w:rsidSect="00D81C12">
          <w:footerReference w:type="default" r:id="rId10"/>
          <w:pgSz w:w="16838" w:h="11906" w:orient="landscape"/>
          <w:pgMar w:top="1440" w:right="1797" w:bottom="1440" w:left="1797" w:header="851" w:footer="992" w:gutter="0"/>
          <w:cols w:space="425"/>
          <w:docGrid w:type="lines" w:linePitch="312"/>
        </w:sectPr>
      </w:pPr>
    </w:p>
    <w:p w:rsidR="00D81C12" w:rsidRPr="00D81C12" w:rsidRDefault="00D81C12" w:rsidP="00D81C12">
      <w:pPr>
        <w:spacing w:line="600" w:lineRule="exact"/>
        <w:ind w:firstLineChars="200" w:firstLine="640"/>
        <w:rPr>
          <w:rFonts w:ascii="仿宋_GB2312" w:eastAsia="仿宋_GB2312"/>
          <w:sz w:val="32"/>
          <w:szCs w:val="32"/>
        </w:rPr>
      </w:pPr>
      <w:r w:rsidRPr="00D81C12">
        <w:rPr>
          <w:rFonts w:ascii="仿宋_GB2312" w:eastAsia="仿宋_GB2312" w:hint="eastAsia"/>
          <w:sz w:val="32"/>
          <w:szCs w:val="32"/>
        </w:rPr>
        <w:lastRenderedPageBreak/>
        <w:t>（此页无正文）</w:t>
      </w: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pPr>
    </w:p>
    <w:p w:rsidR="00D81C12" w:rsidRDefault="00D81C12" w:rsidP="00D81C12">
      <w:pPr>
        <w:spacing w:line="600" w:lineRule="exact"/>
        <w:rPr>
          <w:rFonts w:ascii="宋体" w:hAnsi="宋体" w:cs="宋体"/>
          <w:spacing w:val="-10"/>
          <w:sz w:val="28"/>
          <w:szCs w:val="28"/>
        </w:rPr>
      </w:pPr>
    </w:p>
    <w:p w:rsidR="00D81C12" w:rsidRDefault="00D81C12" w:rsidP="00D81C12">
      <w:pPr>
        <w:spacing w:line="600" w:lineRule="exact"/>
        <w:rPr>
          <w:rFonts w:ascii="宋体" w:hAnsi="宋体" w:cs="宋体"/>
          <w:spacing w:val="-10"/>
          <w:sz w:val="28"/>
          <w:szCs w:val="28"/>
        </w:rPr>
      </w:pPr>
    </w:p>
    <w:p w:rsidR="00D81C12" w:rsidRDefault="00D81C12" w:rsidP="00D81C12">
      <w:pPr>
        <w:spacing w:line="600" w:lineRule="exact"/>
        <w:rPr>
          <w:rFonts w:ascii="宋体" w:hAnsi="宋体" w:cs="宋体"/>
          <w:spacing w:val="-10"/>
          <w:sz w:val="28"/>
          <w:szCs w:val="28"/>
        </w:rPr>
      </w:pPr>
    </w:p>
    <w:p w:rsidR="00D81C12" w:rsidRDefault="00D81C12" w:rsidP="00D81C12">
      <w:pPr>
        <w:spacing w:line="600" w:lineRule="exact"/>
        <w:rPr>
          <w:rFonts w:ascii="宋体" w:hAnsi="宋体" w:cs="宋体"/>
          <w:spacing w:val="-10"/>
          <w:sz w:val="28"/>
          <w:szCs w:val="28"/>
        </w:rPr>
      </w:pPr>
    </w:p>
    <w:p w:rsidR="00D81C12" w:rsidRDefault="00D81C12" w:rsidP="00D81C12">
      <w:pPr>
        <w:spacing w:line="600" w:lineRule="exact"/>
        <w:rPr>
          <w:rFonts w:ascii="宋体" w:hAnsi="宋体" w:cs="宋体"/>
          <w:spacing w:val="-10"/>
          <w:sz w:val="28"/>
          <w:szCs w:val="28"/>
        </w:rPr>
      </w:pPr>
    </w:p>
    <w:p w:rsidR="00D81C12" w:rsidRDefault="00D81C12" w:rsidP="00D81C12">
      <w:pPr>
        <w:spacing w:line="600" w:lineRule="exact"/>
        <w:rPr>
          <w:rFonts w:ascii="宋体" w:hAnsi="宋体" w:cs="宋体"/>
          <w:spacing w:val="-10"/>
          <w:sz w:val="28"/>
          <w:szCs w:val="28"/>
        </w:rPr>
      </w:pPr>
    </w:p>
    <w:p w:rsidR="00D81C12" w:rsidRPr="00FA7284" w:rsidRDefault="00D81C12" w:rsidP="00D81C12">
      <w:pPr>
        <w:spacing w:line="600" w:lineRule="exact"/>
        <w:rPr>
          <w:rFonts w:ascii="宋体" w:hAnsi="宋体" w:cs="宋体"/>
          <w:spacing w:val="-10"/>
          <w:sz w:val="28"/>
          <w:szCs w:val="28"/>
        </w:rPr>
      </w:pPr>
    </w:p>
    <w:p w:rsidR="00D81C12" w:rsidRPr="00D81C12" w:rsidRDefault="00D81C12" w:rsidP="00D81C12">
      <w:pPr>
        <w:spacing w:line="600" w:lineRule="exact"/>
        <w:ind w:firstLineChars="50" w:firstLine="105"/>
        <w:rPr>
          <w:rFonts w:ascii="仿宋_GB2312" w:eastAsia="仿宋_GB2312" w:hAnsi="宋体" w:cs="宋体"/>
          <w:szCs w:val="10"/>
        </w:rPr>
      </w:pPr>
      <w:r>
        <w:rPr>
          <w:noProof/>
        </w:rPr>
        <mc:AlternateContent>
          <mc:Choice Requires="wps">
            <w:drawing>
              <wp:anchor distT="4294967292" distB="4294967292" distL="114300" distR="114300" simplePos="0" relativeHeight="251662336" behindDoc="0" locked="0" layoutInCell="1" allowOverlap="1" wp14:anchorId="1CEC3858" wp14:editId="2D3A5645">
                <wp:simplePos x="0" y="0"/>
                <wp:positionH relativeFrom="column">
                  <wp:posOffset>0</wp:posOffset>
                </wp:positionH>
                <wp:positionV relativeFrom="paragraph">
                  <wp:posOffset>454024</wp:posOffset>
                </wp:positionV>
                <wp:extent cx="5391785" cy="0"/>
                <wp:effectExtent l="0" t="0" r="3746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894033" id="直接连接符 4"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5.75pt" to="424.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xp2wEAAHQDAAAOAAAAZHJzL2Uyb0RvYy54bWysU0uOEzEQ3SNxB8t70kmYwEwrnVlkGDYD&#10;RJrhABXb3W3hdlm2k+5cggsgsYMVS/bchuEYlJ0PA+wQvSjZ9Xmu96p6fjl0hm2VDxptxSejMWfK&#10;CpTaNhV/e3f95JyzEMFKMGhVxXcq8MvF40fz3pVqii0aqTwjEBvK3lW8jdGVRRFEqzoII3TKUrBG&#10;30Gkq28K6aEn9M4U0/H4WdGjl86jUCGQ92of5IuMX9dKxDd1HVRkpuLUW8zWZ7tOtljMoWw8uFaL&#10;QxvwD110oC09eoK6gghs4/VfUJ0WHgPWcSSwK7CutVCZA7GZjP9gc9uCU5kLiRPcSabw/2DF6+3K&#10;My0rfsaZhY5GdP/h6/f3n358+0j2/stndpZE6l0oKXdpVz7RFIO9dTco3gVmcdmCbVRu9m7nCGGS&#10;KorfStIlOHpq3b9CSTmwiZgVG2rfJUjSgg15MLvTYNQQmSDn7OnF5Pn5jDNxjBVQHgudD/Glwo6l&#10;Q8WNtkkzKGF7E2JqBMpjSnJbvNbG5Lkby/qKX8yms1wQ0GiZgikt+Ga9NJ5tIW1O/jIrijxM87ix&#10;MoO1CuSLwzmCNvszPW7sQYzEf6/kGuVu5Y8i0Whzl4c1TLvz8J6rf/0si58AAAD//wMAUEsDBBQA&#10;BgAIAAAAIQCfKBJf2wAAAAYBAAAPAAAAZHJzL2Rvd25yZXYueG1sTI/BTsMwEETvSPyDtUhcqtZJ&#10;gVJCnAoBufVCAXHdxksSEa/T2G0DX88iDnDcmdHM23w1uk4daAitZwPpLAFFXHnbcm3g5bmcLkGF&#10;iGyx80wGPinAqjg9yTGz/shPdNjEWkkJhwwNNDH2mdahashhmPmeWLx3PziMcg61tgMepdx1ep4k&#10;C+2wZVlosKf7hqqPzd4ZCOUr7cqvSTVJ3i5qT/Pdw/oRjTk/G+9uQUUa418YfvAFHQph2vo926A6&#10;A/JINHCdXoESd3l5k4La/gq6yPV//OIbAAD//wMAUEsBAi0AFAAGAAgAAAAhALaDOJL+AAAA4QEA&#10;ABMAAAAAAAAAAAAAAAAAAAAAAFtDb250ZW50X1R5cGVzXS54bWxQSwECLQAUAAYACAAAACEAOP0h&#10;/9YAAACUAQAACwAAAAAAAAAAAAAAAAAvAQAAX3JlbHMvLnJlbHNQSwECLQAUAAYACAAAACEAOr7c&#10;adsBAAB0AwAADgAAAAAAAAAAAAAAAAAuAgAAZHJzL2Uyb0RvYy54bWxQSwECLQAUAAYACAAAACEA&#10;nygSX9sAAAAGAQAADwAAAAAAAAAAAAAAAAA1BAAAZHJzL2Rvd25yZXYueG1sUEsFBgAAAAAEAAQA&#10;8wAAAD0FAAAAAA==&#10;"/>
            </w:pict>
          </mc:Fallback>
        </mc:AlternateContent>
      </w:r>
      <w:r>
        <w:rPr>
          <w:noProof/>
        </w:rPr>
        <mc:AlternateContent>
          <mc:Choice Requires="wps">
            <w:drawing>
              <wp:anchor distT="4294967292" distB="4294967292" distL="114300" distR="114300" simplePos="0" relativeHeight="251663360" behindDoc="0" locked="0" layoutInCell="1" allowOverlap="1" wp14:anchorId="320C67CA" wp14:editId="20F6783E">
                <wp:simplePos x="0" y="0"/>
                <wp:positionH relativeFrom="column">
                  <wp:posOffset>0</wp:posOffset>
                </wp:positionH>
                <wp:positionV relativeFrom="paragraph">
                  <wp:posOffset>20319</wp:posOffset>
                </wp:positionV>
                <wp:extent cx="5391785" cy="0"/>
                <wp:effectExtent l="0" t="0" r="3746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64DB83" id="直接连接符 3" o:spid="_x0000_s1026" style="position:absolute;left:0;text-align:left;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pt" to="424.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i2wEAAHQDAAAOAAAAZHJzL2Uyb0RvYy54bWysU81uEzEQviPxDpbvZPOjQLvKpoeUcikQ&#10;qe0DTGxv1sLrsWwnu3kJXgCJG5w49s7bUB6DsfPTAjfEHkb2/Hye75vZ2UXfGrZVPmi0FR8Nhpwp&#10;K1Bqu6743e3VizPOQgQrwaBVFd+pwC/mz5/NOleqMTZopPKMQGwoO1fxJkZXFkUQjWohDNApS8Ea&#10;fQuRrn5dSA8dobemGA+HL4sOvXQehQqBvJf7IJ9n/LpWIr6v66AiMxWn3mK2PttVssV8BuXag2u0&#10;OLQB/9BFC9rSoyeoS4jANl7/BdVq4TFgHQcC2wLrWguVORCb0fAPNjcNOJW5kDjBnWQK/w9WvNsu&#10;PdOy4hPOLLQ0oodP9z8+fvn5/TPZh29f2SSJ1LlQUu7CLn2iKXp7465RfAjM4qIBu1a52dudI4RR&#10;qih+K0mX4OipVfcWJeXAJmJWrK99myBJC9bnwexOg1F9ZIKc08n56NXZlDNxjBVQHgudD/GNwpal&#10;Q8WNtkkzKGF7HWJqBMpjSnJbvNLG5Lkby7qKn0/H01wQ0GiZgikt+PVqYTzbQtqc/GVWFHma5nFj&#10;ZQZrFMjXh3MEbfZnetzYgxiJ/17JFcrd0h9FotHmLg9rmHbn6T1XP/4s818AAAD//wMAUEsDBBQA&#10;BgAIAAAAIQBDZK4y2gAAAAQBAAAPAAAAZHJzL2Rvd25yZXYueG1sTI/BTsMwEETvSP0Ha5G4VNRp&#10;WqESsqkqIDcuFBDXbbwkEfE6jd028PUYLuU4mtHMm3w92k4defCtE4T5LAHFUjnTSo3w+lJer0D5&#10;QGKoc8IIX+xhXUwucsqMO8kzH7ehVrFEfEYITQh9prWvGrbkZ65nid6HGyyFKIdam4FOsdx2Ok2S&#10;G22plbjQUM/3DVef24NF8OUb78vvaTVN3he143T/8PRIiFeX4+YOVOAxnMPwix/RoYhMO3cQ41WH&#10;EI8EhEUKKpqr5e0c1O5P6yLX/+GLHwAAAP//AwBQSwECLQAUAAYACAAAACEAtoM4kv4AAADhAQAA&#10;EwAAAAAAAAAAAAAAAAAAAAAAW0NvbnRlbnRfVHlwZXNdLnhtbFBLAQItABQABgAIAAAAIQA4/SH/&#10;1gAAAJQBAAALAAAAAAAAAAAAAAAAAC8BAABfcmVscy8ucmVsc1BLAQItABQABgAIAAAAIQAKRh5i&#10;2wEAAHQDAAAOAAAAAAAAAAAAAAAAAC4CAABkcnMvZTJvRG9jLnhtbFBLAQItABQABgAIAAAAIQBD&#10;ZK4y2gAAAAQBAAAPAAAAAAAAAAAAAAAAADUEAABkcnMvZG93bnJldi54bWxQSwUGAAAAAAQABADz&#10;AAAAPAUAAAAA&#10;"/>
            </w:pict>
          </mc:Fallback>
        </mc:AlternateContent>
      </w:r>
      <w:r w:rsidRPr="00190CD4">
        <w:rPr>
          <w:rFonts w:ascii="Times New Roman" w:eastAsia="仿宋_GB2312" w:hAnsi="Times New Roman"/>
          <w:spacing w:val="-10"/>
          <w:sz w:val="28"/>
          <w:szCs w:val="28"/>
        </w:rPr>
        <w:t>湖南商务职业技术学院党政办公室</w:t>
      </w:r>
      <w:r w:rsidRPr="00190CD4">
        <w:rPr>
          <w:rFonts w:ascii="Times New Roman" w:eastAsia="仿宋_GB2312" w:hAnsi="Times New Roman"/>
          <w:spacing w:val="-10"/>
          <w:sz w:val="28"/>
          <w:szCs w:val="28"/>
        </w:rPr>
        <w:t xml:space="preserve">         </w:t>
      </w:r>
      <w:r>
        <w:rPr>
          <w:rFonts w:ascii="Times New Roman" w:eastAsia="仿宋_GB2312" w:hAnsi="Times New Roman"/>
          <w:spacing w:val="-10"/>
          <w:sz w:val="28"/>
          <w:szCs w:val="28"/>
        </w:rPr>
        <w:t xml:space="preserve">     2023</w:t>
      </w:r>
      <w:r w:rsidRPr="00190CD4">
        <w:rPr>
          <w:rFonts w:ascii="Times New Roman" w:eastAsia="仿宋_GB2312" w:hAnsi="Times New Roman"/>
          <w:spacing w:val="-10"/>
          <w:sz w:val="28"/>
          <w:szCs w:val="28"/>
        </w:rPr>
        <w:t>年</w:t>
      </w:r>
      <w:r>
        <w:rPr>
          <w:rFonts w:ascii="Times New Roman" w:eastAsia="仿宋_GB2312" w:hAnsi="Times New Roman"/>
          <w:spacing w:val="-10"/>
          <w:sz w:val="28"/>
          <w:szCs w:val="28"/>
        </w:rPr>
        <w:t>4</w:t>
      </w:r>
      <w:r w:rsidRPr="00190CD4">
        <w:rPr>
          <w:rFonts w:ascii="Times New Roman" w:eastAsia="仿宋_GB2312" w:hAnsi="Times New Roman"/>
          <w:spacing w:val="-10"/>
          <w:sz w:val="28"/>
          <w:szCs w:val="28"/>
        </w:rPr>
        <w:t>月</w:t>
      </w:r>
      <w:r>
        <w:rPr>
          <w:rFonts w:ascii="Times New Roman" w:eastAsia="仿宋_GB2312" w:hAnsi="Times New Roman"/>
          <w:spacing w:val="-10"/>
          <w:sz w:val="28"/>
          <w:szCs w:val="28"/>
        </w:rPr>
        <w:t>14</w:t>
      </w:r>
      <w:r w:rsidRPr="00FA7284">
        <w:rPr>
          <w:rFonts w:eastAsia="仿宋_GB2312" w:hint="eastAsia"/>
          <w:spacing w:val="-10"/>
          <w:sz w:val="28"/>
          <w:szCs w:val="28"/>
        </w:rPr>
        <w:t>日</w:t>
      </w:r>
      <w:r w:rsidRPr="00FA7284">
        <w:rPr>
          <w:rFonts w:ascii="仿宋_GB2312" w:eastAsia="仿宋_GB2312" w:hAnsi="宋体" w:cs="宋体" w:hint="eastAsia"/>
          <w:spacing w:val="-10"/>
          <w:sz w:val="28"/>
          <w:szCs w:val="28"/>
        </w:rPr>
        <w:t>印发</w:t>
      </w:r>
    </w:p>
    <w:sectPr w:rsidR="00D81C12" w:rsidRPr="00D81C12" w:rsidSect="00D81C12">
      <w:pgSz w:w="11906" w:h="16838"/>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65" w:rsidRDefault="00F50165">
      <w:r>
        <w:separator/>
      </w:r>
    </w:p>
  </w:endnote>
  <w:endnote w:type="continuationSeparator" w:id="0">
    <w:p w:rsidR="00F50165" w:rsidRDefault="00F5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601379"/>
    </w:sdtPr>
    <w:sdtEndPr/>
    <w:sdtContent>
      <w:p w:rsidR="00522AFF" w:rsidRDefault="000860C1">
        <w:pPr>
          <w:pStyle w:val="a5"/>
          <w:jc w:val="center"/>
        </w:pPr>
        <w:r>
          <w:fldChar w:fldCharType="begin"/>
        </w:r>
        <w:r>
          <w:instrText>PAGE   \* MERGEFORMAT</w:instrText>
        </w:r>
        <w:r>
          <w:fldChar w:fldCharType="separate"/>
        </w:r>
        <w:r w:rsidR="00311AC5" w:rsidRPr="00311AC5">
          <w:rPr>
            <w:noProof/>
            <w:lang w:val="zh-CN"/>
          </w:rPr>
          <w:t>9</w:t>
        </w:r>
        <w:r>
          <w:fldChar w:fldCharType="end"/>
        </w:r>
      </w:p>
    </w:sdtContent>
  </w:sdt>
  <w:p w:rsidR="00522AFF" w:rsidRDefault="00522A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916268"/>
    </w:sdtPr>
    <w:sdtEndPr/>
    <w:sdtContent>
      <w:p w:rsidR="00522AFF" w:rsidRDefault="000860C1">
        <w:pPr>
          <w:pStyle w:val="a5"/>
          <w:jc w:val="center"/>
        </w:pPr>
        <w:r>
          <w:fldChar w:fldCharType="begin"/>
        </w:r>
        <w:r>
          <w:instrText>PAGE   \* MERGEFORMAT</w:instrText>
        </w:r>
        <w:r>
          <w:fldChar w:fldCharType="separate"/>
        </w:r>
        <w:r w:rsidR="00311AC5" w:rsidRPr="00311AC5">
          <w:rPr>
            <w:noProof/>
            <w:lang w:val="zh-CN"/>
          </w:rPr>
          <w:t>11</w:t>
        </w:r>
        <w:r>
          <w:fldChar w:fldCharType="end"/>
        </w:r>
      </w:p>
    </w:sdtContent>
  </w:sdt>
  <w:p w:rsidR="00522AFF" w:rsidRDefault="00522A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65" w:rsidRDefault="00F50165">
      <w:r>
        <w:separator/>
      </w:r>
    </w:p>
  </w:footnote>
  <w:footnote w:type="continuationSeparator" w:id="0">
    <w:p w:rsidR="00F50165" w:rsidRDefault="00F50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45B7F0"/>
    <w:multiLevelType w:val="singleLevel"/>
    <w:tmpl w:val="8F45B7F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MDgyYmEyZDQxZDM5ZjliNThiZGE2NDc4ODljNGIifQ=="/>
  </w:docVars>
  <w:rsids>
    <w:rsidRoot w:val="00CE731E"/>
    <w:rsid w:val="000316F0"/>
    <w:rsid w:val="00036E13"/>
    <w:rsid w:val="00040397"/>
    <w:rsid w:val="000412FE"/>
    <w:rsid w:val="00081AC4"/>
    <w:rsid w:val="0008453E"/>
    <w:rsid w:val="000860C1"/>
    <w:rsid w:val="000B3819"/>
    <w:rsid w:val="000C58BE"/>
    <w:rsid w:val="000E5A3E"/>
    <w:rsid w:val="000E79D0"/>
    <w:rsid w:val="000F20AE"/>
    <w:rsid w:val="000F6B4F"/>
    <w:rsid w:val="00105F0B"/>
    <w:rsid w:val="00154D45"/>
    <w:rsid w:val="00163C3C"/>
    <w:rsid w:val="00194A43"/>
    <w:rsid w:val="001B1B0E"/>
    <w:rsid w:val="001B3A95"/>
    <w:rsid w:val="001E652F"/>
    <w:rsid w:val="001E7161"/>
    <w:rsid w:val="0021704F"/>
    <w:rsid w:val="00225433"/>
    <w:rsid w:val="002278C0"/>
    <w:rsid w:val="002736F5"/>
    <w:rsid w:val="002827BE"/>
    <w:rsid w:val="00293B03"/>
    <w:rsid w:val="002B062E"/>
    <w:rsid w:val="002C16BE"/>
    <w:rsid w:val="002E3BC4"/>
    <w:rsid w:val="00311AC5"/>
    <w:rsid w:val="003154E7"/>
    <w:rsid w:val="00317CEB"/>
    <w:rsid w:val="003336E9"/>
    <w:rsid w:val="003512E4"/>
    <w:rsid w:val="00360D33"/>
    <w:rsid w:val="00366A58"/>
    <w:rsid w:val="00366B0D"/>
    <w:rsid w:val="003719FA"/>
    <w:rsid w:val="00374AED"/>
    <w:rsid w:val="003B0E69"/>
    <w:rsid w:val="003B6112"/>
    <w:rsid w:val="003B6603"/>
    <w:rsid w:val="003C4AA7"/>
    <w:rsid w:val="003F02C1"/>
    <w:rsid w:val="004052C7"/>
    <w:rsid w:val="00405646"/>
    <w:rsid w:val="00416E11"/>
    <w:rsid w:val="0042208B"/>
    <w:rsid w:val="00446E00"/>
    <w:rsid w:val="00464B5B"/>
    <w:rsid w:val="00465D33"/>
    <w:rsid w:val="00471887"/>
    <w:rsid w:val="004C3A26"/>
    <w:rsid w:val="004C5D31"/>
    <w:rsid w:val="004C6618"/>
    <w:rsid w:val="004E35C0"/>
    <w:rsid w:val="0050439C"/>
    <w:rsid w:val="00522AFF"/>
    <w:rsid w:val="0057279D"/>
    <w:rsid w:val="00577ED1"/>
    <w:rsid w:val="005A1C21"/>
    <w:rsid w:val="00624E60"/>
    <w:rsid w:val="0066457F"/>
    <w:rsid w:val="0067070D"/>
    <w:rsid w:val="006D502E"/>
    <w:rsid w:val="006D6A7E"/>
    <w:rsid w:val="00724568"/>
    <w:rsid w:val="00756874"/>
    <w:rsid w:val="00756DA3"/>
    <w:rsid w:val="00775D95"/>
    <w:rsid w:val="00776B3E"/>
    <w:rsid w:val="007900D7"/>
    <w:rsid w:val="00790365"/>
    <w:rsid w:val="007A41F4"/>
    <w:rsid w:val="007B6CB7"/>
    <w:rsid w:val="007C36A5"/>
    <w:rsid w:val="00813656"/>
    <w:rsid w:val="00833BB2"/>
    <w:rsid w:val="0085459B"/>
    <w:rsid w:val="00892AED"/>
    <w:rsid w:val="008B3D80"/>
    <w:rsid w:val="008E1360"/>
    <w:rsid w:val="008E2DE8"/>
    <w:rsid w:val="008F6E5E"/>
    <w:rsid w:val="0090381D"/>
    <w:rsid w:val="009328E3"/>
    <w:rsid w:val="00952CE9"/>
    <w:rsid w:val="009555E1"/>
    <w:rsid w:val="009609F9"/>
    <w:rsid w:val="00974476"/>
    <w:rsid w:val="009751DC"/>
    <w:rsid w:val="0098631A"/>
    <w:rsid w:val="0099535F"/>
    <w:rsid w:val="009B5922"/>
    <w:rsid w:val="009B69A5"/>
    <w:rsid w:val="009B6E96"/>
    <w:rsid w:val="009B750C"/>
    <w:rsid w:val="009C4C37"/>
    <w:rsid w:val="009E650C"/>
    <w:rsid w:val="00A001DE"/>
    <w:rsid w:val="00A05BA2"/>
    <w:rsid w:val="00A0675C"/>
    <w:rsid w:val="00A276B6"/>
    <w:rsid w:val="00A35E9F"/>
    <w:rsid w:val="00A370D3"/>
    <w:rsid w:val="00A42D1D"/>
    <w:rsid w:val="00A4791C"/>
    <w:rsid w:val="00A70CBD"/>
    <w:rsid w:val="00A80911"/>
    <w:rsid w:val="00AA04A6"/>
    <w:rsid w:val="00AA4803"/>
    <w:rsid w:val="00AC478B"/>
    <w:rsid w:val="00AD5CF7"/>
    <w:rsid w:val="00AF2259"/>
    <w:rsid w:val="00B12045"/>
    <w:rsid w:val="00B21DC5"/>
    <w:rsid w:val="00B30548"/>
    <w:rsid w:val="00BA025B"/>
    <w:rsid w:val="00BB1B2E"/>
    <w:rsid w:val="00BC3472"/>
    <w:rsid w:val="00BD20DC"/>
    <w:rsid w:val="00C026EE"/>
    <w:rsid w:val="00C30554"/>
    <w:rsid w:val="00C322E3"/>
    <w:rsid w:val="00C443C9"/>
    <w:rsid w:val="00C56DA8"/>
    <w:rsid w:val="00C87C3A"/>
    <w:rsid w:val="00C9093E"/>
    <w:rsid w:val="00C96B6A"/>
    <w:rsid w:val="00CB04C0"/>
    <w:rsid w:val="00CE731E"/>
    <w:rsid w:val="00D04316"/>
    <w:rsid w:val="00D2036F"/>
    <w:rsid w:val="00D81C12"/>
    <w:rsid w:val="00D92447"/>
    <w:rsid w:val="00D94AF9"/>
    <w:rsid w:val="00D9670B"/>
    <w:rsid w:val="00DB272D"/>
    <w:rsid w:val="00DC6A46"/>
    <w:rsid w:val="00DC766F"/>
    <w:rsid w:val="00E105C1"/>
    <w:rsid w:val="00E237AF"/>
    <w:rsid w:val="00E36A3B"/>
    <w:rsid w:val="00E41122"/>
    <w:rsid w:val="00E55F1D"/>
    <w:rsid w:val="00E97C02"/>
    <w:rsid w:val="00EF0A74"/>
    <w:rsid w:val="00F32596"/>
    <w:rsid w:val="00F41A7D"/>
    <w:rsid w:val="00F50165"/>
    <w:rsid w:val="00F764DC"/>
    <w:rsid w:val="00FA2CEA"/>
    <w:rsid w:val="00FC11EB"/>
    <w:rsid w:val="00FE01E6"/>
    <w:rsid w:val="0851781C"/>
    <w:rsid w:val="10516A5F"/>
    <w:rsid w:val="4A53422B"/>
    <w:rsid w:val="4C1B58CC"/>
    <w:rsid w:val="51F34BEC"/>
    <w:rsid w:val="71D90D09"/>
    <w:rsid w:val="7FD9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927A586-5F0F-45D3-805B-FEF07A4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Pr>
      <w:color w:val="0563C1"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648</Words>
  <Characters>3695</Characters>
  <Application>Microsoft Office Word</Application>
  <DocSecurity>0</DocSecurity>
  <Lines>30</Lines>
  <Paragraphs>8</Paragraphs>
  <ScaleCrop>false</ScaleCrop>
  <Company>China</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易兰华</dc:creator>
  <cp:lastModifiedBy>杨含斐</cp:lastModifiedBy>
  <cp:revision>30</cp:revision>
  <cp:lastPrinted>2021-11-15T03:56:00Z</cp:lastPrinted>
  <dcterms:created xsi:type="dcterms:W3CDTF">2022-10-12T00:48:00Z</dcterms:created>
  <dcterms:modified xsi:type="dcterms:W3CDTF">2023-04-14T06:58:00Z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C5F44D619E2B44AAA51E655AE3E85885</vt:lpwstr>
  </property>
</Properties>
</file>