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3815">
      <w:pPr>
        <w:pStyle w:val="2"/>
        <w:spacing w:before="0" w:beforeLines="0" w:after="0" w:afterLines="0" w:line="540" w:lineRule="exact"/>
        <w:jc w:val="left"/>
        <w:rPr>
          <w:rFonts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附件</w:t>
      </w:r>
    </w:p>
    <w:p w14:paraId="7E943E99">
      <w:pPr>
        <w:pStyle w:val="2"/>
        <w:spacing w:before="0" w:beforeLines="0" w:after="0" w:afterLines="0" w:line="540" w:lineRule="exact"/>
        <w:rPr>
          <w:rFonts w:ascii="方正小标宋简体" w:hAnsi="方正小标宋简体" w:eastAsia="方正小标宋简体"/>
          <w:b w:val="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szCs w:val="44"/>
        </w:rPr>
        <w:t>“平安寝室”“平安标兵寝室”评选办法</w:t>
      </w:r>
    </w:p>
    <w:bookmarkEnd w:id="0"/>
    <w:p w14:paraId="3377024D">
      <w:pPr>
        <w:spacing w:before="0" w:beforeLines="0" w:after="0" w:afterLines="0" w:line="540" w:lineRule="exact"/>
        <w:ind w:firstLine="640"/>
      </w:pPr>
    </w:p>
    <w:p w14:paraId="0ED7C67E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为加强学生宿舍安全管理，增强广大学生的安全意识，提升学生的应急处突能力，培养学生优良的生活习惯，营造“平安、温馨、文明”的宿舍文化氛围，制定本办法。</w:t>
      </w:r>
    </w:p>
    <w:p w14:paraId="6B636A6B">
      <w:pPr>
        <w:widowControl/>
        <w:spacing w:before="0" w:beforeLines="0" w:after="0" w:afterLines="0" w:line="540" w:lineRule="exact"/>
        <w:ind w:firstLine="640" w:firstLineChars="200"/>
        <w:rPr>
          <w:rFonts w:hint="eastAsia" w:ascii="黑体" w:hAnsi="黑体" w:eastAsia="黑体" w:cs="Times New Roman"/>
          <w:bCs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一、考核标准</w:t>
      </w:r>
    </w:p>
    <w:p w14:paraId="7C623712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（一）“平安宿舍”评选标准</w:t>
      </w:r>
    </w:p>
    <w:p w14:paraId="45C08514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1.评选范围及比例</w:t>
      </w:r>
    </w:p>
    <w:p w14:paraId="1F01D704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（1）评选范围：所有学生宿舍。</w:t>
      </w:r>
    </w:p>
    <w:p w14:paraId="158B6A69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（2）评选比例：不超过学校学生宿舍总数的10%。</w:t>
      </w:r>
    </w:p>
    <w:p w14:paraId="2EBA56A3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2.评选标准</w:t>
      </w:r>
    </w:p>
    <w:p w14:paraId="351B1ABF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①寝室成员在活动期间内，无使用违禁品记录。</w:t>
      </w:r>
    </w:p>
    <w:p w14:paraId="29C9B257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②寝室成员无不安全用电行为，寝室成员有较强的安全意识，宿舍无人时，能做到断水断电，关窗关门。</w:t>
      </w:r>
    </w:p>
    <w:p w14:paraId="44A82DD0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③寝室成员之间关系融洽，宿舍成员团结友爱、互帮互助。</w:t>
      </w:r>
    </w:p>
    <w:p w14:paraId="0C156C9B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④寝室成员对安全知识的有深入的学习，积极参加学院治保部组织的各项安全教育活动。</w:t>
      </w:r>
    </w:p>
    <w:p w14:paraId="5A5A8BFA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⑤寝室成员每次对学校安排的走访、巡查积极配合。</w:t>
      </w:r>
    </w:p>
    <w:p w14:paraId="5A703D13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⑥寝室所有成员都关注了“平安大商务”公众号，熟记24小时值班电话。</w:t>
      </w:r>
    </w:p>
    <w:p w14:paraId="5DDE9BB3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⑦寝室成员在校内无任何违纪违规行为。</w:t>
      </w:r>
    </w:p>
    <w:p w14:paraId="7C4488A1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⑧寝室内没有饲养宠物、吸烟等影响公共安全和公共秩序的行为。</w:t>
      </w:r>
    </w:p>
    <w:p w14:paraId="089E1C11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⑨能积极配合宿管工作人员工作，内务卫生整洁，每周卫生检查都为优。</w:t>
      </w:r>
    </w:p>
    <w:p w14:paraId="1739C01D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（二）“平安标兵宿舍”评选标准</w:t>
      </w:r>
    </w:p>
    <w:p w14:paraId="62E638EE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1.评选范围及比例</w:t>
      </w:r>
    </w:p>
    <w:p w14:paraId="692AA333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（1）评选范围：所有“平安宿舍”。</w:t>
      </w:r>
    </w:p>
    <w:p w14:paraId="29BB4580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（2）评选比例：不超过10间。</w:t>
      </w:r>
    </w:p>
    <w:p w14:paraId="1C9AA32D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2.评选标准</w:t>
      </w:r>
    </w:p>
    <w:p w14:paraId="49EFA3AE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“平安标兵宿舍”在“平安宿舍”评选的基础上产生。</w:t>
      </w:r>
    </w:p>
    <w:p w14:paraId="2768E9F9">
      <w:pPr>
        <w:widowControl/>
        <w:spacing w:before="0" w:beforeLines="0" w:after="0" w:afterLines="0" w:line="540" w:lineRule="exact"/>
        <w:ind w:firstLine="640" w:firstLineChars="200"/>
        <w:rPr>
          <w:rFonts w:hint="eastAsia" w:ascii="黑体" w:hAnsi="黑体" w:eastAsia="黑体" w:cs="Times New Roman"/>
          <w:bCs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二、考核方式</w:t>
      </w:r>
    </w:p>
    <w:p w14:paraId="74856B48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（一）治保部、宿管部每周以走访寝室的形式根据评选条件组织考核。</w:t>
      </w:r>
    </w:p>
    <w:p w14:paraId="70C0DEDC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（二）各二级学院可向宿管部、治保部择优推荐“平安寝室”，名额不限。治保部和宿管部对推荐寝室进行走访核实。</w:t>
      </w:r>
    </w:p>
    <w:p w14:paraId="2D70FCDA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（三）“平安寝室”评分以每次走访的评分进行累加，并按评分排序进行评选。</w:t>
      </w:r>
    </w:p>
    <w:p w14:paraId="622722DE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（四）一学年中如有寝室被评为两次“平安寝室”，则该寝室成员优先被评为安全先进个人。“平安寝室”获评较多的班级，将优先评选为学年安全先进班级。</w:t>
      </w:r>
    </w:p>
    <w:p w14:paraId="59EF2644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（五）如在评选期间发现有违纪违规的，则该寝室直接取消评选资格。</w:t>
      </w:r>
    </w:p>
    <w:p w14:paraId="17234D15">
      <w:pPr>
        <w:widowControl/>
        <w:spacing w:before="0" w:beforeLines="0" w:after="0" w:afterLines="0"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（六）每个月初评选后，名单将会在微信公众号“平安大商务”上及时公布，接受全校同学监督。如“平安寝室”被举报不符合要求，一经查实将会取消“平安寝室”称号。</w:t>
      </w:r>
    </w:p>
    <w:p w14:paraId="63A96A29">
      <w:pPr>
        <w:widowControl/>
        <w:spacing w:before="0" w:beforeLines="0" w:after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（七）“平安标兵寝室”由各学生楼栋分别推荐1-2间，并经专门评审委员会现场组织答辩确定。</w:t>
      </w:r>
    </w:p>
    <w:p w14:paraId="3E6934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22D52"/>
    <w:rsid w:val="2A62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2024-11-25T09:40:00Z</dcterms:created>
  <dc:creator>咩咩</dc:creator>
  <cp:lastModifiedBy>咩咩</cp:lastModifiedBy>
  <dcterms:modified xsi:type="dcterms:W3CDTF">2024-11-25T09:40:47Z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93B6AC4FA9F7451B983174026B9BF99A_11</vt:lpwstr>
  </property>
</Properties>
</file>