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18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各教学院（部）：</w:t>
      </w:r>
    </w:p>
    <w:p w14:paraId="35F236D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“关于开展2025年全省教育督导与评价优秀论文（案例）评选工作的通知”转发至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给大家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，请有意向申报的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部门根据省厅文件要求于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日前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将申报材料电子版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及相关纸质材料提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交至教务处刘意。邮箱：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instrText xml:space="preserve"> HYPERLINK "mailto:239016128@qq.com" </w:instrTex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239016128@qq.com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。逾期不予受理。</w:t>
      </w:r>
    </w:p>
    <w:p w14:paraId="160DF3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033E1C3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教务处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 w14:paraId="2031DFE4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0CEA4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2729"/>
    <w:rsid w:val="1D266050"/>
    <w:rsid w:val="280A5C3D"/>
    <w:rsid w:val="3B0C24CA"/>
    <w:rsid w:val="3E3F0D18"/>
    <w:rsid w:val="47AD2D46"/>
    <w:rsid w:val="4AAA17BF"/>
    <w:rsid w:val="5A7310F5"/>
    <w:rsid w:val="624C0A96"/>
    <w:rsid w:val="648F5856"/>
    <w:rsid w:val="683C7AA3"/>
    <w:rsid w:val="6DC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130</Characters>
  <Lines>0</Lines>
  <Paragraphs>0</Paragraphs>
  <TotalTime>2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2025-05-15T04:25:00Z</dcterms:created>
  <dc:creator>Administrator</dc:creator>
  <cp:lastModifiedBy>陈明星</cp:lastModifiedBy>
  <dcterms:modified xsi:type="dcterms:W3CDTF">2025-12-17T02:01:14Z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B6E1A4E39FE64658A36A405C51B2668D_12</vt:lpwstr>
  </property>
  <property fmtid="{D5CDD505-2E9C-101B-9397-08002B2CF9AE}" pid="4" name="KSOTemplateDocerSaveRecord">
    <vt:lpwstr>eyJoZGlkIjoiOGUzYjRhZmZhOTNmM2NlZTExYjBhZDFjMDk2NTY4ZTUiLCJ1c2VySWQiOiIxNjM5MzU5NDQ4In0=</vt:lpwstr>
  </property>
</Properties>
</file>